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E" w:rsidRPr="005A4E5E" w:rsidRDefault="005A4E5E" w:rsidP="005A4E5E">
      <w:pPr>
        <w:jc w:val="center"/>
        <w:rPr>
          <w:b/>
        </w:rPr>
      </w:pPr>
      <w:r w:rsidRPr="005A4E5E">
        <w:rPr>
          <w:b/>
          <w:sz w:val="28"/>
          <w:szCs w:val="28"/>
        </w:rPr>
        <w:t>Propostas aprovadas na 5ª Conferência da Cidade de Florianópolis</w:t>
      </w:r>
    </w:p>
    <w:p w:rsidR="00321CB8" w:rsidRPr="003F138F" w:rsidRDefault="005A4E5E" w:rsidP="005A4E5E">
      <w:pPr>
        <w:jc w:val="center"/>
        <w:rPr>
          <w:sz w:val="26"/>
          <w:szCs w:val="26"/>
          <w:u w:val="single"/>
        </w:rPr>
      </w:pPr>
      <w:r w:rsidRPr="00FE1918">
        <w:rPr>
          <w:u w:val="single"/>
        </w:rPr>
        <w:t xml:space="preserve">TEMA </w:t>
      </w:r>
      <w:proofErr w:type="gramStart"/>
      <w:r w:rsidRPr="00FE1918">
        <w:rPr>
          <w:u w:val="single"/>
        </w:rPr>
        <w:t>3</w:t>
      </w:r>
      <w:proofErr w:type="gramEnd"/>
      <w:r w:rsidRPr="00FE1918">
        <w:rPr>
          <w:u w:val="single"/>
        </w:rPr>
        <w:t xml:space="preserve"> </w:t>
      </w:r>
    </w:p>
    <w:p w:rsidR="005A4E5E" w:rsidRPr="003F138F" w:rsidRDefault="005A4E5E" w:rsidP="005A4E5E">
      <w:pPr>
        <w:jc w:val="center"/>
        <w:rPr>
          <w:b/>
          <w:i/>
        </w:rPr>
      </w:pPr>
      <w:r w:rsidRPr="003F138F">
        <w:rPr>
          <w:b/>
          <w:i/>
        </w:rPr>
        <w:t xml:space="preserve">Fundo Nacional de Desenvolvimento Urbano </w:t>
      </w:r>
    </w:p>
    <w:p w:rsidR="005A4E5E" w:rsidRPr="005A4E5E" w:rsidRDefault="005A4E5E" w:rsidP="005A4E5E">
      <w:pPr>
        <w:jc w:val="both"/>
      </w:pPr>
    </w:p>
    <w:p w:rsidR="003F138F" w:rsidRPr="003F138F" w:rsidRDefault="005A4E5E" w:rsidP="003F138F">
      <w:pPr>
        <w:rPr>
          <w:b/>
          <w:i/>
        </w:rPr>
      </w:pPr>
      <w:r w:rsidRPr="003F138F">
        <w:rPr>
          <w:b/>
          <w:i/>
          <w:sz w:val="22"/>
          <w:szCs w:val="22"/>
        </w:rPr>
        <w:t>Para a 5ª Conferência Estadual</w:t>
      </w:r>
    </w:p>
    <w:p w:rsidR="005A4E5E" w:rsidRPr="005A4E5E" w:rsidRDefault="003F138F" w:rsidP="003F138F">
      <w:r>
        <w:t xml:space="preserve">1ª - </w:t>
      </w:r>
      <w:r w:rsidR="005A4E5E" w:rsidRPr="005A4E5E">
        <w:t xml:space="preserve">Promover uma distribuição equânime dos recursos do </w:t>
      </w:r>
      <w:r w:rsidR="00157AB4">
        <w:t xml:space="preserve">Fundo Nacional de Desenvolvimento Urbano – </w:t>
      </w:r>
      <w:r w:rsidR="005A4E5E" w:rsidRPr="005A4E5E">
        <w:t>FNDU</w:t>
      </w:r>
      <w:r w:rsidR="00157AB4">
        <w:t>,</w:t>
      </w:r>
      <w:r w:rsidR="005A4E5E" w:rsidRPr="005A4E5E">
        <w:t xml:space="preserve"> entre as diversas regiões do país e entre os setores por parte do Conselho Nacional das Cidades.</w:t>
      </w:r>
    </w:p>
    <w:p w:rsidR="005A4E5E" w:rsidRPr="005A4E5E" w:rsidRDefault="003F138F" w:rsidP="003F138F">
      <w:pPr>
        <w:jc w:val="both"/>
      </w:pPr>
      <w:r>
        <w:t xml:space="preserve">2ª - </w:t>
      </w:r>
      <w:r w:rsidR="005A4E5E" w:rsidRPr="005A4E5E">
        <w:t xml:space="preserve">O </w:t>
      </w:r>
      <w:r w:rsidR="00157AB4">
        <w:t xml:space="preserve">Fundo Nacional de Desenvolvimento Urbano, </w:t>
      </w:r>
      <w:r w:rsidR="005A4E5E" w:rsidRPr="005A4E5E">
        <w:t xml:space="preserve">não deverá receber os recursos do </w:t>
      </w:r>
      <w:r w:rsidR="00157AB4">
        <w:t xml:space="preserve">Fundo Nacional de Habitação de Interesse Social - </w:t>
      </w:r>
      <w:r w:rsidR="005A4E5E" w:rsidRPr="005A4E5E">
        <w:t xml:space="preserve">FNHIS e </w:t>
      </w:r>
      <w:r w:rsidR="00692AD4">
        <w:t xml:space="preserve">do </w:t>
      </w:r>
      <w:r w:rsidR="00157AB4">
        <w:t xml:space="preserve">Fundo Nacional de Desenvolvimento Social – </w:t>
      </w:r>
      <w:r w:rsidR="005A4E5E" w:rsidRPr="005A4E5E">
        <w:t>FNDS</w:t>
      </w:r>
      <w:r w:rsidR="00157AB4">
        <w:t>,</w:t>
      </w:r>
      <w:r w:rsidR="005A4E5E" w:rsidRPr="005A4E5E">
        <w:t xml:space="preserve"> por serem fundos que atuam em áreas afins.</w:t>
      </w:r>
    </w:p>
    <w:p w:rsidR="005A4E5E" w:rsidRPr="005A4E5E" w:rsidRDefault="003F138F" w:rsidP="003F138F">
      <w:pPr>
        <w:jc w:val="both"/>
      </w:pPr>
      <w:r>
        <w:t xml:space="preserve">3ª - </w:t>
      </w:r>
      <w:r w:rsidR="005A4E5E" w:rsidRPr="005A4E5E">
        <w:t>RETIRADO</w:t>
      </w:r>
    </w:p>
    <w:p w:rsidR="005A4E5E" w:rsidRPr="005A4E5E" w:rsidRDefault="003F138F" w:rsidP="003F138F">
      <w:pPr>
        <w:jc w:val="both"/>
      </w:pPr>
      <w:r>
        <w:t xml:space="preserve">4ª - </w:t>
      </w:r>
      <w:r w:rsidR="005A4E5E" w:rsidRPr="005A4E5E">
        <w:t xml:space="preserve">Possibilitar a transferência direta dos recursos do </w:t>
      </w:r>
      <w:r w:rsidR="00157AB4">
        <w:t>Fundo Nacional de Desenvolvimento Urbano,</w:t>
      </w:r>
      <w:r w:rsidR="005A4E5E" w:rsidRPr="005A4E5E">
        <w:t xml:space="preserve"> para os fundos municipais sem a interferência de outros organismos financeiros.</w:t>
      </w:r>
    </w:p>
    <w:p w:rsidR="005A4E5E" w:rsidRPr="005A4E5E" w:rsidRDefault="003F138F" w:rsidP="003F138F">
      <w:pPr>
        <w:jc w:val="both"/>
      </w:pPr>
      <w:r>
        <w:t xml:space="preserve">5ª - </w:t>
      </w:r>
      <w:r w:rsidR="005A4E5E" w:rsidRPr="005A4E5E">
        <w:t>Promover a capacitação dos técnicos das prefeituras para atuar no sistema a fim de obter recursos do F</w:t>
      </w:r>
      <w:r w:rsidR="00157AB4">
        <w:t>undo Nacional de Desenvolvimento Urbano</w:t>
      </w:r>
      <w:r w:rsidR="005A4E5E" w:rsidRPr="005A4E5E">
        <w:t>.</w:t>
      </w:r>
    </w:p>
    <w:p w:rsidR="005A4E5E" w:rsidRPr="005A4E5E" w:rsidRDefault="003F138F" w:rsidP="003F138F">
      <w:pPr>
        <w:jc w:val="both"/>
      </w:pPr>
      <w:r>
        <w:t xml:space="preserve">6ª - </w:t>
      </w:r>
      <w:r w:rsidR="005A4E5E" w:rsidRPr="005A4E5E">
        <w:t>Reavaliar os indicadores sociais que servem para seleção dos projetos e programas a serem financiados pelo F</w:t>
      </w:r>
      <w:r w:rsidR="00157AB4">
        <w:t>undo Nacional de Desenvolvimento Urbano</w:t>
      </w:r>
      <w:r w:rsidR="005A4E5E" w:rsidRPr="005A4E5E">
        <w:t>.</w:t>
      </w:r>
    </w:p>
    <w:p w:rsidR="005A4E5E" w:rsidRPr="005A4E5E" w:rsidRDefault="003F138F" w:rsidP="003F138F">
      <w:pPr>
        <w:jc w:val="both"/>
      </w:pPr>
      <w:r>
        <w:t xml:space="preserve">7ª - </w:t>
      </w:r>
      <w:r w:rsidR="005A4E5E" w:rsidRPr="005A4E5E">
        <w:t>Que os projetos e programas da política urbana municipal a serem financiados sejam submetidos à aprovação do conselho municipal da cidade.</w:t>
      </w:r>
    </w:p>
    <w:p w:rsidR="005A4E5E" w:rsidRPr="005A4E5E" w:rsidRDefault="005A4E5E" w:rsidP="005A4E5E">
      <w:pPr>
        <w:jc w:val="both"/>
      </w:pPr>
    </w:p>
    <w:p w:rsidR="005A4E5E" w:rsidRPr="003F138F" w:rsidRDefault="005A4E5E" w:rsidP="005A4E5E">
      <w:pPr>
        <w:jc w:val="both"/>
        <w:rPr>
          <w:b/>
        </w:rPr>
      </w:pPr>
      <w:r w:rsidRPr="003F138F">
        <w:rPr>
          <w:b/>
          <w:i/>
          <w:sz w:val="22"/>
          <w:szCs w:val="22"/>
        </w:rPr>
        <w:t>Para o Ministério das Cidades</w:t>
      </w:r>
    </w:p>
    <w:p w:rsidR="005A4E5E" w:rsidRPr="005A4E5E" w:rsidRDefault="003F138F" w:rsidP="003F138F">
      <w:pPr>
        <w:jc w:val="both"/>
      </w:pPr>
      <w:r>
        <w:t xml:space="preserve">1ª - </w:t>
      </w:r>
      <w:r w:rsidR="005A4E5E" w:rsidRPr="005A4E5E">
        <w:t>Que a mobilidade urbana seja planejada sob os aspectos regionais e seguindo os preceitos do plano nacional de mobilidade urbana.</w:t>
      </w:r>
    </w:p>
    <w:p w:rsidR="005A4E5E" w:rsidRPr="005A4E5E" w:rsidRDefault="003F138F" w:rsidP="003F138F">
      <w:pPr>
        <w:jc w:val="both"/>
      </w:pPr>
      <w:r>
        <w:t xml:space="preserve">2ª – </w:t>
      </w:r>
      <w:r w:rsidR="005A4E5E" w:rsidRPr="005A4E5E">
        <w:t>Q</w:t>
      </w:r>
      <w:r>
        <w:t xml:space="preserve">ue a </w:t>
      </w:r>
      <w:r w:rsidR="005A4E5E" w:rsidRPr="005A4E5E">
        <w:t>habitação de interesse social se integre ao planejamento urbano como um todo, considerando a paisagem cultural e natural e as condicionantes ambientais e climáticas.</w:t>
      </w:r>
    </w:p>
    <w:p w:rsidR="005A4E5E" w:rsidRDefault="003F138F" w:rsidP="003F138F">
      <w:pPr>
        <w:jc w:val="both"/>
      </w:pPr>
      <w:r>
        <w:t xml:space="preserve">3ª - </w:t>
      </w:r>
      <w:r w:rsidR="005A4E5E" w:rsidRPr="005A4E5E">
        <w:t>Garantir a capacitação das comunidades, com vistas a qualificar a participação popular no processo de planejamento urbano, para que as mesmas sejam socialmente sustentáveis.</w:t>
      </w:r>
    </w:p>
    <w:p w:rsidR="00692AD4" w:rsidRDefault="00692AD4" w:rsidP="003F138F">
      <w:pPr>
        <w:jc w:val="both"/>
      </w:pPr>
    </w:p>
    <w:p w:rsidR="00692AD4" w:rsidRPr="005A4E5E" w:rsidRDefault="00692AD4" w:rsidP="00692AD4">
      <w:pPr>
        <w:ind w:left="720"/>
        <w:jc w:val="both"/>
      </w:pPr>
      <w:r w:rsidRPr="005A4E5E">
        <w:t>Considerações:</w:t>
      </w:r>
    </w:p>
    <w:p w:rsidR="00692AD4" w:rsidRPr="005A4E5E" w:rsidRDefault="00692AD4" w:rsidP="00692AD4">
      <w:pPr>
        <w:numPr>
          <w:ilvl w:val="0"/>
          <w:numId w:val="1"/>
        </w:numPr>
        <w:jc w:val="both"/>
      </w:pPr>
      <w:r w:rsidRPr="005A4E5E">
        <w:t>O Município possui um fundo de desenvolvimento urbano que não foi regulamentado nem implantado.</w:t>
      </w:r>
    </w:p>
    <w:p w:rsidR="00692AD4" w:rsidRPr="005A4E5E" w:rsidRDefault="00692AD4" w:rsidP="00692AD4">
      <w:pPr>
        <w:numPr>
          <w:ilvl w:val="0"/>
          <w:numId w:val="1"/>
        </w:numPr>
        <w:jc w:val="both"/>
      </w:pPr>
      <w:r w:rsidRPr="005A4E5E">
        <w:t>A ampliação da arrecadação do fundo depende da inclusão de outras fontes, tais como o I</w:t>
      </w:r>
      <w:r>
        <w:t>mposto Predial e Territorial Urbano - I</w:t>
      </w:r>
      <w:r w:rsidRPr="005A4E5E">
        <w:t>PTU progressivo no tempo.</w:t>
      </w:r>
    </w:p>
    <w:p w:rsidR="00692AD4" w:rsidRPr="005A4E5E" w:rsidRDefault="00692AD4" w:rsidP="00692AD4">
      <w:pPr>
        <w:pStyle w:val="PargrafodaLista"/>
        <w:numPr>
          <w:ilvl w:val="0"/>
          <w:numId w:val="1"/>
        </w:numPr>
        <w:jc w:val="both"/>
      </w:pPr>
      <w:r w:rsidRPr="005A4E5E">
        <w:t>Os investimentos públicos de todas as esferas de governo nos municípios deveriam observar os Planos Diretores Municipais, assim como os Planos Setoriais dos municípios</w:t>
      </w:r>
    </w:p>
    <w:p w:rsidR="00692AD4" w:rsidRPr="005A4E5E" w:rsidRDefault="00692AD4" w:rsidP="003F138F">
      <w:pPr>
        <w:jc w:val="both"/>
      </w:pPr>
    </w:p>
    <w:p w:rsidR="005A4E5E" w:rsidRPr="005A4E5E" w:rsidRDefault="005A4E5E" w:rsidP="005A4E5E">
      <w:pPr>
        <w:jc w:val="right"/>
        <w:rPr>
          <w:i/>
        </w:rPr>
      </w:pPr>
    </w:p>
    <w:sectPr w:rsidR="005A4E5E" w:rsidRPr="005A4E5E" w:rsidSect="003B3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D0"/>
    <w:multiLevelType w:val="hybridMultilevel"/>
    <w:tmpl w:val="CDD027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2389A"/>
    <w:multiLevelType w:val="hybridMultilevel"/>
    <w:tmpl w:val="85DEF5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66FB3"/>
    <w:multiLevelType w:val="hybridMultilevel"/>
    <w:tmpl w:val="284693B0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4E5E"/>
    <w:rsid w:val="000A1C83"/>
    <w:rsid w:val="00157AB4"/>
    <w:rsid w:val="00321CB8"/>
    <w:rsid w:val="003B3A9A"/>
    <w:rsid w:val="003F138F"/>
    <w:rsid w:val="00451ED3"/>
    <w:rsid w:val="005A4E5E"/>
    <w:rsid w:val="00692AD4"/>
    <w:rsid w:val="009E6A8C"/>
    <w:rsid w:val="00A23BA1"/>
    <w:rsid w:val="00D21722"/>
    <w:rsid w:val="00EC0133"/>
    <w:rsid w:val="00F82A51"/>
    <w:rsid w:val="00F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2013-06-03T20:50:00Z</dcterms:created>
  <dcterms:modified xsi:type="dcterms:W3CDTF">2013-06-03T20:50:00Z</dcterms:modified>
</cp:coreProperties>
</file>