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8F" w:rsidRPr="0016490E" w:rsidRDefault="00862B8F" w:rsidP="0016490E">
      <w:pPr>
        <w:autoSpaceDE w:val="0"/>
        <w:autoSpaceDN w:val="0"/>
        <w:adjustRightInd w:val="0"/>
        <w:spacing w:after="0"/>
        <w:jc w:val="both"/>
        <w:rPr>
          <w:rFonts w:asciiTheme="majorHAnsi" w:hAnsiTheme="majorHAnsi"/>
          <w:color w:val="000000"/>
          <w:sz w:val="20"/>
          <w:szCs w:val="20"/>
        </w:rPr>
      </w:pPr>
      <w:r w:rsidRPr="0016490E">
        <w:rPr>
          <w:rFonts w:asciiTheme="majorHAnsi" w:hAnsiTheme="majorHAnsi"/>
          <w:sz w:val="20"/>
          <w:szCs w:val="20"/>
        </w:rPr>
        <w:t xml:space="preserve"> </w:t>
      </w:r>
    </w:p>
    <w:p w:rsidR="00FB35EB" w:rsidRPr="00DF7D63" w:rsidRDefault="1CAB0149" w:rsidP="1CAB0149">
      <w:pPr>
        <w:jc w:val="both"/>
        <w:rPr>
          <w:rFonts w:asciiTheme="majorHAnsi" w:hAnsiTheme="majorHAnsi"/>
          <w:b/>
          <w:bCs/>
          <w:color w:val="000000" w:themeColor="text1"/>
          <w:sz w:val="20"/>
          <w:szCs w:val="20"/>
        </w:rPr>
      </w:pPr>
      <w:r w:rsidRPr="001F2A2A">
        <w:rPr>
          <w:rFonts w:asciiTheme="majorHAnsi" w:hAnsiTheme="majorHAnsi"/>
          <w:b/>
          <w:bCs/>
          <w:color w:val="000000" w:themeColor="text1"/>
          <w:sz w:val="20"/>
          <w:szCs w:val="20"/>
        </w:rPr>
        <w:t xml:space="preserve">EDITAL DE CHAMADA PÚBLICA N° </w:t>
      </w:r>
      <w:r w:rsidR="003A4BC1" w:rsidRPr="001F2A2A">
        <w:rPr>
          <w:rFonts w:asciiTheme="majorHAnsi" w:hAnsiTheme="majorHAnsi"/>
          <w:b/>
          <w:bCs/>
          <w:color w:val="000000" w:themeColor="text1"/>
          <w:sz w:val="20"/>
          <w:szCs w:val="20"/>
        </w:rPr>
        <w:t>00</w:t>
      </w:r>
      <w:r w:rsidR="001F2A2A" w:rsidRPr="001F2A2A">
        <w:rPr>
          <w:rFonts w:asciiTheme="majorHAnsi" w:hAnsiTheme="majorHAnsi"/>
          <w:b/>
          <w:bCs/>
          <w:color w:val="000000" w:themeColor="text1"/>
          <w:sz w:val="20"/>
          <w:szCs w:val="20"/>
        </w:rPr>
        <w:t>6</w:t>
      </w:r>
      <w:r w:rsidR="000E7F9A" w:rsidRPr="001F2A2A">
        <w:rPr>
          <w:rFonts w:asciiTheme="majorHAnsi" w:hAnsiTheme="majorHAnsi"/>
          <w:b/>
          <w:bCs/>
          <w:color w:val="000000" w:themeColor="text1"/>
          <w:sz w:val="20"/>
          <w:szCs w:val="20"/>
        </w:rPr>
        <w:t>/2019</w:t>
      </w:r>
      <w:r w:rsidRPr="001F2A2A">
        <w:rPr>
          <w:rFonts w:asciiTheme="majorHAnsi" w:hAnsiTheme="majorHAnsi"/>
          <w:b/>
          <w:bCs/>
          <w:color w:val="000000" w:themeColor="text1"/>
          <w:sz w:val="20"/>
          <w:szCs w:val="20"/>
        </w:rPr>
        <w:t>/SMS/PMF</w:t>
      </w:r>
    </w:p>
    <w:p w:rsidR="00FB35EB" w:rsidRPr="00D57B4A" w:rsidRDefault="1CAB0149" w:rsidP="1CAB0149">
      <w:pPr>
        <w:shd w:val="clear" w:color="auto" w:fill="FFFFFF" w:themeFill="background1"/>
        <w:autoSpaceDE w:val="0"/>
        <w:autoSpaceDN w:val="0"/>
        <w:adjustRightInd w:val="0"/>
        <w:spacing w:before="100" w:beforeAutospacing="1" w:after="100" w:afterAutospacing="1"/>
        <w:ind w:left="2268"/>
        <w:jc w:val="both"/>
        <w:rPr>
          <w:rFonts w:asciiTheme="majorHAnsi" w:hAnsiTheme="majorHAnsi"/>
          <w:sz w:val="18"/>
          <w:szCs w:val="18"/>
        </w:rPr>
      </w:pPr>
      <w:r w:rsidRPr="00DF7D63">
        <w:rPr>
          <w:rFonts w:asciiTheme="majorHAnsi" w:hAnsiTheme="majorHAnsi"/>
          <w:sz w:val="18"/>
          <w:szCs w:val="18"/>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de Saúde para a realização </w:t>
      </w:r>
      <w:r w:rsidRPr="00DF7D63">
        <w:rPr>
          <w:rFonts w:asciiTheme="majorHAnsi" w:hAnsiTheme="majorHAnsi"/>
          <w:b/>
          <w:bCs/>
          <w:sz w:val="18"/>
          <w:szCs w:val="18"/>
          <w:u w:val="single"/>
        </w:rPr>
        <w:t>Procedimentos com Finalidade Diagnóstica em Endoscopia,</w:t>
      </w:r>
      <w:r w:rsidR="007E7EB8">
        <w:rPr>
          <w:rFonts w:asciiTheme="majorHAnsi" w:hAnsiTheme="majorHAnsi"/>
          <w:b/>
          <w:bCs/>
          <w:sz w:val="18"/>
          <w:szCs w:val="18"/>
          <w:u w:val="single"/>
        </w:rPr>
        <w:t xml:space="preserve"> </w:t>
      </w:r>
      <w:r w:rsidRPr="00DF7D63">
        <w:rPr>
          <w:rFonts w:asciiTheme="majorHAnsi" w:hAnsiTheme="majorHAnsi"/>
          <w:sz w:val="18"/>
          <w:szCs w:val="18"/>
        </w:rPr>
        <w:t xml:space="preserve">conforme descrição na </w:t>
      </w:r>
      <w:r w:rsidRPr="00DF7D63">
        <w:rPr>
          <w:rFonts w:asciiTheme="majorHAnsi" w:hAnsiTheme="majorHAnsi"/>
          <w:color w:val="000000" w:themeColor="text1"/>
          <w:sz w:val="18"/>
          <w:szCs w:val="18"/>
        </w:rPr>
        <w:t>Tabela de Procedimentos, Medicamentos, Órteses e Próteses</w:t>
      </w:r>
      <w:r w:rsidRPr="1CAB0149">
        <w:rPr>
          <w:rFonts w:asciiTheme="majorHAnsi" w:hAnsiTheme="majorHAnsi"/>
          <w:color w:val="000000" w:themeColor="text1"/>
          <w:sz w:val="18"/>
          <w:szCs w:val="18"/>
        </w:rPr>
        <w:t xml:space="preserve"> e Materiais Especiais (OPM) do Sistema Único de Saúde - SUS</w:t>
      </w:r>
      <w:r w:rsidRPr="1CAB0149">
        <w:rPr>
          <w:rFonts w:asciiTheme="majorHAnsi" w:hAnsiTheme="majorHAnsi"/>
          <w:sz w:val="18"/>
          <w:szCs w:val="18"/>
        </w:rPr>
        <w:t xml:space="preserve">, nos termos das condições </w:t>
      </w:r>
      <w:r w:rsidRPr="00D57B4A">
        <w:rPr>
          <w:rFonts w:asciiTheme="majorHAnsi" w:hAnsiTheme="majorHAnsi"/>
          <w:sz w:val="18"/>
          <w:szCs w:val="18"/>
        </w:rPr>
        <w:t>estabelecidas no presente instrumento de chamamento.</w:t>
      </w:r>
    </w:p>
    <w:p w:rsidR="0064616C" w:rsidRPr="00A26CDF" w:rsidRDefault="1CAB0149" w:rsidP="1CAB0149">
      <w:pPr>
        <w:autoSpaceDE w:val="0"/>
        <w:autoSpaceDN w:val="0"/>
        <w:adjustRightInd w:val="0"/>
        <w:spacing w:after="0"/>
        <w:jc w:val="both"/>
        <w:rPr>
          <w:rFonts w:asciiTheme="majorHAnsi" w:hAnsiTheme="majorHAnsi"/>
          <w:sz w:val="20"/>
          <w:szCs w:val="20"/>
        </w:rPr>
      </w:pPr>
      <w:r w:rsidRPr="00D57B4A">
        <w:rPr>
          <w:rFonts w:asciiTheme="majorHAnsi" w:hAnsiTheme="majorHAnsi"/>
          <w:sz w:val="20"/>
          <w:szCs w:val="20"/>
        </w:rPr>
        <w:t xml:space="preserve">Tipo de Licitação: Credenciamento </w:t>
      </w:r>
      <w:r w:rsidRPr="00D57B4A">
        <w:rPr>
          <w:rFonts w:asciiTheme="majorHAnsi" w:hAnsiTheme="majorHAnsi"/>
          <w:b/>
          <w:bCs/>
          <w:sz w:val="20"/>
          <w:szCs w:val="20"/>
        </w:rPr>
        <w:t>n</w:t>
      </w:r>
      <w:r w:rsidR="003A4BC1" w:rsidRPr="00D57B4A">
        <w:rPr>
          <w:rFonts w:asciiTheme="majorHAnsi" w:hAnsiTheme="majorHAnsi"/>
          <w:b/>
          <w:bCs/>
          <w:sz w:val="20"/>
          <w:szCs w:val="20"/>
        </w:rPr>
        <w:t>° 00</w:t>
      </w:r>
      <w:r w:rsidR="001F2A2A" w:rsidRPr="00D57B4A">
        <w:rPr>
          <w:rFonts w:asciiTheme="majorHAnsi" w:hAnsiTheme="majorHAnsi"/>
          <w:b/>
          <w:bCs/>
          <w:sz w:val="20"/>
          <w:szCs w:val="20"/>
        </w:rPr>
        <w:t>6</w:t>
      </w:r>
      <w:r w:rsidRPr="00D57B4A">
        <w:rPr>
          <w:rFonts w:asciiTheme="majorHAnsi" w:hAnsiTheme="majorHAnsi"/>
          <w:b/>
          <w:bCs/>
          <w:sz w:val="20"/>
          <w:szCs w:val="20"/>
        </w:rPr>
        <w:t>/201</w:t>
      </w:r>
      <w:r w:rsidR="000E7F9A" w:rsidRPr="00D57B4A">
        <w:rPr>
          <w:rFonts w:asciiTheme="majorHAnsi" w:hAnsiTheme="majorHAnsi"/>
          <w:b/>
          <w:bCs/>
          <w:sz w:val="20"/>
          <w:szCs w:val="20"/>
        </w:rPr>
        <w:t>9</w:t>
      </w:r>
    </w:p>
    <w:p w:rsidR="0064616C" w:rsidRPr="00AB54B0" w:rsidRDefault="1CAB0149" w:rsidP="1CAB0149">
      <w:pPr>
        <w:autoSpaceDE w:val="0"/>
        <w:autoSpaceDN w:val="0"/>
        <w:adjustRightInd w:val="0"/>
        <w:spacing w:after="0"/>
        <w:jc w:val="both"/>
        <w:rPr>
          <w:rFonts w:asciiTheme="majorHAnsi" w:hAnsiTheme="majorHAnsi"/>
          <w:sz w:val="20"/>
          <w:szCs w:val="20"/>
        </w:rPr>
      </w:pPr>
      <w:r w:rsidRPr="00A26CDF">
        <w:rPr>
          <w:rFonts w:asciiTheme="majorHAnsi" w:hAnsiTheme="majorHAnsi"/>
          <w:sz w:val="20"/>
          <w:szCs w:val="20"/>
        </w:rPr>
        <w:t xml:space="preserve">Expedido </w:t>
      </w:r>
      <w:r w:rsidRPr="009C057C">
        <w:rPr>
          <w:rFonts w:asciiTheme="majorHAnsi" w:hAnsiTheme="majorHAnsi"/>
          <w:sz w:val="20"/>
          <w:szCs w:val="20"/>
        </w:rPr>
        <w:t xml:space="preserve">edital no dia: </w:t>
      </w:r>
      <w:r w:rsidR="009C057C" w:rsidRPr="009C057C">
        <w:rPr>
          <w:rFonts w:asciiTheme="majorHAnsi" w:hAnsiTheme="majorHAnsi"/>
          <w:b/>
          <w:sz w:val="20"/>
          <w:szCs w:val="20"/>
        </w:rPr>
        <w:t>11</w:t>
      </w:r>
      <w:r w:rsidR="00B62A7F" w:rsidRPr="009C057C">
        <w:rPr>
          <w:rFonts w:asciiTheme="majorHAnsi" w:hAnsiTheme="majorHAnsi"/>
          <w:b/>
          <w:bCs/>
          <w:sz w:val="20"/>
          <w:szCs w:val="20"/>
        </w:rPr>
        <w:t>/</w:t>
      </w:r>
      <w:r w:rsidR="009C057C" w:rsidRPr="009C057C">
        <w:rPr>
          <w:rFonts w:asciiTheme="majorHAnsi" w:hAnsiTheme="majorHAnsi"/>
          <w:b/>
          <w:bCs/>
          <w:sz w:val="20"/>
          <w:szCs w:val="20"/>
        </w:rPr>
        <w:t>02</w:t>
      </w:r>
      <w:r w:rsidRPr="009C057C">
        <w:rPr>
          <w:rFonts w:asciiTheme="majorHAnsi" w:hAnsiTheme="majorHAnsi"/>
          <w:b/>
          <w:bCs/>
          <w:sz w:val="20"/>
          <w:szCs w:val="20"/>
        </w:rPr>
        <w:t>/201</w:t>
      </w:r>
      <w:r w:rsidR="000E7F9A" w:rsidRPr="009C057C">
        <w:rPr>
          <w:rFonts w:asciiTheme="majorHAnsi" w:hAnsiTheme="majorHAnsi"/>
          <w:b/>
          <w:bCs/>
          <w:sz w:val="20"/>
          <w:szCs w:val="20"/>
        </w:rPr>
        <w:t>9</w:t>
      </w:r>
    </w:p>
    <w:p w:rsidR="0064616C" w:rsidRPr="00E8500C" w:rsidRDefault="1CAB0149" w:rsidP="1CAB0149">
      <w:pPr>
        <w:autoSpaceDE w:val="0"/>
        <w:autoSpaceDN w:val="0"/>
        <w:adjustRightInd w:val="0"/>
        <w:spacing w:after="0"/>
        <w:jc w:val="both"/>
        <w:rPr>
          <w:rFonts w:asciiTheme="majorHAnsi" w:hAnsiTheme="majorHAnsi"/>
          <w:sz w:val="20"/>
          <w:szCs w:val="20"/>
        </w:rPr>
      </w:pPr>
      <w:r w:rsidRPr="00AB54B0">
        <w:rPr>
          <w:rFonts w:asciiTheme="majorHAnsi" w:hAnsiTheme="majorHAnsi"/>
          <w:sz w:val="20"/>
          <w:szCs w:val="20"/>
        </w:rPr>
        <w:t>Período para o credenciamento:</w:t>
      </w:r>
      <w:r w:rsidR="00B62A7F" w:rsidRPr="00AB54B0">
        <w:rPr>
          <w:rFonts w:asciiTheme="majorHAnsi" w:hAnsiTheme="majorHAnsi"/>
          <w:sz w:val="20"/>
          <w:szCs w:val="20"/>
        </w:rPr>
        <w:t xml:space="preserve"> </w:t>
      </w:r>
      <w:r w:rsidR="00CC5659">
        <w:rPr>
          <w:rFonts w:asciiTheme="majorHAnsi" w:hAnsiTheme="majorHAnsi"/>
          <w:b/>
          <w:sz w:val="20"/>
          <w:szCs w:val="20"/>
        </w:rPr>
        <w:t>11</w:t>
      </w:r>
      <w:r w:rsidRPr="00E8500C">
        <w:rPr>
          <w:rFonts w:asciiTheme="majorHAnsi" w:hAnsiTheme="majorHAnsi"/>
          <w:b/>
          <w:bCs/>
          <w:sz w:val="20"/>
          <w:szCs w:val="20"/>
        </w:rPr>
        <w:t>/</w:t>
      </w:r>
      <w:r w:rsidR="009C057C" w:rsidRPr="00E8500C">
        <w:rPr>
          <w:rFonts w:asciiTheme="majorHAnsi" w:hAnsiTheme="majorHAnsi"/>
          <w:b/>
          <w:bCs/>
          <w:sz w:val="20"/>
          <w:szCs w:val="20"/>
        </w:rPr>
        <w:t>03</w:t>
      </w:r>
      <w:r w:rsidR="000E7F9A" w:rsidRPr="00E8500C">
        <w:rPr>
          <w:rFonts w:asciiTheme="majorHAnsi" w:hAnsiTheme="majorHAnsi"/>
          <w:b/>
          <w:bCs/>
          <w:sz w:val="20"/>
          <w:szCs w:val="20"/>
        </w:rPr>
        <w:t>/2019</w:t>
      </w:r>
      <w:r w:rsidRPr="00E8500C">
        <w:rPr>
          <w:rFonts w:asciiTheme="majorHAnsi" w:hAnsiTheme="majorHAnsi"/>
          <w:b/>
          <w:bCs/>
          <w:sz w:val="20"/>
          <w:szCs w:val="20"/>
        </w:rPr>
        <w:t xml:space="preserve"> até </w:t>
      </w:r>
      <w:r w:rsidR="00CC5659">
        <w:rPr>
          <w:rFonts w:asciiTheme="majorHAnsi" w:hAnsiTheme="majorHAnsi"/>
          <w:b/>
          <w:bCs/>
          <w:sz w:val="20"/>
          <w:szCs w:val="20"/>
        </w:rPr>
        <w:t>29</w:t>
      </w:r>
      <w:r w:rsidRPr="00E8500C">
        <w:rPr>
          <w:rFonts w:asciiTheme="majorHAnsi" w:hAnsiTheme="majorHAnsi"/>
          <w:b/>
          <w:bCs/>
          <w:sz w:val="20"/>
          <w:szCs w:val="20"/>
        </w:rPr>
        <w:t>/</w:t>
      </w:r>
      <w:r w:rsidR="009C057C" w:rsidRPr="00E8500C">
        <w:rPr>
          <w:rFonts w:asciiTheme="majorHAnsi" w:hAnsiTheme="majorHAnsi"/>
          <w:b/>
          <w:bCs/>
          <w:sz w:val="20"/>
          <w:szCs w:val="20"/>
        </w:rPr>
        <w:t>03</w:t>
      </w:r>
      <w:r w:rsidRPr="00E8500C">
        <w:rPr>
          <w:rFonts w:asciiTheme="majorHAnsi" w:hAnsiTheme="majorHAnsi"/>
          <w:b/>
          <w:bCs/>
          <w:sz w:val="20"/>
          <w:szCs w:val="20"/>
        </w:rPr>
        <w:t>/201</w:t>
      </w:r>
      <w:r w:rsidR="000E7F9A" w:rsidRPr="00E8500C">
        <w:rPr>
          <w:rFonts w:asciiTheme="majorHAnsi" w:hAnsiTheme="majorHAnsi"/>
          <w:b/>
          <w:bCs/>
          <w:sz w:val="20"/>
          <w:szCs w:val="20"/>
        </w:rPr>
        <w:t>9</w:t>
      </w:r>
    </w:p>
    <w:p w:rsidR="0064616C" w:rsidRPr="00E8500C" w:rsidRDefault="1CAB0149" w:rsidP="1CAB0149">
      <w:pPr>
        <w:spacing w:after="0"/>
        <w:jc w:val="both"/>
        <w:rPr>
          <w:rFonts w:asciiTheme="majorHAnsi" w:hAnsiTheme="majorHAnsi"/>
          <w:sz w:val="20"/>
          <w:szCs w:val="20"/>
        </w:rPr>
      </w:pPr>
      <w:r w:rsidRPr="00E8500C">
        <w:rPr>
          <w:rFonts w:asciiTheme="majorHAnsi" w:hAnsiTheme="majorHAnsi"/>
          <w:sz w:val="20"/>
          <w:szCs w:val="20"/>
        </w:rPr>
        <w:t>Local do credenciamento: S</w:t>
      </w:r>
      <w:r w:rsidRPr="00E8500C">
        <w:rPr>
          <w:rFonts w:asciiTheme="majorHAnsi" w:hAnsiTheme="majorHAnsi"/>
          <w:color w:val="000000" w:themeColor="text1"/>
          <w:sz w:val="20"/>
          <w:szCs w:val="20"/>
        </w:rPr>
        <w:t xml:space="preserve">ala </w:t>
      </w:r>
      <w:r w:rsidRPr="00E8500C">
        <w:rPr>
          <w:rFonts w:asciiTheme="majorHAnsi" w:hAnsiTheme="majorHAnsi"/>
          <w:sz w:val="20"/>
          <w:szCs w:val="20"/>
        </w:rPr>
        <w:t>do Protocolo Central da</w:t>
      </w:r>
      <w:r w:rsidRPr="00E8500C">
        <w:rPr>
          <w:rFonts w:asciiTheme="majorHAnsi" w:hAnsiTheme="majorHAnsi"/>
          <w:color w:val="000000" w:themeColor="text1"/>
          <w:sz w:val="20"/>
          <w:szCs w:val="20"/>
        </w:rPr>
        <w:t xml:space="preserve"> Secretaria Municipal de Saúde de Florianópolis,</w:t>
      </w:r>
      <w:r w:rsidRPr="00E8500C">
        <w:rPr>
          <w:rFonts w:asciiTheme="majorHAnsi" w:hAnsiTheme="majorHAnsi"/>
          <w:sz w:val="20"/>
          <w:szCs w:val="20"/>
        </w:rPr>
        <w:t xml:space="preserve"> situada na Av. Henrique da Silva Fontes, 6100 – Trindade, Florianópolis/SC.</w:t>
      </w:r>
    </w:p>
    <w:p w:rsidR="00177F88" w:rsidRPr="0016490E" w:rsidRDefault="1CAB0149" w:rsidP="1CAB0149">
      <w:pPr>
        <w:spacing w:after="0"/>
        <w:jc w:val="both"/>
        <w:rPr>
          <w:rFonts w:asciiTheme="majorHAnsi" w:hAnsiTheme="majorHAnsi"/>
          <w:color w:val="FF0000"/>
          <w:sz w:val="20"/>
          <w:szCs w:val="20"/>
        </w:rPr>
      </w:pPr>
      <w:r w:rsidRPr="00E8500C">
        <w:rPr>
          <w:rFonts w:asciiTheme="majorHAnsi" w:hAnsiTheme="majorHAnsi"/>
          <w:sz w:val="20"/>
          <w:szCs w:val="20"/>
        </w:rPr>
        <w:t xml:space="preserve">Ato de abertura dos envelopes: </w:t>
      </w:r>
      <w:r w:rsidR="00CC5659">
        <w:rPr>
          <w:rFonts w:asciiTheme="majorHAnsi" w:hAnsiTheme="majorHAnsi"/>
          <w:b/>
          <w:sz w:val="20"/>
          <w:szCs w:val="20"/>
        </w:rPr>
        <w:t>01</w:t>
      </w:r>
      <w:r w:rsidR="009C057C" w:rsidRPr="00E8500C">
        <w:rPr>
          <w:rFonts w:asciiTheme="majorHAnsi" w:hAnsiTheme="majorHAnsi"/>
          <w:b/>
          <w:sz w:val="20"/>
          <w:szCs w:val="20"/>
        </w:rPr>
        <w:t>/0</w:t>
      </w:r>
      <w:r w:rsidR="005470B6">
        <w:rPr>
          <w:rFonts w:asciiTheme="majorHAnsi" w:hAnsiTheme="majorHAnsi"/>
          <w:b/>
          <w:sz w:val="20"/>
          <w:szCs w:val="20"/>
        </w:rPr>
        <w:t>4</w:t>
      </w:r>
      <w:r w:rsidR="00AC188D" w:rsidRPr="00E8500C">
        <w:rPr>
          <w:rFonts w:asciiTheme="majorHAnsi" w:hAnsiTheme="majorHAnsi"/>
          <w:b/>
          <w:sz w:val="20"/>
          <w:szCs w:val="20"/>
        </w:rPr>
        <w:t>/2019</w:t>
      </w:r>
      <w:r w:rsidRPr="00E8500C">
        <w:rPr>
          <w:rFonts w:asciiTheme="majorHAnsi" w:hAnsiTheme="majorHAnsi"/>
          <w:sz w:val="20"/>
          <w:szCs w:val="20"/>
        </w:rPr>
        <w:t xml:space="preserve"> – </w:t>
      </w:r>
      <w:proofErr w:type="gramStart"/>
      <w:r w:rsidRPr="00E8500C">
        <w:rPr>
          <w:rFonts w:asciiTheme="majorHAnsi" w:hAnsiTheme="majorHAnsi"/>
          <w:b/>
          <w:sz w:val="20"/>
          <w:szCs w:val="20"/>
        </w:rPr>
        <w:t>1</w:t>
      </w:r>
      <w:r w:rsidR="00E8500C" w:rsidRPr="00E8500C">
        <w:rPr>
          <w:rFonts w:asciiTheme="majorHAnsi" w:hAnsiTheme="majorHAnsi"/>
          <w:b/>
          <w:sz w:val="20"/>
          <w:szCs w:val="20"/>
        </w:rPr>
        <w:t>6:0</w:t>
      </w:r>
      <w:r w:rsidR="007C78C0" w:rsidRPr="00E8500C">
        <w:rPr>
          <w:rFonts w:asciiTheme="majorHAnsi" w:hAnsiTheme="majorHAnsi"/>
          <w:b/>
          <w:sz w:val="20"/>
          <w:szCs w:val="20"/>
        </w:rPr>
        <w:t>0</w:t>
      </w:r>
      <w:proofErr w:type="gramEnd"/>
      <w:r w:rsidRPr="00E8500C">
        <w:rPr>
          <w:rFonts w:asciiTheme="majorHAnsi" w:hAnsiTheme="majorHAnsi"/>
          <w:b/>
          <w:sz w:val="20"/>
          <w:szCs w:val="20"/>
        </w:rPr>
        <w:t>h</w:t>
      </w:r>
      <w:r w:rsidRPr="00E8500C">
        <w:rPr>
          <w:rFonts w:asciiTheme="majorHAnsi" w:hAnsiTheme="majorHAnsi"/>
          <w:sz w:val="20"/>
          <w:szCs w:val="20"/>
        </w:rPr>
        <w:t>, junto</w:t>
      </w:r>
      <w:r w:rsidRPr="00823B81">
        <w:rPr>
          <w:rFonts w:asciiTheme="majorHAnsi" w:hAnsiTheme="majorHAnsi"/>
          <w:sz w:val="20"/>
          <w:szCs w:val="20"/>
        </w:rPr>
        <w:t xml:space="preserve"> à </w:t>
      </w:r>
      <w:r w:rsidRPr="00823B81">
        <w:rPr>
          <w:rFonts w:asciiTheme="majorHAnsi" w:hAnsiTheme="majorHAnsi"/>
          <w:color w:val="000000" w:themeColor="text1"/>
          <w:sz w:val="20"/>
          <w:szCs w:val="20"/>
        </w:rPr>
        <w:t xml:space="preserve">Secretaria Municipal de Saúde de Florianópolis, </w:t>
      </w:r>
      <w:r w:rsidRPr="00823B81">
        <w:rPr>
          <w:rFonts w:asciiTheme="majorHAnsi" w:hAnsiTheme="majorHAnsi"/>
          <w:sz w:val="20"/>
          <w:szCs w:val="20"/>
        </w:rPr>
        <w:t>Av. Henrique da Silva Fontes, 6100 – Trindade, Florianópolis</w:t>
      </w:r>
      <w:r w:rsidRPr="1CAB0149">
        <w:rPr>
          <w:rFonts w:asciiTheme="majorHAnsi" w:hAnsiTheme="majorHAnsi"/>
          <w:sz w:val="20"/>
          <w:szCs w:val="20"/>
        </w:rPr>
        <w:t>/SC.</w:t>
      </w:r>
    </w:p>
    <w:p w:rsidR="00EF5318" w:rsidRPr="0016490E" w:rsidRDefault="00EF5318" w:rsidP="0016490E">
      <w:pPr>
        <w:spacing w:after="0"/>
        <w:jc w:val="both"/>
        <w:rPr>
          <w:rFonts w:asciiTheme="majorHAnsi" w:hAnsiTheme="majorHAnsi"/>
          <w:sz w:val="20"/>
          <w:szCs w:val="20"/>
        </w:rPr>
      </w:pPr>
    </w:p>
    <w:p w:rsidR="00862B8F" w:rsidRPr="0016490E" w:rsidRDefault="1CAB0149" w:rsidP="002A129D">
      <w:pPr>
        <w:pStyle w:val="PargrafodaLista"/>
        <w:numPr>
          <w:ilvl w:val="0"/>
          <w:numId w:val="8"/>
        </w:numPr>
        <w:tabs>
          <w:tab w:val="left" w:pos="142"/>
          <w:tab w:val="left" w:pos="284"/>
        </w:tabs>
        <w:autoSpaceDE w:val="0"/>
        <w:autoSpaceDN w:val="0"/>
        <w:adjustRightInd w:val="0"/>
        <w:spacing w:after="0"/>
        <w:ind w:left="142" w:hanging="142"/>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DO OBJETO</w:t>
      </w:r>
    </w:p>
    <w:p w:rsidR="00AA2493" w:rsidRPr="0016490E" w:rsidRDefault="00AA2493" w:rsidP="0016490E">
      <w:pPr>
        <w:pStyle w:val="PargrafodaLista"/>
        <w:autoSpaceDE w:val="0"/>
        <w:autoSpaceDN w:val="0"/>
        <w:adjustRightInd w:val="0"/>
        <w:spacing w:after="0"/>
        <w:jc w:val="both"/>
        <w:rPr>
          <w:rFonts w:asciiTheme="majorHAnsi" w:hAnsiTheme="majorHAnsi" w:cs="Calibri"/>
          <w:b/>
          <w:color w:val="000000"/>
          <w:sz w:val="20"/>
          <w:szCs w:val="20"/>
        </w:rPr>
      </w:pPr>
    </w:p>
    <w:p w:rsidR="00A041CA" w:rsidRDefault="1CAB0149" w:rsidP="1CAB0149">
      <w:pPr>
        <w:pStyle w:val="Default"/>
        <w:spacing w:line="276" w:lineRule="auto"/>
        <w:jc w:val="both"/>
        <w:rPr>
          <w:rFonts w:asciiTheme="majorHAnsi" w:hAnsiTheme="majorHAnsi"/>
          <w:sz w:val="20"/>
          <w:szCs w:val="20"/>
        </w:rPr>
      </w:pPr>
      <w:r w:rsidRPr="1CAB0149">
        <w:rPr>
          <w:rFonts w:asciiTheme="majorHAnsi" w:hAnsiTheme="majorHAnsi"/>
          <w:sz w:val="20"/>
          <w:szCs w:val="20"/>
        </w:rPr>
        <w:t xml:space="preserve">A presente seleção tem por objetivo a possível contratação de entidades públicas, filantrópicas e/ou privadas, prestadoras de serviços de saúde especializadas na realização de </w:t>
      </w:r>
      <w:r w:rsidRPr="1CAB0149">
        <w:rPr>
          <w:rFonts w:asciiTheme="majorHAnsi" w:hAnsiTheme="majorHAnsi"/>
          <w:b/>
          <w:bCs/>
          <w:sz w:val="20"/>
          <w:szCs w:val="20"/>
        </w:rPr>
        <w:t>Procedimentos</w:t>
      </w:r>
      <w:r w:rsidRPr="1CAB0149">
        <w:rPr>
          <w:rFonts w:asciiTheme="majorHAnsi" w:hAnsiTheme="majorHAnsi"/>
          <w:sz w:val="20"/>
          <w:szCs w:val="20"/>
        </w:rPr>
        <w:t xml:space="preserve"> </w:t>
      </w:r>
      <w:r w:rsidRPr="1CAB0149">
        <w:rPr>
          <w:rFonts w:asciiTheme="majorHAnsi" w:hAnsiTheme="majorHAnsi"/>
          <w:b/>
          <w:bCs/>
          <w:sz w:val="20"/>
          <w:szCs w:val="20"/>
        </w:rPr>
        <w:t xml:space="preserve">com Finalidade Diagnóstica em </w:t>
      </w:r>
      <w:r w:rsidRPr="00DF7D63">
        <w:rPr>
          <w:rFonts w:asciiTheme="majorHAnsi" w:hAnsiTheme="majorHAnsi"/>
          <w:b/>
          <w:bCs/>
          <w:sz w:val="20"/>
          <w:szCs w:val="20"/>
        </w:rPr>
        <w:t>Endoscopia</w:t>
      </w:r>
      <w:r w:rsidRPr="1CAB0149">
        <w:rPr>
          <w:rFonts w:asciiTheme="majorHAnsi" w:hAnsiTheme="majorHAnsi"/>
          <w:b/>
          <w:bCs/>
          <w:color w:val="FF0000"/>
          <w:sz w:val="20"/>
          <w:szCs w:val="20"/>
        </w:rPr>
        <w:t xml:space="preserve"> </w:t>
      </w:r>
      <w:r w:rsidRPr="1CAB0149">
        <w:rPr>
          <w:rFonts w:asciiTheme="majorHAnsi" w:hAnsiTheme="majorHAnsi"/>
          <w:sz w:val="20"/>
          <w:szCs w:val="20"/>
        </w:rPr>
        <w:t xml:space="preserve">conforme descrição na “Tabela de Procedimentos, Medicamentos, Órteses e Próteses e Materiais Especiais (OPM) do Sistema Único de Saúde - SUS”, disponível por meio do </w:t>
      </w:r>
      <w:r w:rsidRPr="1CAB0149">
        <w:rPr>
          <w:rFonts w:asciiTheme="majorHAnsi" w:hAnsiTheme="majorHAnsi"/>
          <w:b/>
          <w:bCs/>
          <w:sz w:val="20"/>
          <w:szCs w:val="20"/>
        </w:rPr>
        <w:t>SIGTAP</w:t>
      </w:r>
      <w:r w:rsidRPr="1CAB0149">
        <w:rPr>
          <w:rFonts w:asciiTheme="majorHAnsi" w:hAnsiTheme="majorHAnsi"/>
          <w:sz w:val="20"/>
          <w:szCs w:val="20"/>
        </w:rPr>
        <w:t xml:space="preserve"> – Sistema de Gerenciamento da Tabela de Procedimentos, Medicamentos, órteses, </w:t>
      </w:r>
      <w:r w:rsidRPr="001217D8">
        <w:rPr>
          <w:rFonts w:asciiTheme="majorHAnsi" w:hAnsiTheme="majorHAnsi"/>
          <w:sz w:val="20"/>
          <w:szCs w:val="20"/>
        </w:rPr>
        <w:t xml:space="preserve">Próteses e Materiais Especiais (OPM) </w:t>
      </w:r>
      <w:r w:rsidRPr="001217D8">
        <w:rPr>
          <w:rFonts w:asciiTheme="majorHAnsi" w:hAnsiTheme="majorHAnsi" w:cs="Arial"/>
          <w:sz w:val="20"/>
          <w:szCs w:val="20"/>
        </w:rPr>
        <w:t xml:space="preserve">no seguinte endereço eletrônico: </w:t>
      </w:r>
      <w:hyperlink r:id="rId8">
        <w:r w:rsidRPr="001217D8">
          <w:rPr>
            <w:rStyle w:val="Hyperlink"/>
            <w:rFonts w:asciiTheme="majorHAnsi" w:hAnsiTheme="majorHAnsi" w:cs="Arial"/>
            <w:sz w:val="20"/>
            <w:szCs w:val="20"/>
          </w:rPr>
          <w:t>http://sigtap.datasus.gov.br</w:t>
        </w:r>
      </w:hyperlink>
      <w:r w:rsidRPr="001217D8">
        <w:rPr>
          <w:rFonts w:asciiTheme="majorHAnsi" w:hAnsiTheme="majorHAnsi"/>
          <w:sz w:val="20"/>
          <w:szCs w:val="20"/>
        </w:rPr>
        <w:t>,</w:t>
      </w:r>
      <w:r w:rsidR="00E27EE5" w:rsidRPr="001217D8">
        <w:rPr>
          <w:rFonts w:asciiTheme="majorHAnsi" w:hAnsiTheme="majorHAnsi"/>
          <w:sz w:val="20"/>
          <w:szCs w:val="20"/>
        </w:rPr>
        <w:t xml:space="preserve"> a serem realizados em Unidade de Saúde da Secretaria de Saúde, conforme escala de serviços elaborada de forma randômica, </w:t>
      </w:r>
      <w:r w:rsidRPr="001217D8">
        <w:rPr>
          <w:rFonts w:asciiTheme="majorHAnsi" w:hAnsiTheme="majorHAnsi" w:cs="Arial"/>
          <w:sz w:val="20"/>
          <w:szCs w:val="20"/>
        </w:rPr>
        <w:t>respeitando as especificações no Termo de Referência (Anexo I)</w:t>
      </w:r>
      <w:r w:rsidR="006026B1" w:rsidRPr="001217D8">
        <w:rPr>
          <w:rFonts w:asciiTheme="majorHAnsi" w:hAnsiTheme="majorHAnsi" w:cs="Arial"/>
          <w:sz w:val="20"/>
          <w:szCs w:val="20"/>
        </w:rPr>
        <w:t xml:space="preserve"> e Plano Operativo Assistencial</w:t>
      </w:r>
      <w:r w:rsidRPr="001217D8">
        <w:rPr>
          <w:rFonts w:asciiTheme="majorHAnsi" w:hAnsiTheme="majorHAnsi"/>
          <w:b/>
          <w:bCs/>
          <w:sz w:val="20"/>
          <w:szCs w:val="20"/>
        </w:rPr>
        <w:t>,</w:t>
      </w:r>
      <w:r w:rsidRPr="001217D8">
        <w:rPr>
          <w:rFonts w:asciiTheme="majorHAnsi" w:hAnsiTheme="majorHAnsi"/>
          <w:sz w:val="20"/>
          <w:szCs w:val="20"/>
        </w:rPr>
        <w:t xml:space="preserve"> para um período</w:t>
      </w:r>
      <w:r w:rsidRPr="1CAB0149">
        <w:rPr>
          <w:rFonts w:asciiTheme="majorHAnsi" w:hAnsiTheme="majorHAnsi"/>
          <w:sz w:val="20"/>
          <w:szCs w:val="20"/>
        </w:rPr>
        <w:t xml:space="preserve"> de 12 meses</w:t>
      </w:r>
      <w:r w:rsidR="003E7205">
        <w:rPr>
          <w:rFonts w:asciiTheme="majorHAnsi" w:hAnsiTheme="majorHAnsi"/>
          <w:sz w:val="20"/>
          <w:szCs w:val="20"/>
        </w:rPr>
        <w:t>.</w:t>
      </w:r>
    </w:p>
    <w:p w:rsidR="00E95F4F" w:rsidRDefault="00E95F4F" w:rsidP="1CAB0149">
      <w:pPr>
        <w:pStyle w:val="Default"/>
        <w:spacing w:line="276" w:lineRule="auto"/>
        <w:jc w:val="both"/>
        <w:rPr>
          <w:rFonts w:asciiTheme="majorHAnsi" w:hAnsiTheme="majorHAnsi"/>
          <w:sz w:val="20"/>
          <w:szCs w:val="20"/>
        </w:rPr>
      </w:pPr>
    </w:p>
    <w:p w:rsidR="00BB56A0" w:rsidRPr="0016490E" w:rsidRDefault="00BB56A0" w:rsidP="0016490E">
      <w:pPr>
        <w:autoSpaceDE w:val="0"/>
        <w:autoSpaceDN w:val="0"/>
        <w:adjustRightInd w:val="0"/>
        <w:spacing w:after="0"/>
        <w:jc w:val="both"/>
        <w:rPr>
          <w:rFonts w:asciiTheme="majorHAnsi" w:hAnsiTheme="majorHAnsi"/>
          <w:b/>
          <w:sz w:val="20"/>
          <w:szCs w:val="20"/>
        </w:rPr>
      </w:pPr>
    </w:p>
    <w:p w:rsidR="00294CD4" w:rsidRPr="0016490E" w:rsidRDefault="1CAB0149" w:rsidP="002A129D">
      <w:pPr>
        <w:numPr>
          <w:ilvl w:val="0"/>
          <w:numId w:val="8"/>
        </w:numPr>
        <w:autoSpaceDE w:val="0"/>
        <w:autoSpaceDN w:val="0"/>
        <w:adjustRightInd w:val="0"/>
        <w:spacing w:after="0"/>
        <w:ind w:left="284" w:hanging="284"/>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DA FUNDAMENTAÇÃO LEGAL</w:t>
      </w:r>
    </w:p>
    <w:p w:rsidR="00A72744" w:rsidRPr="0016490E" w:rsidRDefault="00A72744" w:rsidP="0016490E">
      <w:pPr>
        <w:autoSpaceDE w:val="0"/>
        <w:autoSpaceDN w:val="0"/>
        <w:adjustRightInd w:val="0"/>
        <w:spacing w:after="0"/>
        <w:ind w:left="502"/>
        <w:jc w:val="both"/>
        <w:rPr>
          <w:rFonts w:asciiTheme="majorHAnsi" w:hAnsiTheme="majorHAnsi" w:cs="Calibri"/>
          <w:b/>
          <w:color w:val="000000"/>
          <w:sz w:val="20"/>
          <w:szCs w:val="20"/>
        </w:rPr>
      </w:pPr>
    </w:p>
    <w:p w:rsidR="00BE6D54" w:rsidRPr="0016490E" w:rsidRDefault="1CAB0149" w:rsidP="1CAB0149">
      <w:pPr>
        <w:jc w:val="both"/>
        <w:rPr>
          <w:rFonts w:asciiTheme="majorHAnsi" w:hAnsiTheme="majorHAnsi"/>
          <w:color w:val="FF0000"/>
          <w:sz w:val="20"/>
          <w:szCs w:val="20"/>
        </w:rPr>
      </w:pPr>
      <w:r w:rsidRPr="1CAB0149">
        <w:rPr>
          <w:rFonts w:asciiTheme="majorHAnsi" w:hAnsiTheme="majorHAnsi"/>
          <w:sz w:val="20"/>
          <w:szCs w:val="20"/>
        </w:rPr>
        <w:t xml:space="preserve">Constituição Federal,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xml:space="preserve">. 37, XXI e 199; </w:t>
      </w:r>
    </w:p>
    <w:p w:rsidR="00294CD4" w:rsidRPr="0016490E" w:rsidRDefault="1CAB0149" w:rsidP="1CAB0149">
      <w:pPr>
        <w:jc w:val="both"/>
        <w:rPr>
          <w:rFonts w:asciiTheme="majorHAnsi" w:hAnsiTheme="majorHAnsi"/>
          <w:sz w:val="20"/>
          <w:szCs w:val="20"/>
        </w:rPr>
      </w:pPr>
      <w:r w:rsidRPr="1CAB0149">
        <w:rPr>
          <w:rFonts w:asciiTheme="majorHAnsi" w:hAnsiTheme="majorHAnsi"/>
          <w:sz w:val="20"/>
          <w:szCs w:val="20"/>
        </w:rPr>
        <w:t xml:space="preserve">Lei 8.080/1990,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24 e seguintes;</w:t>
      </w:r>
    </w:p>
    <w:p w:rsidR="00B01B2E" w:rsidRPr="0016490E" w:rsidRDefault="1CAB0149" w:rsidP="1CAB0149">
      <w:pPr>
        <w:jc w:val="both"/>
        <w:rPr>
          <w:rFonts w:asciiTheme="majorHAnsi" w:hAnsiTheme="majorHAnsi"/>
          <w:sz w:val="20"/>
          <w:szCs w:val="20"/>
        </w:rPr>
      </w:pPr>
      <w:r w:rsidRPr="1CAB0149">
        <w:rPr>
          <w:rFonts w:asciiTheme="majorHAnsi" w:hAnsiTheme="majorHAnsi"/>
          <w:sz w:val="20"/>
          <w:szCs w:val="20"/>
        </w:rPr>
        <w:t>Lei 8.666/1993 e alterações;</w:t>
      </w:r>
    </w:p>
    <w:p w:rsidR="007D1E3D" w:rsidRPr="0016490E"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PORTARIA SMA/PMF No 1023/2017 que cria a Comissão Especial de Credenciamento de Serviços de Saúde para Contratação de Prestadores de Serviços de Saúde, para Secretaria Municipal de Saúde Florianópolis;</w:t>
      </w:r>
    </w:p>
    <w:p w:rsidR="00F921AE" w:rsidRPr="0016490E" w:rsidRDefault="1CAB0149" w:rsidP="1CAB0149">
      <w:pPr>
        <w:jc w:val="both"/>
        <w:rPr>
          <w:rFonts w:asciiTheme="majorHAnsi" w:hAnsiTheme="majorHAnsi" w:cs="Arial"/>
          <w:sz w:val="20"/>
          <w:szCs w:val="20"/>
        </w:rPr>
      </w:pPr>
      <w:r w:rsidRPr="1CAB0149">
        <w:rPr>
          <w:rFonts w:asciiTheme="majorHAnsi" w:hAnsiTheme="majorHAnsi"/>
          <w:color w:val="000000" w:themeColor="text1"/>
          <w:sz w:val="20"/>
          <w:szCs w:val="20"/>
        </w:rPr>
        <w:t xml:space="preserve">Norma Regulamentadora 32 -  NR 32 - Segurança e Saúde no Trabalho em Serviços de Saúde. </w:t>
      </w:r>
    </w:p>
    <w:p w:rsidR="000C3972" w:rsidRPr="0016490E" w:rsidRDefault="1CAB0149" w:rsidP="1CAB0149">
      <w:pPr>
        <w:autoSpaceDE w:val="0"/>
        <w:autoSpaceDN w:val="0"/>
        <w:adjustRightInd w:val="0"/>
        <w:spacing w:after="0"/>
        <w:jc w:val="both"/>
        <w:rPr>
          <w:rFonts w:asciiTheme="majorHAnsi" w:hAnsiTheme="majorHAnsi"/>
          <w:sz w:val="20"/>
          <w:szCs w:val="20"/>
        </w:rPr>
      </w:pPr>
      <w:r w:rsidRPr="1CAB0149">
        <w:rPr>
          <w:rFonts w:asciiTheme="majorHAnsi" w:hAnsiTheme="majorHAnsi" w:cs="Calibri"/>
          <w:color w:val="000000" w:themeColor="text1"/>
          <w:sz w:val="20"/>
          <w:szCs w:val="20"/>
        </w:rPr>
        <w:lastRenderedPageBreak/>
        <w:t xml:space="preserve">RESOLUÇÃO DE DIRETORIA COLEGIADA – RDC Nº 50, DE 21 DE FEVEREIRO DE 2002 - </w:t>
      </w:r>
      <w:r w:rsidRPr="1CAB0149">
        <w:rPr>
          <w:rFonts w:asciiTheme="majorHAnsi" w:hAnsiTheme="majorHAnsi"/>
          <w:sz w:val="20"/>
          <w:szCs w:val="20"/>
        </w:rPr>
        <w:t>Dispõe sobre o Regulamento Técnico para planejamento, programação, elaboração e avaliação de projetos físicos de estabelecimentos assistenciais de saúde.</w:t>
      </w:r>
    </w:p>
    <w:p w:rsidR="00D812FC" w:rsidRPr="0016490E" w:rsidRDefault="00D812FC" w:rsidP="0016490E">
      <w:pPr>
        <w:autoSpaceDE w:val="0"/>
        <w:autoSpaceDN w:val="0"/>
        <w:adjustRightInd w:val="0"/>
        <w:spacing w:after="0"/>
        <w:jc w:val="both"/>
        <w:rPr>
          <w:rFonts w:asciiTheme="majorHAnsi" w:hAnsiTheme="majorHAnsi" w:cs="Calibri"/>
          <w:color w:val="000000"/>
          <w:sz w:val="20"/>
          <w:szCs w:val="20"/>
        </w:rPr>
      </w:pPr>
    </w:p>
    <w:p w:rsidR="00462A05"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RESOLUÇÃO DE DIRETORIA COLEGIADA – RDC Nº 306, DE 07 DE DEZEMBRO DE 2004 – </w:t>
      </w:r>
      <w:r w:rsidRPr="1CAB0149">
        <w:rPr>
          <w:rFonts w:asciiTheme="majorHAnsi" w:hAnsiTheme="majorHAnsi" w:cs="Arial"/>
          <w:color w:val="000000" w:themeColor="text1"/>
          <w:sz w:val="20"/>
          <w:szCs w:val="20"/>
        </w:rPr>
        <w:t>Dispõe sobre o Regulamento Técnico para o gerenciamento de resíduos de serviços de saúde</w:t>
      </w:r>
      <w:r w:rsidRPr="1CAB0149">
        <w:rPr>
          <w:rFonts w:asciiTheme="majorHAnsi" w:hAnsiTheme="majorHAnsi" w:cs="Arial"/>
          <w:b/>
          <w:bCs/>
          <w:i/>
          <w:iCs/>
          <w:color w:val="000000" w:themeColor="text1"/>
          <w:sz w:val="20"/>
          <w:szCs w:val="20"/>
        </w:rPr>
        <w:t>.</w:t>
      </w:r>
      <w:r w:rsidRPr="1CAB0149">
        <w:rPr>
          <w:rFonts w:asciiTheme="majorHAnsi" w:hAnsiTheme="majorHAnsi" w:cs="Calibri"/>
          <w:color w:val="000000" w:themeColor="text1"/>
          <w:sz w:val="20"/>
          <w:szCs w:val="20"/>
        </w:rPr>
        <w:t xml:space="preserve"> </w:t>
      </w:r>
    </w:p>
    <w:p w:rsidR="008F4E30" w:rsidRPr="0016490E" w:rsidRDefault="008F4E30" w:rsidP="0016490E">
      <w:pPr>
        <w:autoSpaceDE w:val="0"/>
        <w:autoSpaceDN w:val="0"/>
        <w:adjustRightInd w:val="0"/>
        <w:spacing w:after="0"/>
        <w:jc w:val="both"/>
        <w:rPr>
          <w:rFonts w:asciiTheme="majorHAnsi" w:hAnsiTheme="majorHAnsi" w:cs="Calibri"/>
          <w:color w:val="000000"/>
          <w:sz w:val="20"/>
          <w:szCs w:val="20"/>
        </w:rPr>
      </w:pPr>
    </w:p>
    <w:p w:rsidR="007C79C1" w:rsidRPr="0016490E" w:rsidRDefault="1CAB0149" w:rsidP="1CAB0149">
      <w:pPr>
        <w:jc w:val="both"/>
        <w:rPr>
          <w:rFonts w:asciiTheme="majorHAnsi" w:hAnsiTheme="majorHAnsi" w:cs="Arial"/>
          <w:sz w:val="20"/>
          <w:szCs w:val="20"/>
        </w:rPr>
      </w:pPr>
      <w:r w:rsidRPr="1CAB014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8F4E30"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Portaria nº 1.820, de 13 de agosto de 2009, que dispõe sobre os direitos e deveres dos usuários da saúde. </w:t>
      </w:r>
    </w:p>
    <w:p w:rsidR="00D5564A" w:rsidRPr="0016490E" w:rsidRDefault="00D5564A" w:rsidP="0016490E">
      <w:pPr>
        <w:autoSpaceDE w:val="0"/>
        <w:autoSpaceDN w:val="0"/>
        <w:adjustRightInd w:val="0"/>
        <w:spacing w:after="0"/>
        <w:jc w:val="both"/>
        <w:rPr>
          <w:rFonts w:asciiTheme="majorHAnsi" w:hAnsiTheme="majorHAnsi" w:cs="Arial"/>
          <w:sz w:val="20"/>
          <w:szCs w:val="20"/>
          <w:highlight w:val="yellow"/>
        </w:rPr>
      </w:pPr>
    </w:p>
    <w:p w:rsidR="008F4E30" w:rsidRPr="0016490E" w:rsidRDefault="1CAB0149" w:rsidP="1CAB0149">
      <w:pPr>
        <w:autoSpaceDE w:val="0"/>
        <w:autoSpaceDN w:val="0"/>
        <w:adjustRightInd w:val="0"/>
        <w:spacing w:after="0"/>
        <w:jc w:val="both"/>
        <w:rPr>
          <w:rFonts w:asciiTheme="majorHAnsi" w:hAnsiTheme="majorHAnsi" w:cs="Arial"/>
          <w:sz w:val="20"/>
          <w:szCs w:val="20"/>
          <w:highlight w:val="yellow"/>
        </w:rPr>
      </w:pPr>
      <w:r w:rsidRPr="1CAB0149">
        <w:rPr>
          <w:rFonts w:asciiTheme="majorHAnsi" w:hAnsiTheme="majorHAnsi" w:cs="Arial"/>
          <w:sz w:val="20"/>
          <w:szCs w:val="20"/>
        </w:rPr>
        <w:t>Resolução 1.821/2007 do Conselho Federal de Medicina - Aprova as normas técnicas concernentes à digitalização e uso dos sistemas informatizados para a guarda e manuseio dos documentos dos prontuários dos pacientes</w:t>
      </w:r>
    </w:p>
    <w:p w:rsidR="008F4E30" w:rsidRPr="0016490E" w:rsidRDefault="008F4E30" w:rsidP="0016490E">
      <w:pPr>
        <w:autoSpaceDE w:val="0"/>
        <w:autoSpaceDN w:val="0"/>
        <w:adjustRightInd w:val="0"/>
        <w:spacing w:after="0"/>
        <w:jc w:val="both"/>
        <w:rPr>
          <w:rFonts w:asciiTheme="majorHAnsi" w:hAnsiTheme="majorHAnsi" w:cs="Arial"/>
          <w:sz w:val="20"/>
          <w:szCs w:val="20"/>
        </w:rPr>
      </w:pPr>
    </w:p>
    <w:p w:rsidR="008F4E30" w:rsidRDefault="1CAB0149" w:rsidP="1CAB0149">
      <w:pPr>
        <w:autoSpaceDE w:val="0"/>
        <w:autoSpaceDN w:val="0"/>
        <w:adjustRightInd w:val="0"/>
        <w:spacing w:after="0"/>
        <w:jc w:val="both"/>
        <w:rPr>
          <w:rFonts w:asciiTheme="majorHAnsi" w:hAnsiTheme="majorHAnsi" w:cs="Arial"/>
          <w:sz w:val="20"/>
          <w:szCs w:val="20"/>
        </w:rPr>
      </w:pPr>
      <w:r w:rsidRPr="1CAB0149">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9" w:history="1">
        <w:r w:rsidR="00603D12" w:rsidRPr="006F1012">
          <w:rPr>
            <w:rStyle w:val="Hyperlink"/>
            <w:rFonts w:asciiTheme="majorHAnsi" w:hAnsiTheme="majorHAnsi" w:cs="Arial"/>
            <w:sz w:val="20"/>
            <w:szCs w:val="20"/>
          </w:rPr>
          <w:t>http://www.saude.am.gov.br/docs/programas/bucal/manual_sia/Manual_Operacional_SIA_v_1.pdf</w:t>
        </w:r>
      </w:hyperlink>
    </w:p>
    <w:p w:rsidR="00603D12" w:rsidRDefault="00603D12" w:rsidP="1CAB0149">
      <w:pPr>
        <w:autoSpaceDE w:val="0"/>
        <w:autoSpaceDN w:val="0"/>
        <w:adjustRightInd w:val="0"/>
        <w:spacing w:after="0"/>
        <w:jc w:val="both"/>
        <w:rPr>
          <w:rFonts w:asciiTheme="majorHAnsi" w:hAnsiTheme="majorHAnsi" w:cs="Arial"/>
          <w:sz w:val="20"/>
          <w:szCs w:val="20"/>
        </w:rPr>
      </w:pPr>
    </w:p>
    <w:p w:rsidR="008F4E30" w:rsidRDefault="1CAB0149" w:rsidP="1CAB0149">
      <w:pPr>
        <w:autoSpaceDE w:val="0"/>
        <w:autoSpaceDN w:val="0"/>
        <w:adjustRightInd w:val="0"/>
        <w:spacing w:after="0"/>
        <w:jc w:val="both"/>
        <w:rPr>
          <w:rFonts w:asciiTheme="majorHAnsi" w:hAnsiTheme="majorHAnsi" w:cs="Arial"/>
          <w:sz w:val="20"/>
          <w:szCs w:val="20"/>
        </w:rPr>
      </w:pPr>
      <w:r w:rsidRPr="00DE2348">
        <w:rPr>
          <w:rFonts w:asciiTheme="majorHAnsi" w:hAnsiTheme="majorHAnsi" w:cs="Arial"/>
          <w:sz w:val="20"/>
          <w:szCs w:val="20"/>
        </w:rPr>
        <w:t>Instrução Normativa nº 003/2013 da Secretaria Municipal de Saúde de Florianópolis que regulamenta o processo de agendamento de consultas e exames especializados</w:t>
      </w:r>
      <w:r w:rsidR="00DE2348" w:rsidRPr="00DE2348">
        <w:rPr>
          <w:rFonts w:asciiTheme="majorHAnsi" w:hAnsiTheme="majorHAnsi" w:cs="Arial"/>
          <w:sz w:val="20"/>
          <w:szCs w:val="20"/>
        </w:rPr>
        <w:t>.</w:t>
      </w:r>
      <w:r w:rsidRPr="00DE2348">
        <w:rPr>
          <w:rFonts w:asciiTheme="majorHAnsi" w:hAnsiTheme="majorHAnsi" w:cs="Arial"/>
          <w:sz w:val="20"/>
          <w:szCs w:val="20"/>
        </w:rPr>
        <w:t xml:space="preserve"> </w:t>
      </w:r>
    </w:p>
    <w:p w:rsidR="00263C96" w:rsidRPr="000B2712" w:rsidRDefault="00263C96" w:rsidP="00263C96">
      <w:pPr>
        <w:pStyle w:val="campo"/>
        <w:shd w:val="clear" w:color="auto" w:fill="FFFFFF"/>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8F4E30" w:rsidRPr="0016490E" w:rsidRDefault="1CAB0149" w:rsidP="1CAB0149">
      <w:pPr>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E novas Legislações ou outras que venham a substituir as existentes.</w:t>
      </w:r>
    </w:p>
    <w:p w:rsidR="003A2195" w:rsidRPr="0016490E" w:rsidRDefault="004A7210" w:rsidP="0016490E">
      <w:pPr>
        <w:tabs>
          <w:tab w:val="left" w:pos="6589"/>
        </w:tabs>
        <w:jc w:val="both"/>
        <w:rPr>
          <w:rFonts w:asciiTheme="majorHAnsi" w:hAnsiTheme="majorHAnsi"/>
          <w:sz w:val="20"/>
          <w:szCs w:val="20"/>
        </w:rPr>
      </w:pPr>
      <w:r w:rsidRPr="0016490E">
        <w:rPr>
          <w:rFonts w:asciiTheme="majorHAnsi" w:hAnsiTheme="majorHAnsi"/>
          <w:sz w:val="20"/>
          <w:szCs w:val="20"/>
        </w:rPr>
        <w:tab/>
      </w:r>
    </w:p>
    <w:p w:rsidR="00FB35EB" w:rsidRPr="0016490E" w:rsidRDefault="1CAB0149" w:rsidP="00D146C5">
      <w:pPr>
        <w:spacing w:line="360" w:lineRule="auto"/>
        <w:jc w:val="both"/>
        <w:rPr>
          <w:rFonts w:asciiTheme="majorHAnsi" w:hAnsiTheme="majorHAnsi"/>
          <w:color w:val="000000" w:themeColor="text1"/>
          <w:sz w:val="20"/>
          <w:szCs w:val="20"/>
        </w:rPr>
      </w:pPr>
      <w:r w:rsidRPr="1CAB0149">
        <w:rPr>
          <w:rFonts w:asciiTheme="majorHAnsi" w:hAnsiTheme="majorHAnsi"/>
          <w:b/>
          <w:bCs/>
          <w:color w:val="000000" w:themeColor="text1"/>
          <w:sz w:val="20"/>
          <w:szCs w:val="20"/>
        </w:rPr>
        <w:t>3. CONDIÇÕES PARA PARTICIPAÇÃO NO CREDENCIAMENTO (</w:t>
      </w:r>
      <w:r w:rsidRPr="1CAB0149">
        <w:rPr>
          <w:rFonts w:asciiTheme="majorHAnsi" w:hAnsiTheme="majorHAnsi"/>
          <w:color w:val="000000" w:themeColor="text1"/>
          <w:sz w:val="20"/>
          <w:szCs w:val="20"/>
        </w:rPr>
        <w:t>ART. 40, VI, da Lei nº 8.666/93)</w:t>
      </w:r>
    </w:p>
    <w:p w:rsidR="00264F5D" w:rsidRDefault="1CAB0149" w:rsidP="00D146C5">
      <w:pPr>
        <w:autoSpaceDE w:val="0"/>
        <w:autoSpaceDN w:val="0"/>
        <w:adjustRightInd w:val="0"/>
        <w:spacing w:line="360" w:lineRule="auto"/>
        <w:jc w:val="both"/>
        <w:rPr>
          <w:rFonts w:asciiTheme="majorHAnsi" w:hAnsiTheme="majorHAnsi"/>
          <w:color w:val="FF0000"/>
          <w:sz w:val="20"/>
          <w:szCs w:val="20"/>
        </w:rPr>
      </w:pPr>
      <w:r w:rsidRPr="1CAB0149">
        <w:rPr>
          <w:rFonts w:asciiTheme="majorHAnsi" w:hAnsiTheme="majorHAnsi"/>
          <w:color w:val="000000" w:themeColor="text1"/>
          <w:sz w:val="20"/>
          <w:szCs w:val="20"/>
        </w:rPr>
        <w:t xml:space="preserve">3.1 – </w:t>
      </w:r>
      <w:r w:rsidRPr="00FD0853">
        <w:rPr>
          <w:rFonts w:asciiTheme="majorHAnsi" w:hAnsiTheme="majorHAnsi"/>
          <w:color w:val="000000" w:themeColor="text1"/>
          <w:sz w:val="20"/>
          <w:szCs w:val="20"/>
        </w:rPr>
        <w:t>Poderão participar no credenciamento todas as empresas que atenderem aos procedimentos contidos no item 1, que tenha seu objeto contratual compatível com o que se almeja contratar no presente processo, desde que atendidos os requisitos exigidos neste instrumento de chamamento, em especial o item 6.</w:t>
      </w:r>
      <w:r w:rsidR="00F102D6">
        <w:rPr>
          <w:rFonts w:asciiTheme="majorHAnsi" w:hAnsiTheme="majorHAnsi"/>
          <w:color w:val="000000" w:themeColor="text1"/>
          <w:sz w:val="20"/>
          <w:szCs w:val="20"/>
        </w:rPr>
        <w:t xml:space="preserve"> </w:t>
      </w:r>
    </w:p>
    <w:p w:rsidR="00FB35EB" w:rsidRPr="0016490E" w:rsidRDefault="1CAB0149" w:rsidP="00D146C5">
      <w:pPr>
        <w:autoSpaceDE w:val="0"/>
        <w:autoSpaceDN w:val="0"/>
        <w:adjustRightInd w:val="0"/>
        <w:spacing w:line="360" w:lineRule="auto"/>
        <w:jc w:val="both"/>
        <w:rPr>
          <w:rFonts w:asciiTheme="majorHAnsi" w:hAnsiTheme="majorHAnsi"/>
          <w:sz w:val="20"/>
          <w:szCs w:val="20"/>
        </w:rPr>
      </w:pPr>
      <w:r w:rsidRPr="1CAB0149">
        <w:rPr>
          <w:rFonts w:asciiTheme="majorHAnsi" w:hAnsiTheme="majorHAnsi"/>
          <w:sz w:val="20"/>
          <w:szCs w:val="20"/>
        </w:rPr>
        <w:t>3.2 – Não poderão participar no credenciamento os interessados que estejam cumprindo as sanções previstas nos incisos III, do art. 87, da Lei n 8.666/93.</w:t>
      </w:r>
    </w:p>
    <w:p w:rsidR="00FB35EB" w:rsidRPr="0016490E" w:rsidRDefault="1CAB0149" w:rsidP="00D146C5">
      <w:pPr>
        <w:autoSpaceDE w:val="0"/>
        <w:autoSpaceDN w:val="0"/>
        <w:adjustRightInd w:val="0"/>
        <w:spacing w:line="360" w:lineRule="auto"/>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lastRenderedPageBreak/>
        <w:t>3.3 – Não poderão participar no credenciamento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FB1B04" w:rsidRPr="0016490E" w:rsidRDefault="1CAB0149" w:rsidP="00D146C5">
      <w:pPr>
        <w:pStyle w:val="PargrafodaLista"/>
        <w:spacing w:line="360" w:lineRule="auto"/>
        <w:ind w:left="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3.4 – Poderão participar apenas pessoas jurídicas.</w:t>
      </w:r>
    </w:p>
    <w:p w:rsidR="00734067" w:rsidRPr="0016490E" w:rsidRDefault="00734067" w:rsidP="00D146C5">
      <w:pPr>
        <w:pStyle w:val="PargrafodaLista"/>
        <w:spacing w:line="360" w:lineRule="auto"/>
        <w:ind w:left="0"/>
        <w:jc w:val="both"/>
        <w:rPr>
          <w:rFonts w:asciiTheme="majorHAnsi" w:hAnsiTheme="majorHAnsi"/>
          <w:color w:val="000000"/>
          <w:sz w:val="20"/>
          <w:szCs w:val="20"/>
        </w:rPr>
      </w:pPr>
    </w:p>
    <w:p w:rsidR="00734067" w:rsidRPr="0016490E" w:rsidRDefault="1CAB0149" w:rsidP="00D146C5">
      <w:pPr>
        <w:pStyle w:val="PargrafodaLista"/>
        <w:spacing w:line="360" w:lineRule="auto"/>
        <w:ind w:left="0"/>
        <w:jc w:val="both"/>
        <w:rPr>
          <w:rFonts w:asciiTheme="majorHAnsi" w:hAnsiTheme="majorHAnsi"/>
          <w:color w:val="000000" w:themeColor="text1"/>
          <w:sz w:val="20"/>
          <w:szCs w:val="20"/>
        </w:rPr>
      </w:pPr>
      <w:r w:rsidRPr="1CAB0149">
        <w:rPr>
          <w:rFonts w:asciiTheme="majorHAnsi" w:hAnsiTheme="majorHAnsi" w:cs="Arial"/>
          <w:sz w:val="20"/>
          <w:szCs w:val="20"/>
        </w:rPr>
        <w:t>3.5 - Será credenciada a empresa que apresentar todos os documentos enumerados no item 6  deste instrumento.</w:t>
      </w:r>
    </w:p>
    <w:p w:rsidR="00334463" w:rsidRPr="0016490E" w:rsidRDefault="00334463" w:rsidP="00D146C5">
      <w:pPr>
        <w:autoSpaceDE w:val="0"/>
        <w:autoSpaceDN w:val="0"/>
        <w:adjustRightInd w:val="0"/>
        <w:spacing w:after="0" w:line="360" w:lineRule="auto"/>
        <w:jc w:val="both"/>
        <w:rPr>
          <w:rFonts w:asciiTheme="majorHAnsi" w:hAnsiTheme="majorHAnsi" w:cs="Calibri"/>
          <w:b/>
          <w:color w:val="000000"/>
          <w:sz w:val="20"/>
          <w:szCs w:val="20"/>
        </w:rPr>
      </w:pPr>
    </w:p>
    <w:p w:rsidR="00FB35EB" w:rsidRPr="007E7EB8" w:rsidRDefault="1CAB0149" w:rsidP="00D146C5">
      <w:pPr>
        <w:autoSpaceDE w:val="0"/>
        <w:autoSpaceDN w:val="0"/>
        <w:adjustRightInd w:val="0"/>
        <w:spacing w:line="360" w:lineRule="auto"/>
        <w:jc w:val="both"/>
        <w:rPr>
          <w:rFonts w:asciiTheme="majorHAnsi" w:hAnsiTheme="majorHAnsi"/>
          <w:b/>
          <w:bCs/>
          <w:sz w:val="20"/>
          <w:szCs w:val="20"/>
        </w:rPr>
      </w:pPr>
      <w:r w:rsidRPr="007E7EB8">
        <w:rPr>
          <w:rFonts w:asciiTheme="majorHAnsi" w:hAnsiTheme="majorHAnsi"/>
          <w:b/>
          <w:bCs/>
          <w:sz w:val="20"/>
          <w:szCs w:val="20"/>
        </w:rPr>
        <w:t>4 – DA INSCRIÇÃO NO CREDENCIAMENTO (art. 40, VI, da Lei nº 8.666/93)</w:t>
      </w:r>
    </w:p>
    <w:p w:rsidR="00FB35EB" w:rsidRPr="001217D8" w:rsidRDefault="1CAB0149" w:rsidP="00D146C5">
      <w:pPr>
        <w:autoSpaceDE w:val="0"/>
        <w:autoSpaceDN w:val="0"/>
        <w:adjustRightInd w:val="0"/>
        <w:spacing w:after="0" w:line="360" w:lineRule="auto"/>
        <w:jc w:val="both"/>
        <w:rPr>
          <w:rFonts w:asciiTheme="majorHAnsi" w:hAnsiTheme="majorHAnsi"/>
          <w:b/>
          <w:bCs/>
          <w:sz w:val="20"/>
          <w:szCs w:val="20"/>
        </w:rPr>
      </w:pPr>
      <w:proofErr w:type="gramStart"/>
      <w:r w:rsidRPr="007E7EB8">
        <w:rPr>
          <w:rFonts w:asciiTheme="majorHAnsi" w:hAnsiTheme="majorHAnsi"/>
          <w:sz w:val="20"/>
          <w:szCs w:val="20"/>
        </w:rPr>
        <w:t xml:space="preserve">4.1 – As empresas interessadas poderão inscrever-se para credenciamento no primeiro dia útil subsequente à publicação do presente instrumento no Diário Oficial do Município de Florianópolis, </w:t>
      </w:r>
      <w:r w:rsidRPr="007E7EB8">
        <w:rPr>
          <w:rFonts w:asciiTheme="majorHAnsi" w:hAnsiTheme="majorHAnsi"/>
          <w:color w:val="000000" w:themeColor="text1"/>
          <w:sz w:val="20"/>
          <w:szCs w:val="20"/>
        </w:rPr>
        <w:t>na sala do Protocolo Central da Secretaria Municipal de Saúde de Florianópolis,</w:t>
      </w:r>
      <w:r w:rsidRPr="007E7EB8">
        <w:rPr>
          <w:rFonts w:asciiTheme="majorHAnsi" w:hAnsiTheme="majorHAnsi"/>
          <w:sz w:val="20"/>
          <w:szCs w:val="20"/>
        </w:rPr>
        <w:t xml:space="preserve"> </w:t>
      </w:r>
      <w:r w:rsidRPr="001217D8">
        <w:rPr>
          <w:rFonts w:asciiTheme="majorHAnsi" w:hAnsiTheme="majorHAnsi"/>
          <w:sz w:val="20"/>
          <w:szCs w:val="20"/>
        </w:rPr>
        <w:t>situada na Av. Henrique da Silva Fontes, 6100 – Trindade</w:t>
      </w:r>
      <w:proofErr w:type="gramEnd"/>
      <w:r w:rsidRPr="001217D8">
        <w:rPr>
          <w:rFonts w:asciiTheme="majorHAnsi" w:hAnsiTheme="majorHAnsi"/>
          <w:sz w:val="20"/>
          <w:szCs w:val="20"/>
        </w:rPr>
        <w:t>, Florianópolis/SC, no período de</w:t>
      </w:r>
      <w:r w:rsidR="00A05283">
        <w:rPr>
          <w:rFonts w:asciiTheme="majorHAnsi" w:hAnsiTheme="majorHAnsi"/>
          <w:sz w:val="20"/>
          <w:szCs w:val="20"/>
        </w:rPr>
        <w:t xml:space="preserve"> </w:t>
      </w:r>
      <w:r w:rsidR="00CC5659">
        <w:rPr>
          <w:rFonts w:asciiTheme="majorHAnsi" w:hAnsiTheme="majorHAnsi"/>
          <w:b/>
          <w:sz w:val="20"/>
          <w:szCs w:val="20"/>
        </w:rPr>
        <w:t>11</w:t>
      </w:r>
      <w:r w:rsidR="00CC5659">
        <w:rPr>
          <w:rFonts w:asciiTheme="majorHAnsi" w:hAnsiTheme="majorHAnsi"/>
          <w:b/>
          <w:bCs/>
          <w:sz w:val="20"/>
          <w:szCs w:val="20"/>
        </w:rPr>
        <w:t>/03/2019 até 29</w:t>
      </w:r>
      <w:r w:rsidR="00A05283" w:rsidRPr="00E8500C">
        <w:rPr>
          <w:rFonts w:asciiTheme="majorHAnsi" w:hAnsiTheme="majorHAnsi"/>
          <w:b/>
          <w:bCs/>
          <w:sz w:val="20"/>
          <w:szCs w:val="20"/>
        </w:rPr>
        <w:t>/03/2019</w:t>
      </w:r>
      <w:r w:rsidRPr="001217D8">
        <w:rPr>
          <w:rFonts w:asciiTheme="majorHAnsi" w:hAnsiTheme="majorHAnsi"/>
          <w:sz w:val="20"/>
          <w:szCs w:val="20"/>
        </w:rPr>
        <w:t>, no horário</w:t>
      </w:r>
      <w:r w:rsidRPr="001217D8">
        <w:rPr>
          <w:rFonts w:asciiTheme="majorHAnsi" w:hAnsiTheme="majorHAnsi"/>
          <w:b/>
          <w:bCs/>
          <w:sz w:val="20"/>
          <w:szCs w:val="20"/>
        </w:rPr>
        <w:t xml:space="preserve"> </w:t>
      </w:r>
      <w:r w:rsidRPr="001217D8">
        <w:rPr>
          <w:rFonts w:asciiTheme="majorHAnsi" w:hAnsiTheme="majorHAnsi"/>
          <w:sz w:val="20"/>
          <w:szCs w:val="20"/>
        </w:rPr>
        <w:t>das</w:t>
      </w:r>
      <w:r w:rsidRPr="001217D8">
        <w:rPr>
          <w:rFonts w:asciiTheme="majorHAnsi" w:hAnsiTheme="majorHAnsi"/>
          <w:b/>
          <w:bCs/>
          <w:sz w:val="20"/>
          <w:szCs w:val="20"/>
        </w:rPr>
        <w:t xml:space="preserve"> </w:t>
      </w:r>
      <w:r w:rsidR="009029C3">
        <w:rPr>
          <w:rFonts w:asciiTheme="majorHAnsi" w:hAnsiTheme="majorHAnsi"/>
          <w:b/>
          <w:bCs/>
          <w:sz w:val="20"/>
          <w:szCs w:val="20"/>
        </w:rPr>
        <w:t xml:space="preserve">12h00min </w:t>
      </w:r>
      <w:r w:rsidR="00A05283">
        <w:rPr>
          <w:rFonts w:asciiTheme="majorHAnsi" w:hAnsiTheme="majorHAnsi"/>
          <w:b/>
          <w:bCs/>
          <w:sz w:val="20"/>
          <w:szCs w:val="20"/>
        </w:rPr>
        <w:t>às 17</w:t>
      </w:r>
      <w:r w:rsidRPr="001217D8">
        <w:rPr>
          <w:rFonts w:asciiTheme="majorHAnsi" w:hAnsiTheme="majorHAnsi"/>
          <w:b/>
          <w:bCs/>
          <w:sz w:val="20"/>
          <w:szCs w:val="20"/>
        </w:rPr>
        <w:t>h</w:t>
      </w:r>
      <w:r w:rsidR="00A05283">
        <w:rPr>
          <w:rFonts w:asciiTheme="majorHAnsi" w:hAnsiTheme="majorHAnsi"/>
          <w:b/>
          <w:bCs/>
          <w:sz w:val="20"/>
          <w:szCs w:val="20"/>
        </w:rPr>
        <w:t>0</w:t>
      </w:r>
      <w:r w:rsidRPr="001217D8">
        <w:rPr>
          <w:rFonts w:asciiTheme="majorHAnsi" w:hAnsiTheme="majorHAnsi"/>
          <w:b/>
          <w:bCs/>
          <w:sz w:val="20"/>
          <w:szCs w:val="20"/>
        </w:rPr>
        <w:t>0min.</w:t>
      </w:r>
    </w:p>
    <w:p w:rsidR="00671B9E" w:rsidRPr="001217D8" w:rsidRDefault="1CAB0149" w:rsidP="00D146C5">
      <w:pPr>
        <w:autoSpaceDE w:val="0"/>
        <w:autoSpaceDN w:val="0"/>
        <w:adjustRightInd w:val="0"/>
        <w:spacing w:line="360" w:lineRule="auto"/>
        <w:jc w:val="both"/>
        <w:rPr>
          <w:rFonts w:asciiTheme="majorHAnsi" w:hAnsiTheme="majorHAnsi"/>
          <w:sz w:val="20"/>
          <w:szCs w:val="20"/>
        </w:rPr>
      </w:pPr>
      <w:r w:rsidRPr="001217D8">
        <w:rPr>
          <w:rFonts w:asciiTheme="majorHAnsi" w:hAnsiTheme="majorHAnsi"/>
          <w:sz w:val="20"/>
          <w:szCs w:val="20"/>
        </w:rPr>
        <w:t xml:space="preserve">4.2 – Os interessados para atenderem o chamamento do credenciamento, poderão ter acesso aos modelos e anexos, no endereço eletrônico da SMS </w:t>
      </w:r>
      <w:hyperlink r:id="rId10" w:history="1">
        <w:r w:rsidR="007C2716" w:rsidRPr="00486054">
          <w:rPr>
            <w:rStyle w:val="Hyperlink"/>
            <w:rFonts w:asciiTheme="majorHAnsi" w:hAnsiTheme="majorHAnsi"/>
            <w:sz w:val="20"/>
            <w:szCs w:val="20"/>
          </w:rPr>
          <w:t>http://www.pmf.sc.gov.br/entidades/saude/index.php?cms=chamadas+publicas+2019</w:t>
        </w:r>
      </w:hyperlink>
      <w:r w:rsidR="007C2716">
        <w:rPr>
          <w:rFonts w:asciiTheme="majorHAnsi" w:hAnsiTheme="majorHAnsi"/>
          <w:sz w:val="20"/>
          <w:szCs w:val="20"/>
        </w:rPr>
        <w:t xml:space="preserve"> </w:t>
      </w:r>
    </w:p>
    <w:p w:rsidR="00B97D20" w:rsidRPr="001217D8" w:rsidRDefault="00B97D20" w:rsidP="00D146C5">
      <w:pPr>
        <w:autoSpaceDE w:val="0"/>
        <w:autoSpaceDN w:val="0"/>
        <w:adjustRightInd w:val="0"/>
        <w:spacing w:line="360" w:lineRule="auto"/>
        <w:jc w:val="both"/>
        <w:rPr>
          <w:rFonts w:asciiTheme="majorHAnsi" w:hAnsiTheme="majorHAnsi"/>
          <w:sz w:val="20"/>
          <w:szCs w:val="20"/>
        </w:rPr>
      </w:pPr>
    </w:p>
    <w:p w:rsidR="00FB35EB" w:rsidRPr="001217D8" w:rsidRDefault="1CAB0149" w:rsidP="00D146C5">
      <w:pPr>
        <w:autoSpaceDE w:val="0"/>
        <w:autoSpaceDN w:val="0"/>
        <w:adjustRightInd w:val="0"/>
        <w:spacing w:line="360" w:lineRule="auto"/>
        <w:jc w:val="both"/>
        <w:rPr>
          <w:rFonts w:asciiTheme="majorHAnsi" w:hAnsiTheme="majorHAnsi"/>
          <w:sz w:val="20"/>
          <w:szCs w:val="20"/>
        </w:rPr>
      </w:pPr>
      <w:r w:rsidRPr="001217D8">
        <w:rPr>
          <w:rFonts w:asciiTheme="majorHAnsi" w:hAnsiTheme="majorHAnsi"/>
          <w:b/>
          <w:bCs/>
          <w:sz w:val="20"/>
          <w:szCs w:val="20"/>
        </w:rPr>
        <w:t>5 – DA FORMA DE APRESENTAÇÃO DOS DOCUMENTOS (art. 40, VI, da Lei nº 8.666/93)</w:t>
      </w:r>
    </w:p>
    <w:p w:rsidR="00FB35EB" w:rsidRPr="0016490E" w:rsidRDefault="1CAB0149" w:rsidP="00D146C5">
      <w:pPr>
        <w:autoSpaceDE w:val="0"/>
        <w:autoSpaceDN w:val="0"/>
        <w:adjustRightInd w:val="0"/>
        <w:spacing w:after="0" w:line="360" w:lineRule="auto"/>
        <w:jc w:val="both"/>
        <w:rPr>
          <w:rFonts w:asciiTheme="majorHAnsi" w:hAnsiTheme="majorHAnsi"/>
          <w:sz w:val="20"/>
          <w:szCs w:val="20"/>
        </w:rPr>
      </w:pPr>
      <w:r w:rsidRPr="001217D8">
        <w:rPr>
          <w:rFonts w:asciiTheme="majorHAnsi" w:hAnsiTheme="majorHAnsi"/>
          <w:sz w:val="20"/>
          <w:szCs w:val="20"/>
        </w:rPr>
        <w:t xml:space="preserve">5.1 – Os interessados deverão encaminhar os documentos relacionados no item </w:t>
      </w:r>
      <w:proofErr w:type="gramStart"/>
      <w:r w:rsidRPr="001217D8">
        <w:rPr>
          <w:rFonts w:asciiTheme="majorHAnsi" w:hAnsiTheme="majorHAnsi"/>
          <w:sz w:val="20"/>
          <w:szCs w:val="20"/>
        </w:rPr>
        <w:t>5</w:t>
      </w:r>
      <w:proofErr w:type="gramEnd"/>
      <w:r w:rsidRPr="001217D8">
        <w:rPr>
          <w:rFonts w:asciiTheme="majorHAnsi" w:hAnsiTheme="majorHAnsi"/>
          <w:sz w:val="20"/>
          <w:szCs w:val="20"/>
        </w:rPr>
        <w:t xml:space="preserve"> deste Edital para a Secretaria Municipal de Saúde, na sala </w:t>
      </w:r>
      <w:r w:rsidRPr="001217D8">
        <w:rPr>
          <w:rFonts w:asciiTheme="majorHAnsi" w:hAnsiTheme="majorHAnsi"/>
          <w:color w:val="000000" w:themeColor="text1"/>
          <w:sz w:val="20"/>
          <w:szCs w:val="20"/>
        </w:rPr>
        <w:t xml:space="preserve">do Protocolo Central,  </w:t>
      </w:r>
      <w:r w:rsidRPr="001217D8">
        <w:rPr>
          <w:rFonts w:asciiTheme="majorHAnsi" w:hAnsiTheme="majorHAnsi"/>
          <w:sz w:val="20"/>
          <w:szCs w:val="20"/>
        </w:rPr>
        <w:t xml:space="preserve">no horário das </w:t>
      </w:r>
      <w:r w:rsidR="004F34D5">
        <w:rPr>
          <w:rFonts w:asciiTheme="majorHAnsi" w:hAnsiTheme="majorHAnsi"/>
          <w:b/>
          <w:bCs/>
          <w:sz w:val="20"/>
          <w:szCs w:val="20"/>
        </w:rPr>
        <w:t>12h00min às 17h0</w:t>
      </w:r>
      <w:r w:rsidRPr="001217D8">
        <w:rPr>
          <w:rFonts w:asciiTheme="majorHAnsi" w:hAnsiTheme="majorHAnsi"/>
          <w:b/>
          <w:bCs/>
          <w:sz w:val="20"/>
          <w:szCs w:val="20"/>
        </w:rPr>
        <w:t>0min</w:t>
      </w:r>
      <w:r w:rsidRPr="001217D8">
        <w:rPr>
          <w:rFonts w:asciiTheme="majorHAnsi" w:hAnsiTheme="majorHAnsi"/>
          <w:sz w:val="20"/>
          <w:szCs w:val="20"/>
        </w:rPr>
        <w:t>, na Avenida Henrique da Silva Fontes, nº 6.100, Bairro Trindade, Florianópolis/SC, no período de</w:t>
      </w:r>
      <w:r w:rsidR="004F34D5">
        <w:rPr>
          <w:rFonts w:asciiTheme="majorHAnsi" w:hAnsiTheme="majorHAnsi"/>
          <w:sz w:val="20"/>
          <w:szCs w:val="20"/>
        </w:rPr>
        <w:t xml:space="preserve"> </w:t>
      </w:r>
      <w:r w:rsidR="00CC5659">
        <w:rPr>
          <w:rFonts w:asciiTheme="majorHAnsi" w:hAnsiTheme="majorHAnsi"/>
          <w:b/>
          <w:sz w:val="20"/>
          <w:szCs w:val="20"/>
        </w:rPr>
        <w:t>11</w:t>
      </w:r>
      <w:r w:rsidR="00CC5659">
        <w:rPr>
          <w:rFonts w:asciiTheme="majorHAnsi" w:hAnsiTheme="majorHAnsi"/>
          <w:b/>
          <w:bCs/>
          <w:sz w:val="20"/>
          <w:szCs w:val="20"/>
        </w:rPr>
        <w:t>/03/2019 até 29</w:t>
      </w:r>
      <w:r w:rsidR="004F34D5" w:rsidRPr="00E8500C">
        <w:rPr>
          <w:rFonts w:asciiTheme="majorHAnsi" w:hAnsiTheme="majorHAnsi"/>
          <w:b/>
          <w:bCs/>
          <w:sz w:val="20"/>
          <w:szCs w:val="20"/>
        </w:rPr>
        <w:t>/03/2019</w:t>
      </w:r>
      <w:r w:rsidR="004F34D5">
        <w:rPr>
          <w:rFonts w:asciiTheme="majorHAnsi" w:hAnsiTheme="majorHAnsi"/>
          <w:sz w:val="20"/>
          <w:szCs w:val="20"/>
        </w:rPr>
        <w:t>,</w:t>
      </w:r>
      <w:r w:rsidRPr="001217D8">
        <w:rPr>
          <w:rFonts w:asciiTheme="majorHAnsi" w:hAnsiTheme="majorHAnsi"/>
          <w:sz w:val="20"/>
          <w:szCs w:val="20"/>
        </w:rPr>
        <w:t xml:space="preserve"> em envelope</w:t>
      </w:r>
      <w:r w:rsidRPr="00E95067">
        <w:rPr>
          <w:rFonts w:asciiTheme="majorHAnsi" w:hAnsiTheme="majorHAnsi"/>
          <w:sz w:val="20"/>
          <w:szCs w:val="20"/>
        </w:rPr>
        <w:t xml:space="preserve"> fechado com as seguintes indicações:</w:t>
      </w:r>
    </w:p>
    <w:p w:rsidR="00862B8F" w:rsidRPr="0016490E"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ENVELOPE 01 – DOCUMENTAÇÃO DE HABILITAÇÃO</w:t>
      </w:r>
    </w:p>
    <w:p w:rsidR="00862B8F" w:rsidRPr="0016490E"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SECRETARIA MUNICIPAL DE SAÚDE</w:t>
      </w:r>
    </w:p>
    <w:p w:rsidR="00862B8F" w:rsidRPr="00E95067"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SALA DO </w:t>
      </w:r>
      <w:r w:rsidRPr="00E95067">
        <w:rPr>
          <w:rFonts w:asciiTheme="majorHAnsi" w:hAnsiTheme="majorHAnsi" w:cs="Calibri"/>
          <w:color w:val="000000" w:themeColor="text1"/>
          <w:sz w:val="20"/>
          <w:szCs w:val="20"/>
        </w:rPr>
        <w:t>PROTOCOLO CENTRAL</w:t>
      </w:r>
    </w:p>
    <w:p w:rsidR="00BF7C8C" w:rsidRPr="00260FD6"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009F5648">
        <w:rPr>
          <w:rFonts w:asciiTheme="majorHAnsi" w:hAnsiTheme="majorHAnsi" w:cs="Calibri"/>
          <w:color w:val="000000" w:themeColor="text1"/>
          <w:sz w:val="20"/>
          <w:szCs w:val="20"/>
        </w:rPr>
        <w:t xml:space="preserve">EDITAL DE CHAMADA PÚBLICA Nº </w:t>
      </w:r>
      <w:r w:rsidR="00F07E17" w:rsidRPr="009F5648">
        <w:rPr>
          <w:rFonts w:asciiTheme="majorHAnsi" w:hAnsiTheme="majorHAnsi" w:cs="Calibri"/>
          <w:color w:val="000000" w:themeColor="text1"/>
          <w:sz w:val="20"/>
          <w:szCs w:val="20"/>
        </w:rPr>
        <w:t>006</w:t>
      </w:r>
      <w:r w:rsidRPr="009F5648">
        <w:rPr>
          <w:rFonts w:asciiTheme="majorHAnsi" w:hAnsiTheme="majorHAnsi" w:cs="Calibri"/>
          <w:color w:val="000000" w:themeColor="text1"/>
          <w:sz w:val="20"/>
          <w:szCs w:val="20"/>
        </w:rPr>
        <w:t>/201</w:t>
      </w:r>
      <w:r w:rsidR="00677AE3" w:rsidRPr="009F5648">
        <w:rPr>
          <w:rFonts w:asciiTheme="majorHAnsi" w:hAnsiTheme="majorHAnsi" w:cs="Calibri"/>
          <w:color w:val="000000" w:themeColor="text1"/>
          <w:sz w:val="20"/>
          <w:szCs w:val="20"/>
        </w:rPr>
        <w:t>9</w:t>
      </w:r>
      <w:r w:rsidRPr="009F5648">
        <w:rPr>
          <w:rFonts w:asciiTheme="majorHAnsi" w:hAnsiTheme="majorHAnsi" w:cs="Calibri"/>
          <w:color w:val="000000" w:themeColor="text1"/>
          <w:sz w:val="20"/>
          <w:szCs w:val="20"/>
        </w:rPr>
        <w:t>/SMS/PMF</w:t>
      </w:r>
    </w:p>
    <w:p w:rsidR="29F20EDC" w:rsidRPr="0016490E"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eastAsia="Verdana" w:hAnsiTheme="majorHAnsi" w:cs="Verdana"/>
          <w:sz w:val="20"/>
          <w:szCs w:val="20"/>
        </w:rPr>
      </w:pPr>
      <w:r w:rsidRPr="00260FD6">
        <w:rPr>
          <w:rFonts w:asciiTheme="majorHAnsi" w:hAnsiTheme="majorHAnsi" w:cs="Verdana"/>
          <w:b/>
          <w:bCs/>
          <w:color w:val="000000" w:themeColor="text1"/>
          <w:sz w:val="20"/>
          <w:szCs w:val="20"/>
        </w:rPr>
        <w:t>Procedimentos com</w:t>
      </w:r>
      <w:r w:rsidRPr="00260FD6">
        <w:rPr>
          <w:rFonts w:asciiTheme="majorHAnsi" w:hAnsiTheme="majorHAnsi" w:cs="Verdana"/>
          <w:color w:val="000000" w:themeColor="text1"/>
          <w:sz w:val="20"/>
          <w:szCs w:val="20"/>
        </w:rPr>
        <w:t xml:space="preserve"> </w:t>
      </w:r>
      <w:r w:rsidRPr="00260FD6">
        <w:rPr>
          <w:rFonts w:asciiTheme="majorHAnsi" w:hAnsiTheme="majorHAnsi" w:cs="Verdana"/>
          <w:b/>
          <w:bCs/>
          <w:color w:val="000000" w:themeColor="text1"/>
          <w:sz w:val="20"/>
          <w:szCs w:val="20"/>
        </w:rPr>
        <w:t xml:space="preserve">Finalidade Diagnóstica em </w:t>
      </w:r>
      <w:r w:rsidRPr="00260FD6">
        <w:rPr>
          <w:rFonts w:asciiTheme="majorHAnsi" w:eastAsia="Verdana" w:hAnsiTheme="majorHAnsi" w:cs="Verdana"/>
          <w:b/>
          <w:bCs/>
          <w:sz w:val="20"/>
          <w:szCs w:val="20"/>
        </w:rPr>
        <w:t>Endoscopia</w:t>
      </w:r>
    </w:p>
    <w:p w:rsidR="00862B8F" w:rsidRPr="0016490E" w:rsidRDefault="1CAB0149" w:rsidP="00D87E7F">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i/>
          <w:iCs/>
          <w:color w:val="000000" w:themeColor="text1"/>
          <w:sz w:val="20"/>
          <w:szCs w:val="20"/>
        </w:rPr>
      </w:pPr>
      <w:r w:rsidRPr="1CAB0149">
        <w:rPr>
          <w:rFonts w:asciiTheme="majorHAnsi" w:hAnsiTheme="majorHAnsi" w:cs="Calibri"/>
          <w:i/>
          <w:iCs/>
          <w:color w:val="000000" w:themeColor="text1"/>
          <w:sz w:val="20"/>
          <w:szCs w:val="20"/>
        </w:rPr>
        <w:t>RAZÃO OU DENOMINAÇÃO SOCIAL E ENDEREÇO DO PROPONENTE</w:t>
      </w:r>
    </w:p>
    <w:p w:rsidR="00334463" w:rsidRPr="0016490E" w:rsidRDefault="00334463" w:rsidP="0016490E">
      <w:pPr>
        <w:autoSpaceDE w:val="0"/>
        <w:autoSpaceDN w:val="0"/>
        <w:adjustRightInd w:val="0"/>
        <w:spacing w:after="0"/>
        <w:jc w:val="both"/>
        <w:rPr>
          <w:rFonts w:asciiTheme="majorHAnsi" w:hAnsiTheme="majorHAnsi" w:cs="Calibri"/>
          <w:i/>
          <w:iCs/>
          <w:color w:val="000000"/>
          <w:sz w:val="20"/>
          <w:szCs w:val="20"/>
        </w:rPr>
      </w:pPr>
    </w:p>
    <w:p w:rsidR="0097695E" w:rsidRPr="0016490E" w:rsidRDefault="0097695E" w:rsidP="0016490E">
      <w:pPr>
        <w:autoSpaceDE w:val="0"/>
        <w:autoSpaceDN w:val="0"/>
        <w:adjustRightInd w:val="0"/>
        <w:spacing w:after="0"/>
        <w:jc w:val="both"/>
        <w:rPr>
          <w:rFonts w:asciiTheme="majorHAnsi" w:hAnsiTheme="majorHAnsi" w:cs="Calibri"/>
          <w:i/>
          <w:iCs/>
          <w:color w:val="000000"/>
          <w:sz w:val="20"/>
          <w:szCs w:val="20"/>
        </w:rPr>
      </w:pPr>
    </w:p>
    <w:p w:rsidR="00B97D20" w:rsidRPr="0016490E" w:rsidRDefault="1CAB0149" w:rsidP="1CAB0149">
      <w:pPr>
        <w:autoSpaceDE w:val="0"/>
        <w:autoSpaceDN w:val="0"/>
        <w:adjustRightInd w:val="0"/>
        <w:jc w:val="both"/>
        <w:rPr>
          <w:rFonts w:asciiTheme="majorHAnsi" w:hAnsiTheme="majorHAnsi"/>
          <w:b/>
          <w:bCs/>
          <w:sz w:val="20"/>
          <w:szCs w:val="20"/>
        </w:rPr>
      </w:pPr>
      <w:r w:rsidRPr="1CAB0149">
        <w:rPr>
          <w:rFonts w:asciiTheme="majorHAnsi" w:hAnsiTheme="majorHAnsi"/>
          <w:b/>
          <w:bCs/>
          <w:sz w:val="20"/>
          <w:szCs w:val="20"/>
        </w:rPr>
        <w:t>6 – DA DOCUMENTAÇÃO REFERENTE À HABILITAÇÃO (Art. 40, VI e art. 27 da Lei nº 8.666/93)</w:t>
      </w:r>
    </w:p>
    <w:p w:rsidR="0097695E" w:rsidRPr="0016490E" w:rsidRDefault="1CAB0149" w:rsidP="00D146C5">
      <w:pPr>
        <w:autoSpaceDE w:val="0"/>
        <w:autoSpaceDN w:val="0"/>
        <w:adjustRightInd w:val="0"/>
        <w:spacing w:line="360" w:lineRule="auto"/>
        <w:jc w:val="both"/>
        <w:rPr>
          <w:rFonts w:asciiTheme="majorHAnsi" w:hAnsiTheme="majorHAnsi"/>
          <w:b/>
          <w:bCs/>
          <w:sz w:val="20"/>
          <w:szCs w:val="20"/>
        </w:rPr>
      </w:pPr>
      <w:r w:rsidRPr="1CAB0149">
        <w:rPr>
          <w:rFonts w:asciiTheme="majorHAnsi" w:hAnsiTheme="majorHAnsi"/>
          <w:sz w:val="20"/>
          <w:szCs w:val="20"/>
        </w:rPr>
        <w:t>Para o credenciamento da empresa deverão ser apresentados os seguintes documentos:</w:t>
      </w: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lastRenderedPageBreak/>
        <w:t>6.1. RELATIVOS À CAPACIDADE JURÍDICA</w:t>
      </w:r>
    </w:p>
    <w:p w:rsidR="00FB35EB" w:rsidRPr="0016490E" w:rsidRDefault="1CAB0149"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z w:val="20"/>
          <w:szCs w:val="20"/>
        </w:rPr>
        <w:t>Identificação do proponente, com CNPJ, nome, endereço, inscrição municipal e todas as formas de contato (telefone, fax e e-mail);</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 xml:space="preserve">Cédula de Identidade </w:t>
      </w:r>
      <w:r w:rsidR="006A0A1B" w:rsidRPr="1CAB0149">
        <w:rPr>
          <w:rFonts w:asciiTheme="majorHAnsi" w:hAnsiTheme="majorHAnsi"/>
          <w:snapToGrid w:val="0"/>
          <w:sz w:val="20"/>
          <w:szCs w:val="20"/>
        </w:rPr>
        <w:t xml:space="preserve">dos </w:t>
      </w:r>
      <w:r w:rsidR="002E32C4" w:rsidRPr="1CAB0149">
        <w:rPr>
          <w:rFonts w:asciiTheme="majorHAnsi" w:hAnsiTheme="majorHAnsi"/>
          <w:snapToGrid w:val="0"/>
          <w:sz w:val="20"/>
          <w:szCs w:val="20"/>
        </w:rPr>
        <w:t>sócios-diretores</w:t>
      </w:r>
      <w:r w:rsidR="006A0A1B" w:rsidRPr="1CAB0149">
        <w:rPr>
          <w:rFonts w:asciiTheme="majorHAnsi" w:hAnsiTheme="majorHAnsi"/>
          <w:snapToGrid w:val="0"/>
          <w:sz w:val="20"/>
          <w:szCs w:val="20"/>
        </w:rPr>
        <w:t xml:space="preserve"> </w:t>
      </w:r>
      <w:r w:rsidRPr="1CAB0149">
        <w:rPr>
          <w:rFonts w:asciiTheme="majorHAnsi" w:hAnsiTheme="majorHAnsi"/>
          <w:snapToGrid w:val="0"/>
          <w:sz w:val="20"/>
          <w:szCs w:val="20"/>
        </w:rPr>
        <w:t>e Certidão de Matrícula na Junta Comercial, no caso de firma individual;</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Ato Constitutivo (estatuto ou contrato social) devidamente registrado e acompanhado das alterações posteriores, em se tratando de Sociedades Comerciais, e, no caso de Sociedades por Ações, acompanhado de documentos de eleição de seus administradores;</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Registro do Ato Constitutivo, no caso de Sociedades Civis, acompanhada de alterações e prova de diretoria em exercício;</w:t>
      </w:r>
    </w:p>
    <w:p w:rsidR="00FB35EB" w:rsidRPr="007E7EB8"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 xml:space="preserve">Decreto de Autorização, devidamente arquivado, em se tratando de empresa ou sociedade estrangeira em funcionamento no País, e ato de registro ou autorização para </w:t>
      </w:r>
      <w:r w:rsidRPr="007E7EB8">
        <w:rPr>
          <w:rFonts w:asciiTheme="majorHAnsi" w:hAnsiTheme="majorHAnsi"/>
          <w:snapToGrid w:val="0"/>
          <w:sz w:val="20"/>
          <w:szCs w:val="20"/>
        </w:rPr>
        <w:t>funcionamento expedido pelo órgão competente, quando a atividade assim o exigir;</w:t>
      </w:r>
    </w:p>
    <w:p w:rsidR="00FB35EB" w:rsidRPr="009F5648" w:rsidRDefault="00FB35EB" w:rsidP="00D146C5">
      <w:pPr>
        <w:pStyle w:val="PargrafodaLista"/>
        <w:numPr>
          <w:ilvl w:val="0"/>
          <w:numId w:val="2"/>
        </w:numPr>
        <w:spacing w:after="0" w:line="360" w:lineRule="auto"/>
        <w:jc w:val="both"/>
        <w:rPr>
          <w:rFonts w:asciiTheme="majorHAnsi" w:hAnsiTheme="majorHAnsi"/>
          <w:b/>
          <w:bCs/>
          <w:color w:val="000000" w:themeColor="text1"/>
          <w:sz w:val="20"/>
          <w:szCs w:val="20"/>
        </w:rPr>
      </w:pPr>
      <w:r w:rsidRPr="00260FD6">
        <w:rPr>
          <w:rFonts w:asciiTheme="majorHAnsi" w:hAnsiTheme="majorHAnsi"/>
          <w:snapToGrid w:val="0"/>
          <w:sz w:val="20"/>
          <w:szCs w:val="20"/>
        </w:rPr>
        <w:t xml:space="preserve">Declaração afirmando estar ciente das condições </w:t>
      </w:r>
      <w:r w:rsidR="001F5A8E" w:rsidRPr="00260FD6">
        <w:rPr>
          <w:rFonts w:asciiTheme="majorHAnsi" w:hAnsiTheme="majorHAnsi"/>
          <w:snapToGrid w:val="0"/>
          <w:sz w:val="20"/>
          <w:szCs w:val="20"/>
        </w:rPr>
        <w:t xml:space="preserve">do Edital de Chamada Pública nº </w:t>
      </w:r>
      <w:r w:rsidR="009F5648" w:rsidRPr="009F5648">
        <w:rPr>
          <w:rFonts w:asciiTheme="majorHAnsi" w:hAnsiTheme="majorHAnsi"/>
          <w:snapToGrid w:val="0"/>
          <w:sz w:val="20"/>
          <w:szCs w:val="20"/>
        </w:rPr>
        <w:t>006</w:t>
      </w:r>
      <w:r w:rsidR="00823E59" w:rsidRPr="009F5648">
        <w:rPr>
          <w:rFonts w:asciiTheme="majorHAnsi" w:hAnsiTheme="majorHAnsi"/>
          <w:snapToGrid w:val="0"/>
          <w:sz w:val="20"/>
          <w:szCs w:val="20"/>
        </w:rPr>
        <w:t>/201</w:t>
      </w:r>
      <w:r w:rsidR="00070DD1" w:rsidRPr="009F5648">
        <w:rPr>
          <w:rFonts w:asciiTheme="majorHAnsi" w:hAnsiTheme="majorHAnsi"/>
          <w:snapToGrid w:val="0"/>
          <w:sz w:val="20"/>
          <w:szCs w:val="20"/>
        </w:rPr>
        <w:t>9</w:t>
      </w:r>
      <w:r w:rsidRPr="009F5648">
        <w:rPr>
          <w:rFonts w:asciiTheme="majorHAnsi" w:hAnsiTheme="majorHAnsi"/>
          <w:sz w:val="20"/>
          <w:szCs w:val="20"/>
        </w:rPr>
        <w:t>/SMS/PMF</w:t>
      </w:r>
      <w:r w:rsidR="001F5A8E" w:rsidRPr="009F5648">
        <w:rPr>
          <w:rFonts w:asciiTheme="majorHAnsi" w:hAnsiTheme="majorHAnsi"/>
          <w:color w:val="FF0000"/>
          <w:sz w:val="20"/>
          <w:szCs w:val="20"/>
        </w:rPr>
        <w:t xml:space="preserve"> </w:t>
      </w:r>
      <w:r w:rsidRPr="009F5648">
        <w:rPr>
          <w:rFonts w:asciiTheme="majorHAnsi" w:hAnsiTheme="majorHAnsi"/>
          <w:sz w:val="20"/>
          <w:szCs w:val="20"/>
        </w:rPr>
        <w:t>e que assume</w:t>
      </w:r>
      <w:r w:rsidRPr="007E7EB8">
        <w:rPr>
          <w:rFonts w:asciiTheme="majorHAnsi" w:hAnsiTheme="majorHAnsi"/>
          <w:sz w:val="20"/>
          <w:szCs w:val="20"/>
        </w:rPr>
        <w:t xml:space="preserve"> a responsabilidade pela autenticidade de todos os documentos apresentados, sujeitando-se às penalidades legais e a sumária desclassificação do chamamento, e que fornecerá quaisquer informações </w:t>
      </w:r>
      <w:r w:rsidRPr="009F5648">
        <w:rPr>
          <w:rFonts w:asciiTheme="majorHAnsi" w:hAnsiTheme="majorHAnsi"/>
          <w:sz w:val="20"/>
          <w:szCs w:val="20"/>
        </w:rPr>
        <w:t>complementares solicitadas pela Comissão Permanente de Licitação para Contratação de Prestadores de Serviços de Saúde, conforme</w:t>
      </w:r>
      <w:r w:rsidR="007C2B44" w:rsidRPr="009F5648">
        <w:rPr>
          <w:rFonts w:asciiTheme="majorHAnsi" w:hAnsiTheme="majorHAnsi"/>
          <w:sz w:val="20"/>
          <w:szCs w:val="20"/>
        </w:rPr>
        <w:t xml:space="preserve"> </w:t>
      </w:r>
      <w:r w:rsidR="007C2B44" w:rsidRPr="009F5648">
        <w:rPr>
          <w:rFonts w:asciiTheme="majorHAnsi" w:hAnsiTheme="majorHAnsi"/>
          <w:b/>
          <w:bCs/>
          <w:sz w:val="20"/>
          <w:szCs w:val="20"/>
        </w:rPr>
        <w:t>(Anexo II</w:t>
      </w:r>
      <w:r w:rsidR="00D9776E" w:rsidRPr="009F5648">
        <w:rPr>
          <w:rFonts w:asciiTheme="majorHAnsi" w:hAnsiTheme="majorHAnsi"/>
          <w:b/>
          <w:bCs/>
          <w:sz w:val="20"/>
          <w:szCs w:val="20"/>
        </w:rPr>
        <w:t>I</w:t>
      </w:r>
      <w:r w:rsidR="007C2B44" w:rsidRPr="009F5648">
        <w:rPr>
          <w:rFonts w:asciiTheme="majorHAnsi" w:hAnsiTheme="majorHAnsi"/>
          <w:b/>
          <w:bCs/>
          <w:sz w:val="20"/>
          <w:szCs w:val="20"/>
        </w:rPr>
        <w:t>)</w:t>
      </w:r>
      <w:r w:rsidRPr="009F5648">
        <w:rPr>
          <w:rFonts w:asciiTheme="majorHAnsi" w:hAnsiTheme="majorHAnsi"/>
          <w:b/>
          <w:bCs/>
          <w:sz w:val="20"/>
          <w:szCs w:val="20"/>
        </w:rPr>
        <w:t>;</w:t>
      </w:r>
    </w:p>
    <w:p w:rsidR="00FB35EB" w:rsidRPr="009F5648" w:rsidRDefault="1CAB0149" w:rsidP="00D146C5">
      <w:pPr>
        <w:pStyle w:val="PargrafodaLista"/>
        <w:numPr>
          <w:ilvl w:val="0"/>
          <w:numId w:val="2"/>
        </w:numPr>
        <w:spacing w:after="0" w:line="360" w:lineRule="auto"/>
        <w:jc w:val="both"/>
        <w:rPr>
          <w:rFonts w:asciiTheme="majorHAnsi" w:hAnsiTheme="majorHAnsi"/>
          <w:sz w:val="20"/>
          <w:szCs w:val="20"/>
        </w:rPr>
      </w:pPr>
      <w:r w:rsidRPr="009F5648">
        <w:rPr>
          <w:rFonts w:asciiTheme="majorHAnsi" w:hAnsiTheme="majorHAnsi"/>
          <w:sz w:val="20"/>
          <w:szCs w:val="20"/>
        </w:rPr>
        <w:t xml:space="preserve">Alvará </w:t>
      </w:r>
      <w:r w:rsidR="002A474D" w:rsidRPr="009F5648">
        <w:rPr>
          <w:rFonts w:asciiTheme="majorHAnsi" w:hAnsiTheme="majorHAnsi"/>
          <w:sz w:val="20"/>
          <w:szCs w:val="20"/>
        </w:rPr>
        <w:t xml:space="preserve">Sanitário </w:t>
      </w:r>
      <w:r w:rsidRPr="009F5648">
        <w:rPr>
          <w:rFonts w:asciiTheme="majorHAnsi" w:hAnsiTheme="majorHAnsi"/>
          <w:sz w:val="20"/>
          <w:szCs w:val="20"/>
        </w:rPr>
        <w:t>de Funcionamento;</w:t>
      </w:r>
    </w:p>
    <w:p w:rsidR="00FB35EB" w:rsidRPr="0016490E" w:rsidRDefault="1CAB0149" w:rsidP="00D146C5">
      <w:pPr>
        <w:pStyle w:val="PargrafodaLista"/>
        <w:numPr>
          <w:ilvl w:val="0"/>
          <w:numId w:val="2"/>
        </w:numPr>
        <w:spacing w:after="0" w:line="360" w:lineRule="auto"/>
        <w:jc w:val="both"/>
        <w:rPr>
          <w:rFonts w:asciiTheme="majorHAnsi" w:hAnsiTheme="majorHAnsi"/>
          <w:sz w:val="20"/>
          <w:szCs w:val="20"/>
        </w:rPr>
      </w:pPr>
      <w:r w:rsidRPr="009F5648">
        <w:rPr>
          <w:rFonts w:asciiTheme="majorHAnsi" w:hAnsiTheme="majorHAnsi"/>
          <w:sz w:val="20"/>
          <w:szCs w:val="20"/>
        </w:rPr>
        <w:t>Dados de identificação de conta bancária: identificação do Banco, número da agência e</w:t>
      </w:r>
      <w:r w:rsidRPr="1CAB0149">
        <w:rPr>
          <w:rFonts w:asciiTheme="majorHAnsi" w:hAnsiTheme="majorHAnsi"/>
          <w:sz w:val="20"/>
          <w:szCs w:val="20"/>
        </w:rPr>
        <w:t xml:space="preserve"> da conta corrente;</w:t>
      </w:r>
    </w:p>
    <w:p w:rsidR="00FB35EB" w:rsidRDefault="1CAB0149"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z w:val="20"/>
          <w:szCs w:val="20"/>
        </w:rPr>
        <w:t>Declaração emitida pela empresa atestando que atende ao inciso XXXIII, art. 7º da Constituição Federal (</w:t>
      </w:r>
      <w:r w:rsidRPr="1CAB0149">
        <w:rPr>
          <w:rFonts w:asciiTheme="majorHAnsi" w:hAnsiTheme="majorHAnsi"/>
          <w:i/>
          <w:iCs/>
          <w:sz w:val="20"/>
          <w:szCs w:val="20"/>
        </w:rPr>
        <w:t>proibição de trabalho noturno, perigoso ou insalubre aos menores de dezoito e de qualquer trabalho a menores de quatorze anos, salvo condição de aprendiz</w:t>
      </w:r>
      <w:r w:rsidR="00323E77">
        <w:rPr>
          <w:rFonts w:asciiTheme="majorHAnsi" w:hAnsiTheme="majorHAnsi"/>
          <w:sz w:val="20"/>
          <w:szCs w:val="20"/>
        </w:rPr>
        <w:t>);</w:t>
      </w:r>
    </w:p>
    <w:p w:rsidR="00323E77" w:rsidRDefault="00323E77" w:rsidP="00323E77">
      <w:pPr>
        <w:pStyle w:val="Normal3"/>
        <w:numPr>
          <w:ilvl w:val="0"/>
          <w:numId w:val="2"/>
        </w:numPr>
        <w:spacing w:line="360" w:lineRule="auto"/>
        <w:rPr>
          <w:sz w:val="20"/>
          <w:szCs w:val="20"/>
        </w:rPr>
      </w:pPr>
      <w:r w:rsidRPr="002E461C">
        <w:rPr>
          <w:sz w:val="20"/>
          <w:szCs w:val="20"/>
        </w:rPr>
        <w:t>Declaração de Inexistência de Fato Superveniente e Impeditivo (</w:t>
      </w:r>
      <w:r w:rsidRPr="006C7484">
        <w:rPr>
          <w:sz w:val="20"/>
          <w:szCs w:val="20"/>
        </w:rPr>
        <w:t>Anexo IV</w:t>
      </w:r>
      <w:r w:rsidRPr="002E461C">
        <w:rPr>
          <w:sz w:val="20"/>
          <w:szCs w:val="20"/>
        </w:rPr>
        <w:t>);</w:t>
      </w:r>
    </w:p>
    <w:p w:rsidR="00323E77" w:rsidRPr="00323E77" w:rsidRDefault="00323E77" w:rsidP="00323E77">
      <w:pPr>
        <w:spacing w:after="0" w:line="360" w:lineRule="auto"/>
        <w:ind w:left="360"/>
        <w:jc w:val="both"/>
        <w:rPr>
          <w:rFonts w:asciiTheme="majorHAnsi" w:hAnsiTheme="majorHAnsi"/>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6.2 - RELATIVOS À REGULARIDADE FISCAL</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a) Prova de inscrição no</w:t>
      </w:r>
      <w:r w:rsidRPr="1CAB0149">
        <w:rPr>
          <w:rFonts w:asciiTheme="majorHAnsi" w:hAnsiTheme="majorHAnsi"/>
          <w:snapToGrid w:val="0"/>
          <w:color w:val="FF0000"/>
          <w:sz w:val="20"/>
          <w:szCs w:val="20"/>
        </w:rPr>
        <w:t xml:space="preserve"> </w:t>
      </w:r>
      <w:r w:rsidRPr="1CAB0149">
        <w:rPr>
          <w:rFonts w:asciiTheme="majorHAnsi" w:hAnsiTheme="majorHAnsi"/>
          <w:snapToGrid w:val="0"/>
          <w:sz w:val="20"/>
          <w:szCs w:val="20"/>
        </w:rPr>
        <w:t>Cadastro Nacional de Pessoas Jurídicas (CNPJ);</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b) Prova de inscrição no cadastro de contribuintes municipal, relativo ao domicílio ou sede do proponente, pertinente ao seu ramo de atividade e compatível com o objeto contratual;</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lastRenderedPageBreak/>
        <w:t>c) Certidões de regularidade de situação para com a Fazenda Federal (Receita Federal e Dívida Ativa da União</w:t>
      </w:r>
      <w:r w:rsidR="00FB1B04" w:rsidRPr="1CAB0149">
        <w:rPr>
          <w:rFonts w:asciiTheme="majorHAnsi" w:hAnsiTheme="majorHAnsi"/>
          <w:snapToGrid w:val="0"/>
          <w:sz w:val="20"/>
          <w:szCs w:val="20"/>
        </w:rPr>
        <w:t>, inclusive as decorrentes da Seguridade Social</w:t>
      </w:r>
      <w:r w:rsidRPr="1CAB0149">
        <w:rPr>
          <w:rFonts w:asciiTheme="majorHAnsi" w:hAnsiTheme="majorHAnsi"/>
          <w:snapToGrid w:val="0"/>
          <w:sz w:val="20"/>
          <w:szCs w:val="20"/>
        </w:rPr>
        <w:t>), Estadual e Municipal, sendo os dois últimos expedidos pela localidade sede;</w:t>
      </w:r>
    </w:p>
    <w:p w:rsidR="00FB35EB" w:rsidRPr="0016490E" w:rsidRDefault="00231E36"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d</w:t>
      </w:r>
      <w:r w:rsidR="00FB35EB" w:rsidRPr="1CAB0149">
        <w:rPr>
          <w:rFonts w:asciiTheme="majorHAnsi" w:hAnsiTheme="majorHAnsi"/>
          <w:snapToGrid w:val="0"/>
          <w:sz w:val="20"/>
          <w:szCs w:val="20"/>
        </w:rPr>
        <w:t>) Certidão de regularidade com o Fundo de Garantia por Tempo de Serviço (FGTS), fornecida pela Caixa Econômica Federal, de acordo com o art. 27, “a”, da Lei Federal nº 8.036 de 11/05/1990.</w:t>
      </w:r>
    </w:p>
    <w:p w:rsidR="00A8631C" w:rsidRPr="0016490E" w:rsidRDefault="00A8631C" w:rsidP="00D146C5">
      <w:pPr>
        <w:spacing w:after="0" w:line="360" w:lineRule="auto"/>
        <w:ind w:right="-9"/>
        <w:jc w:val="both"/>
        <w:rPr>
          <w:rFonts w:asciiTheme="majorHAnsi" w:hAnsiTheme="majorHAnsi"/>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6.3 - RELATIVOS À IDONEIDADE FINANCEIRA</w:t>
      </w:r>
    </w:p>
    <w:p w:rsidR="00FB35EB" w:rsidRPr="0016490E" w:rsidRDefault="1CAB0149" w:rsidP="00D146C5">
      <w:pPr>
        <w:pStyle w:val="Corpodetexto2"/>
        <w:numPr>
          <w:ilvl w:val="0"/>
          <w:numId w:val="1"/>
        </w:numPr>
        <w:tabs>
          <w:tab w:val="clear" w:pos="1080"/>
        </w:tabs>
        <w:spacing w:after="0" w:line="360" w:lineRule="auto"/>
        <w:ind w:left="426" w:firstLine="0"/>
        <w:jc w:val="both"/>
        <w:rPr>
          <w:rFonts w:asciiTheme="majorHAnsi" w:hAnsiTheme="majorHAnsi"/>
          <w:sz w:val="20"/>
          <w:szCs w:val="20"/>
        </w:rPr>
      </w:pPr>
      <w:r w:rsidRPr="1CAB0149">
        <w:rPr>
          <w:rFonts w:asciiTheme="majorHAnsi" w:hAnsiTheme="majorHAnsi"/>
          <w:sz w:val="20"/>
          <w:szCs w:val="20"/>
        </w:rPr>
        <w:t>Demonstrativos financeiros consistentes do balanço e demonstração de resultados do último exercício social, considerados forma e calendários legais acompanhados de índices contábeis;</w:t>
      </w:r>
    </w:p>
    <w:p w:rsidR="00FB35EB" w:rsidRPr="0016490E" w:rsidRDefault="00FB35EB" w:rsidP="00D146C5">
      <w:pPr>
        <w:pStyle w:val="Corpodetexto2"/>
        <w:spacing w:after="0" w:line="360" w:lineRule="auto"/>
        <w:jc w:val="both"/>
        <w:rPr>
          <w:rFonts w:asciiTheme="majorHAnsi" w:hAnsiTheme="majorHAnsi"/>
          <w:sz w:val="20"/>
          <w:szCs w:val="20"/>
        </w:rPr>
      </w:pPr>
    </w:p>
    <w:p w:rsidR="00FB35EB" w:rsidRPr="0016490E" w:rsidRDefault="00FB35EB" w:rsidP="00D146C5">
      <w:pPr>
        <w:pStyle w:val="Corpodetexto2"/>
        <w:numPr>
          <w:ilvl w:val="0"/>
          <w:numId w:val="1"/>
        </w:numPr>
        <w:tabs>
          <w:tab w:val="clear" w:pos="1080"/>
        </w:tabs>
        <w:spacing w:after="0" w:line="360" w:lineRule="auto"/>
        <w:ind w:left="426" w:firstLine="0"/>
        <w:jc w:val="both"/>
        <w:rPr>
          <w:rFonts w:asciiTheme="majorHAnsi" w:hAnsiTheme="majorHAnsi"/>
          <w:sz w:val="20"/>
          <w:szCs w:val="20"/>
        </w:rPr>
      </w:pPr>
      <w:r w:rsidRPr="1CAB0149">
        <w:rPr>
          <w:rFonts w:asciiTheme="majorHAnsi" w:hAnsiTheme="majorHAnsi"/>
          <w:snapToGrid w:val="0"/>
          <w:sz w:val="20"/>
          <w:szCs w:val="20"/>
        </w:rPr>
        <w:t xml:space="preserve">Certidões Negativas de pedido de falência ou recuperação judicial expedida pelo distribuidor da sede da pessoa jurídica, ou de execução patrimonial, expedida no domicílio da pessoa física. </w:t>
      </w:r>
    </w:p>
    <w:p w:rsidR="0097695E" w:rsidRPr="0016490E" w:rsidRDefault="0097695E" w:rsidP="00D146C5">
      <w:pPr>
        <w:pStyle w:val="Corpodetexto2"/>
        <w:spacing w:after="0" w:line="360" w:lineRule="auto"/>
        <w:jc w:val="both"/>
        <w:rPr>
          <w:rFonts w:asciiTheme="majorHAnsi" w:hAnsiTheme="majorHAnsi"/>
          <w:snapToGrid w:val="0"/>
          <w:sz w:val="20"/>
          <w:szCs w:val="20"/>
        </w:rPr>
      </w:pPr>
    </w:p>
    <w:p w:rsidR="0097695E" w:rsidRPr="0016490E" w:rsidRDefault="1CAB0149" w:rsidP="00D146C5">
      <w:pPr>
        <w:pStyle w:val="Corpodetexto2"/>
        <w:spacing w:after="0" w:line="360" w:lineRule="auto"/>
        <w:jc w:val="both"/>
        <w:rPr>
          <w:rFonts w:asciiTheme="majorHAnsi" w:hAnsiTheme="majorHAnsi"/>
          <w:b/>
          <w:bCs/>
          <w:caps/>
          <w:sz w:val="20"/>
          <w:szCs w:val="20"/>
        </w:rPr>
      </w:pPr>
      <w:r w:rsidRPr="1CAB0149">
        <w:rPr>
          <w:rFonts w:asciiTheme="majorHAnsi" w:hAnsiTheme="majorHAnsi"/>
          <w:b/>
          <w:bCs/>
          <w:caps/>
          <w:sz w:val="20"/>
          <w:szCs w:val="20"/>
        </w:rPr>
        <w:t xml:space="preserve">Observações: </w:t>
      </w:r>
    </w:p>
    <w:p w:rsidR="0097695E" w:rsidRPr="0016490E" w:rsidRDefault="0097695E" w:rsidP="00D146C5">
      <w:pPr>
        <w:pStyle w:val="Corpodetexto2"/>
        <w:spacing w:after="0" w:line="360" w:lineRule="auto"/>
        <w:jc w:val="both"/>
        <w:rPr>
          <w:rFonts w:asciiTheme="majorHAnsi" w:hAnsiTheme="majorHAnsi"/>
          <w:b/>
          <w:bCs/>
          <w:caps/>
          <w:sz w:val="20"/>
          <w:szCs w:val="20"/>
        </w:rPr>
      </w:pPr>
    </w:p>
    <w:p w:rsidR="0097695E" w:rsidRPr="0016490E" w:rsidRDefault="1CAB0149" w:rsidP="00D146C5">
      <w:pPr>
        <w:pStyle w:val="Corpodetexto2"/>
        <w:spacing w:after="0" w:line="360" w:lineRule="auto"/>
        <w:jc w:val="both"/>
        <w:rPr>
          <w:rFonts w:asciiTheme="majorHAnsi" w:hAnsiTheme="majorHAnsi"/>
          <w:sz w:val="20"/>
          <w:szCs w:val="20"/>
        </w:rPr>
      </w:pPr>
      <w:r w:rsidRPr="1CAB0149">
        <w:rPr>
          <w:rFonts w:asciiTheme="majorHAnsi" w:hAnsiTheme="majorHAnsi"/>
          <w:sz w:val="20"/>
          <w:szCs w:val="20"/>
        </w:rPr>
        <w:t>As certidões que não indicarem o prazo de validade deverão ter sido expedidas, no máximo, até 180 (cento e oitenta) dias antes da data de recebimento das propostas;</w:t>
      </w:r>
    </w:p>
    <w:p w:rsidR="00B97D20" w:rsidRPr="0016490E" w:rsidRDefault="00B97D20" w:rsidP="00D146C5">
      <w:pPr>
        <w:spacing w:after="0" w:line="360" w:lineRule="auto"/>
        <w:ind w:right="-9"/>
        <w:jc w:val="both"/>
        <w:rPr>
          <w:rFonts w:asciiTheme="majorHAnsi" w:hAnsiTheme="majorHAnsi"/>
          <w:sz w:val="20"/>
          <w:szCs w:val="20"/>
        </w:rPr>
      </w:pPr>
    </w:p>
    <w:p w:rsidR="0097695E" w:rsidRPr="0016490E" w:rsidRDefault="1CAB0149" w:rsidP="00D146C5">
      <w:pPr>
        <w:spacing w:after="0" w:line="360" w:lineRule="auto"/>
        <w:ind w:right="-9"/>
        <w:jc w:val="both"/>
        <w:rPr>
          <w:rFonts w:asciiTheme="majorHAnsi" w:hAnsiTheme="majorHAnsi"/>
          <w:sz w:val="20"/>
          <w:szCs w:val="20"/>
        </w:rPr>
      </w:pPr>
      <w:r w:rsidRPr="1CAB0149">
        <w:rPr>
          <w:rFonts w:asciiTheme="majorHAnsi" w:hAnsiTheme="majorHAnsi"/>
          <w:sz w:val="20"/>
          <w:szCs w:val="20"/>
        </w:rPr>
        <w:t>Os balanços, bem como os índices deverão conter as assinaturas dos sócios e do contador responsável da proponente, o número das folhas do livro diário, bem como seu registro na Junta Comercial ou Cartório de registro de Títulos e documentos.</w:t>
      </w:r>
    </w:p>
    <w:p w:rsidR="00B97D20" w:rsidRPr="0016490E" w:rsidRDefault="00B97D20" w:rsidP="00D146C5">
      <w:pPr>
        <w:spacing w:after="0" w:line="360" w:lineRule="auto"/>
        <w:ind w:right="-9"/>
        <w:jc w:val="both"/>
        <w:rPr>
          <w:rFonts w:asciiTheme="majorHAnsi" w:hAnsiTheme="majorHAnsi"/>
          <w:sz w:val="20"/>
          <w:szCs w:val="20"/>
        </w:rPr>
      </w:pPr>
    </w:p>
    <w:p w:rsidR="00964D89" w:rsidRPr="0016490E" w:rsidRDefault="1CAB0149" w:rsidP="00D146C5">
      <w:pPr>
        <w:spacing w:after="0" w:line="360" w:lineRule="auto"/>
        <w:ind w:right="-9"/>
        <w:jc w:val="both"/>
        <w:rPr>
          <w:rFonts w:asciiTheme="majorHAnsi" w:hAnsiTheme="majorHAnsi"/>
          <w:sz w:val="20"/>
          <w:szCs w:val="20"/>
        </w:rPr>
      </w:pPr>
      <w:r w:rsidRPr="1CAB0149">
        <w:rPr>
          <w:rFonts w:asciiTheme="majorHAnsi" w:hAnsiTheme="majorHAnsi"/>
          <w:sz w:val="20"/>
          <w:szCs w:val="20"/>
        </w:rPr>
        <w:t>Os documentos que não possam ter sua autenticidade aferida por meio digital deverá estar devidamente autenticado, podendo ser em tabelionato/cartório oficial ou por servido</w:t>
      </w:r>
      <w:r w:rsidR="00167238">
        <w:rPr>
          <w:rFonts w:asciiTheme="majorHAnsi" w:hAnsiTheme="majorHAnsi"/>
          <w:sz w:val="20"/>
          <w:szCs w:val="20"/>
        </w:rPr>
        <w:t>r da Comissão de Credenciamento, mediante</w:t>
      </w:r>
      <w:r w:rsidR="00474C9F">
        <w:rPr>
          <w:rFonts w:asciiTheme="majorHAnsi" w:hAnsiTheme="majorHAnsi"/>
          <w:sz w:val="20"/>
          <w:szCs w:val="20"/>
        </w:rPr>
        <w:t xml:space="preserve"> prévio</w:t>
      </w:r>
      <w:r w:rsidR="00167238">
        <w:rPr>
          <w:rFonts w:asciiTheme="majorHAnsi" w:hAnsiTheme="majorHAnsi"/>
          <w:sz w:val="20"/>
          <w:szCs w:val="20"/>
        </w:rPr>
        <w:t xml:space="preserve"> agendamento de horário por meio do telefone 3239-1596 e/ou e-mail </w:t>
      </w:r>
      <w:hyperlink r:id="rId11" w:history="1">
        <w:r w:rsidR="00167238" w:rsidRPr="00C649D3">
          <w:rPr>
            <w:rStyle w:val="Hyperlink"/>
            <w:rFonts w:asciiTheme="majorHAnsi" w:hAnsiTheme="majorHAnsi"/>
            <w:sz w:val="20"/>
            <w:szCs w:val="20"/>
          </w:rPr>
          <w:t>credenciamentosaude.sms@gmail.com</w:t>
        </w:r>
      </w:hyperlink>
      <w:r w:rsidR="00167238">
        <w:rPr>
          <w:rFonts w:asciiTheme="majorHAnsi" w:hAnsiTheme="majorHAnsi"/>
          <w:sz w:val="20"/>
          <w:szCs w:val="20"/>
        </w:rPr>
        <w:t xml:space="preserve"> </w:t>
      </w:r>
    </w:p>
    <w:p w:rsidR="0097695E" w:rsidRPr="0016490E" w:rsidRDefault="0097695E" w:rsidP="00D146C5">
      <w:pPr>
        <w:pStyle w:val="Corpodetexto2"/>
        <w:spacing w:after="0" w:line="360" w:lineRule="auto"/>
        <w:jc w:val="both"/>
        <w:rPr>
          <w:rFonts w:asciiTheme="majorHAnsi" w:hAnsiTheme="majorHAnsi"/>
          <w:snapToGrid w:val="0"/>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6.4 – DOCUMENTOS RELATIVOS À QUALIFICAÇÃO TÉCNICA E OFERTA DE SERVIÇOS</w:t>
      </w:r>
    </w:p>
    <w:p w:rsidR="00FB35EB" w:rsidRDefault="1CAB0149" w:rsidP="00D146C5">
      <w:pPr>
        <w:spacing w:line="360" w:lineRule="auto"/>
        <w:ind w:firstLine="708"/>
        <w:jc w:val="both"/>
        <w:rPr>
          <w:rFonts w:asciiTheme="majorHAnsi" w:hAnsiTheme="majorHAnsi"/>
          <w:sz w:val="20"/>
          <w:szCs w:val="20"/>
        </w:rPr>
      </w:pPr>
      <w:r w:rsidRPr="1CAB0149">
        <w:rPr>
          <w:rFonts w:asciiTheme="majorHAnsi" w:hAnsiTheme="majorHAnsi"/>
          <w:sz w:val="20"/>
          <w:szCs w:val="20"/>
        </w:rPr>
        <w:t>A proponente deverá apresentar para qualificação técnica e oferta de serviços num segundo envelope, o de nº 02, hermeticamente fechado de forma a não permitir a visualização de seu conteúdo, os seguintes documentos:</w:t>
      </w:r>
    </w:p>
    <w:p w:rsidR="00D146C5" w:rsidRDefault="00D146C5" w:rsidP="00D146C5">
      <w:pPr>
        <w:spacing w:line="360" w:lineRule="auto"/>
        <w:ind w:firstLine="708"/>
        <w:jc w:val="both"/>
        <w:rPr>
          <w:rFonts w:asciiTheme="majorHAnsi" w:hAnsiTheme="majorHAnsi"/>
          <w:sz w:val="20"/>
          <w:szCs w:val="20"/>
        </w:rPr>
      </w:pP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lastRenderedPageBreak/>
        <w:t>ENVELOPE 02 – DOCUMENTAÇÃO DE QUALIFICAÇÃO TÉCNICA E OFERTA DE SERVIÇOS</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SECRETARIA MUNICIPAL DE SAÚDE</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SALA DO PROTOCOLO CENTRAL</w:t>
      </w:r>
    </w:p>
    <w:p w:rsidR="005B21A1" w:rsidRPr="00E95067" w:rsidRDefault="1CAB0149" w:rsidP="005B21A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sz w:val="20"/>
          <w:szCs w:val="20"/>
        </w:rPr>
      </w:pPr>
      <w:r w:rsidRPr="00C10893">
        <w:rPr>
          <w:rFonts w:asciiTheme="majorHAnsi" w:hAnsiTheme="majorHAnsi" w:cs="Calibri"/>
          <w:color w:val="000000" w:themeColor="text1"/>
          <w:sz w:val="20"/>
          <w:szCs w:val="20"/>
        </w:rPr>
        <w:t xml:space="preserve">EDITAL DE CHAMADA </w:t>
      </w:r>
      <w:r w:rsidRPr="00C10893">
        <w:rPr>
          <w:rFonts w:asciiTheme="majorHAnsi" w:hAnsiTheme="majorHAnsi" w:cs="Calibri"/>
          <w:sz w:val="20"/>
          <w:szCs w:val="20"/>
        </w:rPr>
        <w:t xml:space="preserve">PÚBLICA Nº </w:t>
      </w:r>
      <w:r w:rsidR="00C10893" w:rsidRPr="00C10893">
        <w:rPr>
          <w:rFonts w:asciiTheme="majorHAnsi" w:hAnsiTheme="majorHAnsi" w:cs="Calibri"/>
          <w:sz w:val="20"/>
          <w:szCs w:val="20"/>
        </w:rPr>
        <w:t>006</w:t>
      </w:r>
      <w:r w:rsidRPr="00C10893">
        <w:rPr>
          <w:rFonts w:asciiTheme="majorHAnsi" w:hAnsiTheme="majorHAnsi" w:cs="Calibri"/>
          <w:sz w:val="20"/>
          <w:szCs w:val="20"/>
        </w:rPr>
        <w:t>/201</w:t>
      </w:r>
      <w:r w:rsidR="00677AE3" w:rsidRPr="00C10893">
        <w:rPr>
          <w:rFonts w:asciiTheme="majorHAnsi" w:hAnsiTheme="majorHAnsi" w:cs="Calibri"/>
          <w:sz w:val="20"/>
          <w:szCs w:val="20"/>
        </w:rPr>
        <w:t>9</w:t>
      </w:r>
      <w:r w:rsidRPr="00C10893">
        <w:rPr>
          <w:rFonts w:asciiTheme="majorHAnsi" w:hAnsiTheme="majorHAnsi" w:cs="Calibri"/>
          <w:sz w:val="20"/>
          <w:szCs w:val="20"/>
        </w:rPr>
        <w:t>/SMS/PMF</w:t>
      </w:r>
    </w:p>
    <w:p w:rsidR="29F20EDC" w:rsidRPr="0016490E" w:rsidRDefault="1CAB0149" w:rsidP="005B21A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eastAsia="Verdana" w:hAnsiTheme="majorHAnsi" w:cs="Verdana"/>
          <w:sz w:val="20"/>
          <w:szCs w:val="20"/>
        </w:rPr>
      </w:pPr>
      <w:r w:rsidRPr="00E95067">
        <w:rPr>
          <w:rFonts w:asciiTheme="majorHAnsi" w:hAnsiTheme="majorHAnsi" w:cs="Verdana"/>
          <w:b/>
          <w:bCs/>
          <w:color w:val="000000" w:themeColor="text1"/>
          <w:sz w:val="20"/>
          <w:szCs w:val="20"/>
        </w:rPr>
        <w:t>Procedimentos com</w:t>
      </w:r>
      <w:r w:rsidRPr="00E95067">
        <w:rPr>
          <w:rFonts w:asciiTheme="majorHAnsi" w:hAnsiTheme="majorHAnsi" w:cs="Verdana"/>
          <w:color w:val="000000" w:themeColor="text1"/>
          <w:sz w:val="20"/>
          <w:szCs w:val="20"/>
        </w:rPr>
        <w:t xml:space="preserve"> </w:t>
      </w:r>
      <w:r w:rsidRPr="00E95067">
        <w:rPr>
          <w:rFonts w:asciiTheme="majorHAnsi" w:hAnsiTheme="majorHAnsi" w:cs="Verdana"/>
          <w:b/>
          <w:bCs/>
          <w:color w:val="000000" w:themeColor="text1"/>
          <w:sz w:val="20"/>
          <w:szCs w:val="20"/>
        </w:rPr>
        <w:t xml:space="preserve">Finalidade Diagnóstica em </w:t>
      </w:r>
      <w:r w:rsidRPr="00E95067">
        <w:rPr>
          <w:rFonts w:asciiTheme="majorHAnsi" w:eastAsia="Verdana" w:hAnsiTheme="majorHAnsi" w:cs="Verdana"/>
          <w:b/>
          <w:bCs/>
          <w:sz w:val="20"/>
          <w:szCs w:val="20"/>
        </w:rPr>
        <w:t>Endoscopia</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i/>
          <w:iCs/>
          <w:color w:val="000000" w:themeColor="text1"/>
          <w:sz w:val="20"/>
          <w:szCs w:val="20"/>
        </w:rPr>
      </w:pPr>
      <w:r w:rsidRPr="1CAB0149">
        <w:rPr>
          <w:rFonts w:asciiTheme="majorHAnsi" w:hAnsiTheme="majorHAnsi" w:cs="Calibri"/>
          <w:i/>
          <w:iCs/>
          <w:color w:val="000000" w:themeColor="text1"/>
          <w:sz w:val="20"/>
          <w:szCs w:val="20"/>
        </w:rPr>
        <w:t>RAZÃO OU DENOMINAÇÃO SOCIAL E ENDEREÇO DO PROPONENTE</w:t>
      </w:r>
    </w:p>
    <w:p w:rsidR="00334463" w:rsidRPr="0016490E" w:rsidRDefault="00334463" w:rsidP="0016490E">
      <w:pPr>
        <w:autoSpaceDE w:val="0"/>
        <w:autoSpaceDN w:val="0"/>
        <w:adjustRightInd w:val="0"/>
        <w:spacing w:after="0"/>
        <w:jc w:val="both"/>
        <w:rPr>
          <w:rFonts w:asciiTheme="majorHAnsi" w:hAnsiTheme="majorHAnsi" w:cs="Calibri"/>
          <w:i/>
          <w:iCs/>
          <w:color w:val="000000"/>
          <w:sz w:val="20"/>
          <w:szCs w:val="20"/>
        </w:rPr>
      </w:pPr>
    </w:p>
    <w:p w:rsidR="00FB35EB"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6.4.1 - Documentos Relativos à Oferta de Serviços</w:t>
      </w:r>
    </w:p>
    <w:p w:rsidR="004D68C4" w:rsidRPr="008C3098" w:rsidRDefault="1CAB0149"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1CAB0149">
        <w:rPr>
          <w:rFonts w:asciiTheme="majorHAnsi" w:hAnsiTheme="majorHAnsi"/>
          <w:color w:val="000000" w:themeColor="text1"/>
          <w:sz w:val="20"/>
          <w:szCs w:val="20"/>
        </w:rPr>
        <w:t xml:space="preserve">Ofício indicando sua capacidade de oferta e quantidade mensal que pretende ofertar para o SUS dos procedimentos com Finalidade Diagnóstica em </w:t>
      </w:r>
      <w:r w:rsidR="00167238">
        <w:rPr>
          <w:rFonts w:asciiTheme="majorHAnsi" w:hAnsiTheme="majorHAnsi"/>
          <w:color w:val="000000" w:themeColor="text1"/>
          <w:sz w:val="20"/>
          <w:szCs w:val="20"/>
        </w:rPr>
        <w:t>Endoscopia, con</w:t>
      </w:r>
      <w:r w:rsidRPr="1CAB0149">
        <w:rPr>
          <w:rFonts w:asciiTheme="majorHAnsi" w:hAnsiTheme="majorHAnsi" w:cs="Arial"/>
          <w:sz w:val="20"/>
          <w:szCs w:val="20"/>
        </w:rPr>
        <w:t xml:space="preserve">forme descrição da “Tabela de Procedimentos, Medicamentos, Órteses e Próteses e Materiais Especiais (OPM)” do Sistema Único de Saúde - SUS, e no Sistema de Regulação (SISREG) </w:t>
      </w:r>
      <w:r w:rsidRPr="1CAB0149">
        <w:rPr>
          <w:rFonts w:asciiTheme="majorHAnsi" w:hAnsiTheme="majorHAnsi"/>
          <w:color w:val="000000" w:themeColor="text1"/>
          <w:sz w:val="20"/>
          <w:szCs w:val="20"/>
        </w:rPr>
        <w:t xml:space="preserve">devendo estar descriminados de acordo com o modelo de ofício do </w:t>
      </w:r>
      <w:r w:rsidRPr="1CAB0149">
        <w:rPr>
          <w:rFonts w:asciiTheme="majorHAnsi" w:hAnsiTheme="majorHAnsi"/>
          <w:b/>
          <w:bCs/>
          <w:color w:val="000000" w:themeColor="text1"/>
          <w:sz w:val="20"/>
          <w:szCs w:val="20"/>
        </w:rPr>
        <w:t>Anexo III</w:t>
      </w:r>
      <w:r w:rsidRPr="1CAB0149">
        <w:rPr>
          <w:rFonts w:asciiTheme="majorHAnsi" w:hAnsiTheme="majorHAnsi"/>
          <w:color w:val="000000" w:themeColor="text1"/>
          <w:sz w:val="20"/>
          <w:szCs w:val="20"/>
        </w:rPr>
        <w:t>;</w:t>
      </w:r>
    </w:p>
    <w:p w:rsidR="008C3098" w:rsidRPr="008C3098" w:rsidRDefault="008C3098" w:rsidP="00D146C5">
      <w:pPr>
        <w:autoSpaceDE w:val="0"/>
        <w:autoSpaceDN w:val="0"/>
        <w:adjustRightInd w:val="0"/>
        <w:spacing w:after="0" w:line="360" w:lineRule="auto"/>
        <w:ind w:left="360"/>
        <w:jc w:val="both"/>
        <w:rPr>
          <w:rFonts w:asciiTheme="majorHAnsi" w:hAnsiTheme="majorHAnsi"/>
          <w:sz w:val="20"/>
          <w:szCs w:val="20"/>
        </w:rPr>
      </w:pPr>
    </w:p>
    <w:p w:rsidR="004D68C4" w:rsidRPr="0098747E" w:rsidRDefault="004D68C4"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004D68C4">
        <w:rPr>
          <w:rFonts w:cs="Arial"/>
          <w:color w:val="000000" w:themeColor="text1"/>
          <w:sz w:val="20"/>
          <w:szCs w:val="20"/>
        </w:rPr>
        <w:t xml:space="preserve">Do preenchimento da planilha de ofertas para o SUS: </w:t>
      </w:r>
    </w:p>
    <w:p w:rsidR="0098747E" w:rsidRPr="004D68C4" w:rsidRDefault="0098747E" w:rsidP="00D146C5">
      <w:pPr>
        <w:pStyle w:val="PargrafodaLista"/>
        <w:autoSpaceDE w:val="0"/>
        <w:autoSpaceDN w:val="0"/>
        <w:adjustRightInd w:val="0"/>
        <w:spacing w:after="0" w:line="360" w:lineRule="auto"/>
        <w:jc w:val="both"/>
        <w:rPr>
          <w:rFonts w:asciiTheme="majorHAnsi" w:hAnsiTheme="majorHAnsi"/>
          <w:sz w:val="20"/>
          <w:szCs w:val="20"/>
        </w:rPr>
      </w:pPr>
    </w:p>
    <w:p w:rsidR="004D68C4" w:rsidRPr="00776B03" w:rsidRDefault="004D68C4" w:rsidP="00C528E8">
      <w:pPr>
        <w:pStyle w:val="PargrafodaLista"/>
        <w:numPr>
          <w:ilvl w:val="0"/>
          <w:numId w:val="13"/>
        </w:numPr>
        <w:spacing w:line="360" w:lineRule="auto"/>
        <w:jc w:val="both"/>
        <w:rPr>
          <w:rFonts w:cs="Arial"/>
          <w:color w:val="000000" w:themeColor="text1"/>
          <w:sz w:val="20"/>
          <w:szCs w:val="20"/>
        </w:rPr>
      </w:pPr>
      <w:r w:rsidRPr="00776B03">
        <w:rPr>
          <w:rFonts w:cs="Arial"/>
          <w:color w:val="000000" w:themeColor="text1"/>
          <w:sz w:val="20"/>
          <w:szCs w:val="20"/>
        </w:rPr>
        <w:t xml:space="preserve">O prestador deverá acessar </w:t>
      </w:r>
      <w:r w:rsidRPr="00C10893">
        <w:rPr>
          <w:rFonts w:cs="Arial"/>
          <w:color w:val="000000" w:themeColor="text1"/>
          <w:sz w:val="20"/>
          <w:szCs w:val="20"/>
        </w:rPr>
        <w:t>o Edital de Chamada Pública nº 0</w:t>
      </w:r>
      <w:r w:rsidR="00C10893" w:rsidRPr="00C10893">
        <w:rPr>
          <w:rFonts w:cs="Arial"/>
          <w:color w:val="000000" w:themeColor="text1"/>
          <w:sz w:val="20"/>
          <w:szCs w:val="20"/>
        </w:rPr>
        <w:t>06</w:t>
      </w:r>
      <w:r w:rsidR="00A62A23" w:rsidRPr="00C10893">
        <w:rPr>
          <w:rFonts w:cs="Arial"/>
          <w:color w:val="000000" w:themeColor="text1"/>
          <w:sz w:val="20"/>
          <w:szCs w:val="20"/>
        </w:rPr>
        <w:t>/2019</w:t>
      </w:r>
      <w:r w:rsidRPr="00C10893">
        <w:rPr>
          <w:rFonts w:cs="Arial"/>
          <w:color w:val="000000" w:themeColor="text1"/>
          <w:sz w:val="20"/>
          <w:szCs w:val="20"/>
        </w:rPr>
        <w:t xml:space="preserve"> e a</w:t>
      </w:r>
      <w:r w:rsidRPr="00776B03">
        <w:rPr>
          <w:rFonts w:cs="Arial"/>
          <w:color w:val="000000" w:themeColor="text1"/>
          <w:sz w:val="20"/>
          <w:szCs w:val="20"/>
        </w:rPr>
        <w:t xml:space="preserve"> respectiva planilha de oferta de procedimentos no site da Secretaria Municipal de Saúde, por meio do link: </w:t>
      </w:r>
      <w:hyperlink r:id="rId12" w:history="1">
        <w:r w:rsidR="00C528E8" w:rsidRPr="00486054">
          <w:rPr>
            <w:rStyle w:val="Hyperlink"/>
            <w:rFonts w:cs="Arial"/>
            <w:sz w:val="20"/>
            <w:szCs w:val="20"/>
          </w:rPr>
          <w:t>http://www.pmf.sc.gov.br/entidades/saude/index.php?cms=chamadas+publicas+2019</w:t>
        </w:r>
      </w:hyperlink>
      <w:r w:rsidR="00C528E8">
        <w:rPr>
          <w:rFonts w:cs="Arial"/>
          <w:color w:val="000000" w:themeColor="text1"/>
          <w:sz w:val="20"/>
          <w:szCs w:val="20"/>
        </w:rPr>
        <w:t xml:space="preserve"> </w:t>
      </w:r>
      <w:bookmarkStart w:id="0" w:name="_GoBack"/>
      <w:bookmarkEnd w:id="0"/>
    </w:p>
    <w:p w:rsidR="004D68C4" w:rsidRPr="00E95067" w:rsidRDefault="004D68C4" w:rsidP="00D146C5">
      <w:pPr>
        <w:spacing w:line="360" w:lineRule="auto"/>
        <w:ind w:left="143" w:firstLine="708"/>
        <w:rPr>
          <w:rFonts w:cs="Arial"/>
          <w:color w:val="000000" w:themeColor="text1"/>
          <w:sz w:val="20"/>
          <w:szCs w:val="20"/>
        </w:rPr>
      </w:pPr>
      <w:r w:rsidRPr="00E95067">
        <w:rPr>
          <w:rFonts w:cs="Arial"/>
          <w:color w:val="000000" w:themeColor="text1"/>
          <w:sz w:val="20"/>
          <w:szCs w:val="20"/>
        </w:rPr>
        <w:t xml:space="preserve">II - Seguir a os passos contidos na </w:t>
      </w:r>
      <w:r w:rsidRPr="00E95067">
        <w:rPr>
          <w:rFonts w:cs="Arial"/>
          <w:b/>
          <w:color w:val="000000" w:themeColor="text1"/>
          <w:sz w:val="20"/>
          <w:szCs w:val="20"/>
        </w:rPr>
        <w:t xml:space="preserve">Aba </w:t>
      </w:r>
      <w:proofErr w:type="gramStart"/>
      <w:r w:rsidRPr="00E95067">
        <w:rPr>
          <w:rFonts w:cs="Arial"/>
          <w:b/>
          <w:color w:val="000000" w:themeColor="text1"/>
          <w:sz w:val="20"/>
          <w:szCs w:val="20"/>
        </w:rPr>
        <w:t>1</w:t>
      </w:r>
      <w:proofErr w:type="gramEnd"/>
      <w:r w:rsidRPr="00E95067">
        <w:rPr>
          <w:rFonts w:cs="Arial"/>
          <w:b/>
          <w:color w:val="000000" w:themeColor="text1"/>
          <w:sz w:val="20"/>
          <w:szCs w:val="20"/>
        </w:rPr>
        <w:t>: ” Orientações</w:t>
      </w:r>
      <w:r w:rsidR="0098747E" w:rsidRPr="00E95067">
        <w:rPr>
          <w:rFonts w:cs="Arial"/>
          <w:b/>
          <w:color w:val="000000" w:themeColor="text1"/>
          <w:sz w:val="20"/>
          <w:szCs w:val="20"/>
        </w:rPr>
        <w:t xml:space="preserve"> Preenchimento</w:t>
      </w:r>
      <w:r w:rsidRPr="00E95067">
        <w:rPr>
          <w:rFonts w:cs="Arial"/>
          <w:b/>
          <w:color w:val="000000" w:themeColor="text1"/>
          <w:sz w:val="20"/>
          <w:szCs w:val="20"/>
        </w:rPr>
        <w:t>”</w:t>
      </w:r>
      <w:r w:rsidRPr="00E95067">
        <w:rPr>
          <w:rFonts w:cs="Arial"/>
          <w:color w:val="000000" w:themeColor="text1"/>
          <w:sz w:val="20"/>
          <w:szCs w:val="20"/>
        </w:rPr>
        <w:t>, quais sejam:</w:t>
      </w:r>
    </w:p>
    <w:p w:rsidR="004D68C4" w:rsidRPr="00E95067" w:rsidRDefault="004D68C4" w:rsidP="00D146C5">
      <w:pPr>
        <w:pStyle w:val="PargrafodaLista"/>
        <w:numPr>
          <w:ilvl w:val="0"/>
          <w:numId w:val="12"/>
        </w:numPr>
        <w:spacing w:line="360" w:lineRule="auto"/>
        <w:jc w:val="both"/>
        <w:rPr>
          <w:rFonts w:cs="Arial"/>
          <w:color w:val="000000" w:themeColor="text1"/>
          <w:sz w:val="20"/>
          <w:szCs w:val="20"/>
        </w:rPr>
      </w:pPr>
      <w:r w:rsidRPr="00E95067">
        <w:rPr>
          <w:rFonts w:cs="Arial"/>
          <w:b/>
          <w:color w:val="000000" w:themeColor="text1"/>
          <w:sz w:val="20"/>
          <w:szCs w:val="20"/>
        </w:rPr>
        <w:t>1° Passo:</w:t>
      </w:r>
      <w:r w:rsidRPr="00E95067">
        <w:rPr>
          <w:rFonts w:cs="Arial"/>
          <w:color w:val="000000" w:themeColor="text1"/>
          <w:sz w:val="20"/>
          <w:szCs w:val="20"/>
        </w:rPr>
        <w:t xml:space="preserve"> Abrir a aba de “</w:t>
      </w:r>
      <w:r w:rsidR="00700009" w:rsidRPr="00E95067">
        <w:rPr>
          <w:rFonts w:cs="Arial"/>
          <w:b/>
          <w:color w:val="000000" w:themeColor="text1"/>
          <w:sz w:val="20"/>
          <w:szCs w:val="20"/>
        </w:rPr>
        <w:t>Oferta</w:t>
      </w:r>
      <w:r w:rsidR="0090033C">
        <w:rPr>
          <w:rFonts w:cs="Arial"/>
          <w:b/>
          <w:color w:val="000000" w:themeColor="text1"/>
          <w:sz w:val="20"/>
          <w:szCs w:val="20"/>
        </w:rPr>
        <w:t xml:space="preserve"> Prestador</w:t>
      </w:r>
      <w:r w:rsidRPr="00E95067">
        <w:rPr>
          <w:rFonts w:cs="Arial"/>
          <w:color w:val="000000" w:themeColor="text1"/>
          <w:sz w:val="20"/>
          <w:szCs w:val="20"/>
        </w:rPr>
        <w:t>”;</w:t>
      </w:r>
    </w:p>
    <w:p w:rsidR="004D68C4" w:rsidRPr="00E95067" w:rsidRDefault="004D68C4" w:rsidP="00D146C5">
      <w:pPr>
        <w:pStyle w:val="PargrafodaLista"/>
        <w:numPr>
          <w:ilvl w:val="0"/>
          <w:numId w:val="12"/>
        </w:numPr>
        <w:spacing w:line="360" w:lineRule="auto"/>
        <w:jc w:val="both"/>
        <w:rPr>
          <w:rFonts w:cs="Arial"/>
          <w:color w:val="000000" w:themeColor="text1"/>
          <w:sz w:val="20"/>
          <w:szCs w:val="20"/>
        </w:rPr>
      </w:pPr>
      <w:r w:rsidRPr="00E95067">
        <w:rPr>
          <w:rFonts w:cs="Arial"/>
          <w:b/>
          <w:color w:val="000000" w:themeColor="text1"/>
          <w:sz w:val="20"/>
          <w:szCs w:val="20"/>
        </w:rPr>
        <w:t>2° Passo</w:t>
      </w:r>
      <w:r w:rsidRPr="00E95067">
        <w:rPr>
          <w:rFonts w:cs="Arial"/>
          <w:color w:val="000000" w:themeColor="text1"/>
          <w:sz w:val="20"/>
          <w:szCs w:val="20"/>
        </w:rPr>
        <w:t xml:space="preserve"> – (</w:t>
      </w:r>
      <w:r w:rsidR="00660306">
        <w:rPr>
          <w:rFonts w:cs="Arial"/>
          <w:b/>
          <w:color w:val="000000" w:themeColor="text1"/>
          <w:sz w:val="20"/>
          <w:szCs w:val="20"/>
        </w:rPr>
        <w:t>Campo branco</w:t>
      </w:r>
      <w:r w:rsidR="00660306" w:rsidRPr="00660306">
        <w:rPr>
          <w:rFonts w:cs="Arial"/>
          <w:color w:val="000000" w:themeColor="text1"/>
          <w:sz w:val="20"/>
          <w:szCs w:val="20"/>
        </w:rPr>
        <w:t>)</w:t>
      </w:r>
      <w:r w:rsidRPr="00E95067">
        <w:rPr>
          <w:rFonts w:cs="Arial"/>
          <w:color w:val="000000" w:themeColor="text1"/>
          <w:sz w:val="20"/>
          <w:szCs w:val="20"/>
        </w:rPr>
        <w:t xml:space="preserve"> - Inserir a capacidade instalada total mensal de procedimentos realizados pelo proponente em seu estabelecimento;</w:t>
      </w:r>
    </w:p>
    <w:p w:rsidR="008D6B76" w:rsidRPr="008D6B76" w:rsidRDefault="004D68C4" w:rsidP="00D146C5">
      <w:pPr>
        <w:pStyle w:val="PargrafodaLista"/>
        <w:numPr>
          <w:ilvl w:val="0"/>
          <w:numId w:val="12"/>
        </w:numPr>
        <w:spacing w:line="360" w:lineRule="auto"/>
        <w:jc w:val="both"/>
        <w:rPr>
          <w:rFonts w:cs="Arial"/>
          <w:b/>
          <w:color w:val="000000" w:themeColor="text1"/>
          <w:sz w:val="20"/>
          <w:szCs w:val="20"/>
        </w:rPr>
      </w:pPr>
      <w:r w:rsidRPr="008D6B76">
        <w:rPr>
          <w:rFonts w:cs="Arial"/>
          <w:b/>
          <w:color w:val="000000" w:themeColor="text1"/>
          <w:sz w:val="20"/>
          <w:szCs w:val="20"/>
        </w:rPr>
        <w:t xml:space="preserve"> 3° Passo</w:t>
      </w:r>
      <w:r w:rsidRPr="008D6B76">
        <w:rPr>
          <w:rFonts w:cs="Arial"/>
          <w:color w:val="000000" w:themeColor="text1"/>
          <w:sz w:val="20"/>
          <w:szCs w:val="20"/>
        </w:rPr>
        <w:t xml:space="preserve"> – (</w:t>
      </w:r>
      <w:r w:rsidRPr="008D6B76">
        <w:rPr>
          <w:rFonts w:cs="Arial"/>
          <w:b/>
          <w:color w:val="000000" w:themeColor="text1"/>
          <w:sz w:val="20"/>
          <w:szCs w:val="20"/>
        </w:rPr>
        <w:t>Campo amarelo</w:t>
      </w:r>
      <w:r w:rsidRPr="008D6B76">
        <w:rPr>
          <w:rFonts w:cs="Arial"/>
          <w:color w:val="000000" w:themeColor="text1"/>
          <w:sz w:val="20"/>
          <w:szCs w:val="20"/>
        </w:rPr>
        <w:t xml:space="preserve">) - Inserir a quantidade de </w:t>
      </w:r>
      <w:r w:rsidR="00700009" w:rsidRPr="008D6B76">
        <w:rPr>
          <w:rFonts w:cs="Arial"/>
          <w:b/>
          <w:color w:val="000000" w:themeColor="text1"/>
          <w:sz w:val="20"/>
          <w:szCs w:val="20"/>
        </w:rPr>
        <w:t>Procedimentos com Finalidade Diagnóstica em Endoscopia</w:t>
      </w:r>
      <w:r w:rsidR="00700009" w:rsidRPr="008D6B76">
        <w:rPr>
          <w:rFonts w:cs="Arial"/>
          <w:color w:val="000000" w:themeColor="text1"/>
          <w:sz w:val="20"/>
          <w:szCs w:val="20"/>
        </w:rPr>
        <w:t xml:space="preserve"> (por tipo de procedimento), ofertados ao SUS</w:t>
      </w:r>
      <w:r w:rsidR="008D6B76" w:rsidRPr="008D6B76">
        <w:rPr>
          <w:rFonts w:cs="Arial"/>
          <w:color w:val="000000" w:themeColor="text1"/>
          <w:sz w:val="20"/>
          <w:szCs w:val="20"/>
        </w:rPr>
        <w:t>;</w:t>
      </w:r>
      <w:r w:rsidR="00700009" w:rsidRPr="008D6B76">
        <w:rPr>
          <w:rFonts w:cs="Arial"/>
          <w:color w:val="000000" w:themeColor="text1"/>
          <w:sz w:val="20"/>
          <w:szCs w:val="20"/>
        </w:rPr>
        <w:t xml:space="preserve"> </w:t>
      </w:r>
    </w:p>
    <w:p w:rsidR="004D68C4" w:rsidRPr="008D6B76" w:rsidRDefault="004D68C4" w:rsidP="00D146C5">
      <w:pPr>
        <w:pStyle w:val="PargrafodaLista"/>
        <w:numPr>
          <w:ilvl w:val="0"/>
          <w:numId w:val="12"/>
        </w:numPr>
        <w:spacing w:line="360" w:lineRule="auto"/>
        <w:jc w:val="both"/>
        <w:rPr>
          <w:rFonts w:cs="Arial"/>
          <w:b/>
          <w:color w:val="000000" w:themeColor="text1"/>
          <w:sz w:val="20"/>
          <w:szCs w:val="20"/>
        </w:rPr>
      </w:pPr>
      <w:r w:rsidRPr="008D6B76">
        <w:rPr>
          <w:rFonts w:cs="Arial"/>
          <w:b/>
          <w:color w:val="000000" w:themeColor="text1"/>
          <w:sz w:val="20"/>
          <w:szCs w:val="20"/>
        </w:rPr>
        <w:t xml:space="preserve">4° Passo </w:t>
      </w:r>
      <w:r w:rsidRPr="008D6B76">
        <w:rPr>
          <w:rFonts w:cs="Arial"/>
          <w:color w:val="000000" w:themeColor="text1"/>
          <w:sz w:val="20"/>
          <w:szCs w:val="20"/>
        </w:rPr>
        <w:t>- Após preenchidos os campos acima, a planilha automaticamente fará os preenchimentos dos quantitativos nas demais abas da planilha</w:t>
      </w:r>
      <w:r w:rsidR="00700009" w:rsidRPr="008D6B76">
        <w:rPr>
          <w:rFonts w:cs="Arial"/>
          <w:color w:val="000000" w:themeColor="text1"/>
          <w:sz w:val="20"/>
          <w:szCs w:val="20"/>
        </w:rPr>
        <w:t>;</w:t>
      </w:r>
    </w:p>
    <w:p w:rsidR="004D68C4" w:rsidRPr="00F9521F" w:rsidRDefault="00E95067" w:rsidP="00D146C5">
      <w:pPr>
        <w:pStyle w:val="PargrafodaLista"/>
        <w:numPr>
          <w:ilvl w:val="0"/>
          <w:numId w:val="12"/>
        </w:numPr>
        <w:spacing w:line="360" w:lineRule="auto"/>
        <w:jc w:val="both"/>
        <w:rPr>
          <w:rFonts w:cs="Arial"/>
          <w:b/>
          <w:color w:val="000000" w:themeColor="text1"/>
          <w:sz w:val="20"/>
          <w:szCs w:val="20"/>
        </w:rPr>
      </w:pPr>
      <w:r w:rsidRPr="00F9521F">
        <w:rPr>
          <w:rFonts w:cs="Arial"/>
          <w:b/>
          <w:color w:val="000000" w:themeColor="text1"/>
          <w:sz w:val="20"/>
          <w:szCs w:val="20"/>
        </w:rPr>
        <w:t>5</w:t>
      </w:r>
      <w:r w:rsidR="004D68C4" w:rsidRPr="00F9521F">
        <w:rPr>
          <w:rFonts w:cs="Arial"/>
          <w:b/>
          <w:color w:val="000000" w:themeColor="text1"/>
          <w:sz w:val="20"/>
          <w:szCs w:val="20"/>
        </w:rPr>
        <w:t>º Passo</w:t>
      </w:r>
      <w:r w:rsidR="004D68C4" w:rsidRPr="00F9521F">
        <w:rPr>
          <w:rFonts w:cs="Arial"/>
          <w:color w:val="000000" w:themeColor="text1"/>
          <w:sz w:val="20"/>
          <w:szCs w:val="20"/>
        </w:rPr>
        <w:t xml:space="preserve"> - Imprimir a aba preenchidas na planilha </w:t>
      </w:r>
      <w:r w:rsidR="008D6B76">
        <w:rPr>
          <w:rFonts w:cs="Arial"/>
          <w:color w:val="000000" w:themeColor="text1"/>
          <w:sz w:val="20"/>
          <w:szCs w:val="20"/>
        </w:rPr>
        <w:t xml:space="preserve">- </w:t>
      </w:r>
      <w:r w:rsidR="004D68C4" w:rsidRPr="00F9521F">
        <w:rPr>
          <w:rFonts w:cs="Arial"/>
          <w:color w:val="000000" w:themeColor="text1"/>
          <w:sz w:val="20"/>
          <w:szCs w:val="20"/>
        </w:rPr>
        <w:t>“</w:t>
      </w:r>
      <w:r w:rsidR="004D68C4" w:rsidRPr="00F9521F">
        <w:rPr>
          <w:rFonts w:cs="Arial"/>
          <w:b/>
          <w:i/>
          <w:color w:val="000000" w:themeColor="text1"/>
          <w:sz w:val="20"/>
          <w:szCs w:val="20"/>
        </w:rPr>
        <w:t xml:space="preserve">Oferta </w:t>
      </w:r>
      <w:r w:rsidR="008D6B76">
        <w:rPr>
          <w:rFonts w:cs="Arial"/>
          <w:b/>
          <w:i/>
          <w:color w:val="000000" w:themeColor="text1"/>
          <w:sz w:val="20"/>
          <w:szCs w:val="20"/>
        </w:rPr>
        <w:t>Prestador</w:t>
      </w:r>
      <w:r w:rsidR="004D68C4" w:rsidRPr="00F9521F">
        <w:rPr>
          <w:rFonts w:cs="Arial"/>
          <w:color w:val="000000" w:themeColor="text1"/>
          <w:sz w:val="20"/>
          <w:szCs w:val="20"/>
        </w:rPr>
        <w:t>”</w:t>
      </w:r>
      <w:r w:rsidR="004D68C4" w:rsidRPr="00F9521F">
        <w:rPr>
          <w:rFonts w:cs="Arial"/>
          <w:b/>
          <w:color w:val="000000" w:themeColor="text1"/>
          <w:sz w:val="20"/>
          <w:szCs w:val="20"/>
        </w:rPr>
        <w:t>;</w:t>
      </w:r>
    </w:p>
    <w:p w:rsidR="004D68C4" w:rsidRPr="00F9521F" w:rsidRDefault="00E95067" w:rsidP="00D146C5">
      <w:pPr>
        <w:pStyle w:val="PargrafodaLista"/>
        <w:numPr>
          <w:ilvl w:val="0"/>
          <w:numId w:val="12"/>
        </w:numPr>
        <w:autoSpaceDE w:val="0"/>
        <w:autoSpaceDN w:val="0"/>
        <w:adjustRightInd w:val="0"/>
        <w:spacing w:after="0" w:line="360" w:lineRule="auto"/>
        <w:jc w:val="both"/>
        <w:rPr>
          <w:rFonts w:asciiTheme="majorHAnsi" w:hAnsiTheme="majorHAnsi"/>
          <w:sz w:val="20"/>
          <w:szCs w:val="20"/>
        </w:rPr>
      </w:pPr>
      <w:r w:rsidRPr="00F9521F">
        <w:rPr>
          <w:rFonts w:cs="Arial"/>
          <w:b/>
          <w:color w:val="000000" w:themeColor="text1"/>
          <w:sz w:val="20"/>
          <w:szCs w:val="20"/>
        </w:rPr>
        <w:t>6</w:t>
      </w:r>
      <w:r w:rsidR="004D68C4" w:rsidRPr="00F9521F">
        <w:rPr>
          <w:rFonts w:cs="Arial"/>
          <w:b/>
          <w:color w:val="000000" w:themeColor="text1"/>
          <w:sz w:val="20"/>
          <w:szCs w:val="20"/>
        </w:rPr>
        <w:t>º Passo</w:t>
      </w:r>
      <w:r w:rsidR="004D68C4" w:rsidRPr="00F9521F">
        <w:rPr>
          <w:rFonts w:cs="Arial"/>
          <w:color w:val="000000" w:themeColor="text1"/>
          <w:sz w:val="20"/>
          <w:szCs w:val="20"/>
        </w:rPr>
        <w:t xml:space="preserve"> - Anexar as impressões do </w:t>
      </w:r>
      <w:r w:rsidR="00AF5576" w:rsidRPr="00F9521F">
        <w:rPr>
          <w:rFonts w:cs="Arial"/>
          <w:color w:val="000000" w:themeColor="text1"/>
          <w:sz w:val="20"/>
          <w:szCs w:val="20"/>
        </w:rPr>
        <w:t>5</w:t>
      </w:r>
      <w:r w:rsidR="001157E0" w:rsidRPr="00F9521F">
        <w:rPr>
          <w:rFonts w:cs="Arial"/>
          <w:color w:val="000000" w:themeColor="text1"/>
          <w:sz w:val="20"/>
          <w:szCs w:val="20"/>
        </w:rPr>
        <w:t>º Passo</w:t>
      </w:r>
      <w:r w:rsidR="004D68C4" w:rsidRPr="00F9521F">
        <w:rPr>
          <w:rFonts w:cs="Arial"/>
          <w:color w:val="000000" w:themeColor="text1"/>
          <w:sz w:val="20"/>
          <w:szCs w:val="20"/>
        </w:rPr>
        <w:t xml:space="preserve"> ao ofício da oferta de procedimentos, indicado no </w:t>
      </w:r>
      <w:r w:rsidR="001D0E53" w:rsidRPr="00F9521F">
        <w:rPr>
          <w:rFonts w:cs="Arial"/>
          <w:color w:val="000000" w:themeColor="text1"/>
          <w:sz w:val="20"/>
          <w:szCs w:val="20"/>
        </w:rPr>
        <w:t>sub</w:t>
      </w:r>
      <w:r w:rsidR="004D68C4" w:rsidRPr="00F9521F">
        <w:rPr>
          <w:rFonts w:cs="Arial"/>
          <w:color w:val="000000" w:themeColor="text1"/>
          <w:sz w:val="20"/>
          <w:szCs w:val="20"/>
        </w:rPr>
        <w:t>item “</w:t>
      </w:r>
      <w:r w:rsidR="001D0E53" w:rsidRPr="00F9521F">
        <w:rPr>
          <w:rFonts w:cs="Arial"/>
          <w:color w:val="000000" w:themeColor="text1"/>
          <w:sz w:val="20"/>
          <w:szCs w:val="20"/>
        </w:rPr>
        <w:t>a</w:t>
      </w:r>
      <w:r w:rsidR="004D68C4" w:rsidRPr="00F9521F">
        <w:rPr>
          <w:rFonts w:cs="Arial"/>
          <w:color w:val="000000" w:themeColor="text1"/>
          <w:sz w:val="20"/>
          <w:szCs w:val="20"/>
        </w:rPr>
        <w:t>”</w:t>
      </w:r>
      <w:r w:rsidR="001D0E53" w:rsidRPr="00F9521F">
        <w:rPr>
          <w:rFonts w:cs="Arial"/>
          <w:color w:val="000000" w:themeColor="text1"/>
          <w:sz w:val="20"/>
          <w:szCs w:val="20"/>
        </w:rPr>
        <w:t xml:space="preserve"> do item “6.4.1 – Documentos Relativos à Oferta de Serviços”</w:t>
      </w:r>
      <w:r w:rsidR="004D68C4" w:rsidRPr="00F9521F">
        <w:rPr>
          <w:rFonts w:cs="Arial"/>
          <w:color w:val="000000" w:themeColor="text1"/>
          <w:sz w:val="20"/>
          <w:szCs w:val="20"/>
        </w:rPr>
        <w:t>;</w:t>
      </w:r>
    </w:p>
    <w:p w:rsidR="000D1D7A" w:rsidRPr="0016490E" w:rsidRDefault="1CAB0149"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1CAB0149">
        <w:rPr>
          <w:rFonts w:asciiTheme="majorHAnsi" w:hAnsiTheme="majorHAnsi"/>
          <w:sz w:val="20"/>
          <w:szCs w:val="20"/>
        </w:rPr>
        <w:t xml:space="preserve">Declaração de Aceitação dos Preços, conforme </w:t>
      </w:r>
      <w:r w:rsidRPr="1CAB0149">
        <w:rPr>
          <w:rFonts w:asciiTheme="majorHAnsi" w:hAnsiTheme="majorHAnsi"/>
          <w:b/>
          <w:bCs/>
          <w:sz w:val="20"/>
          <w:szCs w:val="20"/>
        </w:rPr>
        <w:t>Anexo IV</w:t>
      </w:r>
      <w:r w:rsidRPr="1CAB0149">
        <w:rPr>
          <w:rFonts w:asciiTheme="majorHAnsi" w:hAnsiTheme="majorHAnsi"/>
          <w:sz w:val="20"/>
          <w:szCs w:val="20"/>
        </w:rPr>
        <w:t>.</w:t>
      </w:r>
    </w:p>
    <w:p w:rsidR="005E650F" w:rsidRPr="0016490E" w:rsidRDefault="005E650F" w:rsidP="00D146C5">
      <w:pPr>
        <w:pStyle w:val="PargrafodaLista"/>
        <w:autoSpaceDE w:val="0"/>
        <w:autoSpaceDN w:val="0"/>
        <w:adjustRightInd w:val="0"/>
        <w:spacing w:after="0" w:line="360" w:lineRule="auto"/>
        <w:jc w:val="both"/>
        <w:rPr>
          <w:rFonts w:asciiTheme="majorHAnsi" w:hAnsiTheme="majorHAnsi"/>
          <w:sz w:val="20"/>
          <w:szCs w:val="20"/>
        </w:rPr>
      </w:pPr>
    </w:p>
    <w:p w:rsidR="000D1D7A" w:rsidRPr="0016490E" w:rsidRDefault="1CAB0149" w:rsidP="00D146C5">
      <w:pPr>
        <w:spacing w:line="360" w:lineRule="auto"/>
        <w:jc w:val="both"/>
        <w:rPr>
          <w:rFonts w:asciiTheme="majorHAnsi" w:hAnsiTheme="majorHAnsi" w:cs="Calibri"/>
          <w:color w:val="000000" w:themeColor="text1"/>
          <w:sz w:val="20"/>
          <w:szCs w:val="20"/>
        </w:rPr>
      </w:pPr>
      <w:r w:rsidRPr="1CAB0149">
        <w:rPr>
          <w:rFonts w:asciiTheme="majorHAnsi" w:hAnsiTheme="majorHAnsi"/>
          <w:b/>
          <w:bCs/>
          <w:sz w:val="20"/>
          <w:szCs w:val="20"/>
        </w:rPr>
        <w:t>6.4.2 - Documentos Relativos à Qualificação Técnica</w:t>
      </w:r>
    </w:p>
    <w:p w:rsidR="002011AD" w:rsidRPr="0016490E"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1CAB0149">
        <w:rPr>
          <w:rFonts w:asciiTheme="majorHAnsi" w:hAnsiTheme="majorHAnsi" w:cs="Calibri"/>
          <w:sz w:val="20"/>
          <w:szCs w:val="20"/>
        </w:rPr>
        <w:lastRenderedPageBreak/>
        <w:t>Comprovante de cadastramento no Cadastro Nacional de Estabelecimento de Saúde (CNES);</w:t>
      </w:r>
    </w:p>
    <w:p w:rsidR="002011AD" w:rsidRPr="0016490E" w:rsidRDefault="002011AD" w:rsidP="00D146C5">
      <w:pPr>
        <w:autoSpaceDE w:val="0"/>
        <w:autoSpaceDN w:val="0"/>
        <w:adjustRightInd w:val="0"/>
        <w:spacing w:after="0" w:line="360" w:lineRule="auto"/>
        <w:ind w:firstLine="360"/>
        <w:jc w:val="both"/>
        <w:rPr>
          <w:rFonts w:asciiTheme="majorHAnsi" w:hAnsiTheme="majorHAnsi" w:cs="Calibri"/>
          <w:sz w:val="20"/>
          <w:szCs w:val="20"/>
        </w:rPr>
      </w:pPr>
    </w:p>
    <w:p w:rsidR="00574C86"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1CAB0149">
        <w:rPr>
          <w:rFonts w:asciiTheme="majorHAnsi" w:hAnsiTheme="majorHAnsi" w:cs="Calibri"/>
          <w:sz w:val="20"/>
          <w:szCs w:val="20"/>
        </w:rPr>
        <w:t>Registro ou inscrição na entidade profissional competente;</w:t>
      </w:r>
    </w:p>
    <w:p w:rsidR="00574C86" w:rsidRPr="00574C86" w:rsidRDefault="00574C86" w:rsidP="00D146C5">
      <w:pPr>
        <w:pStyle w:val="PargrafodaLista"/>
        <w:spacing w:line="360" w:lineRule="auto"/>
        <w:rPr>
          <w:rFonts w:asciiTheme="majorHAnsi" w:hAnsiTheme="majorHAnsi" w:cs="Calibri"/>
          <w:sz w:val="20"/>
          <w:szCs w:val="20"/>
        </w:rPr>
      </w:pPr>
    </w:p>
    <w:p w:rsidR="00070878" w:rsidRPr="00164CBB"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00260FD6">
        <w:rPr>
          <w:rFonts w:asciiTheme="majorHAnsi" w:hAnsiTheme="majorHAnsi" w:cs="Calibri"/>
          <w:sz w:val="20"/>
          <w:szCs w:val="20"/>
        </w:rPr>
        <w:t xml:space="preserve">Relação nominal dos profissionais </w:t>
      </w:r>
      <w:r w:rsidR="00574C86" w:rsidRPr="00260FD6">
        <w:rPr>
          <w:rFonts w:asciiTheme="majorHAnsi" w:hAnsiTheme="majorHAnsi" w:cs="Calibri"/>
          <w:sz w:val="20"/>
          <w:szCs w:val="20"/>
        </w:rPr>
        <w:t xml:space="preserve">envolvidos com a realização do objeto a ser </w:t>
      </w:r>
      <w:proofErr w:type="spellStart"/>
      <w:r w:rsidR="00574C86" w:rsidRPr="00260FD6">
        <w:rPr>
          <w:rFonts w:asciiTheme="majorHAnsi" w:hAnsiTheme="majorHAnsi" w:cs="Calibri"/>
          <w:sz w:val="20"/>
          <w:szCs w:val="20"/>
        </w:rPr>
        <w:t>contratualizado</w:t>
      </w:r>
      <w:proofErr w:type="spellEnd"/>
      <w:r w:rsidR="00164CBB" w:rsidRPr="00260FD6">
        <w:rPr>
          <w:rFonts w:asciiTheme="majorHAnsi" w:hAnsiTheme="majorHAnsi" w:cs="Calibri"/>
          <w:sz w:val="20"/>
          <w:szCs w:val="20"/>
        </w:rPr>
        <w:t xml:space="preserve">, </w:t>
      </w:r>
      <w:r w:rsidRPr="00260FD6">
        <w:rPr>
          <w:rFonts w:asciiTheme="majorHAnsi" w:hAnsiTheme="majorHAnsi" w:cs="Calibri"/>
          <w:sz w:val="20"/>
          <w:szCs w:val="20"/>
        </w:rPr>
        <w:t xml:space="preserve"> informando nome, CPF, carga horária</w:t>
      </w:r>
      <w:r w:rsidRPr="00574C86">
        <w:rPr>
          <w:rFonts w:asciiTheme="majorHAnsi" w:hAnsiTheme="majorHAnsi" w:cs="Calibri"/>
          <w:sz w:val="20"/>
          <w:szCs w:val="20"/>
        </w:rPr>
        <w:t xml:space="preserve"> semanal, cargo, função e número de inscrição no respectivo Conselho Profissional, quando for o caso </w:t>
      </w:r>
      <w:r w:rsidRPr="00574C86">
        <w:rPr>
          <w:rFonts w:asciiTheme="majorHAnsi" w:hAnsiTheme="majorHAnsi" w:cs="Calibri"/>
          <w:b/>
          <w:bCs/>
          <w:sz w:val="20"/>
          <w:szCs w:val="20"/>
        </w:rPr>
        <w:t>(Anexo V);</w:t>
      </w:r>
      <w:r w:rsidR="00574C86" w:rsidRPr="00574C86">
        <w:rPr>
          <w:rFonts w:asciiTheme="majorHAnsi" w:hAnsiTheme="majorHAnsi" w:cs="Calibri"/>
          <w:b/>
          <w:bCs/>
          <w:sz w:val="20"/>
          <w:szCs w:val="20"/>
        </w:rPr>
        <w:t xml:space="preserve"> </w:t>
      </w:r>
    </w:p>
    <w:p w:rsidR="00574C86" w:rsidRPr="00164CBB" w:rsidRDefault="00574C86" w:rsidP="00D146C5">
      <w:pPr>
        <w:autoSpaceDE w:val="0"/>
        <w:autoSpaceDN w:val="0"/>
        <w:adjustRightInd w:val="0"/>
        <w:spacing w:after="0" w:line="360" w:lineRule="auto"/>
        <w:jc w:val="both"/>
        <w:rPr>
          <w:rFonts w:asciiTheme="majorHAnsi" w:hAnsiTheme="majorHAnsi" w:cs="Calibri"/>
          <w:bCs/>
          <w:sz w:val="20"/>
          <w:szCs w:val="20"/>
        </w:rPr>
      </w:pPr>
    </w:p>
    <w:p w:rsidR="008C3098" w:rsidRPr="00A218AA" w:rsidRDefault="008C3098" w:rsidP="00D146C5">
      <w:pPr>
        <w:pStyle w:val="PargrafodaLista"/>
        <w:numPr>
          <w:ilvl w:val="0"/>
          <w:numId w:val="10"/>
        </w:numPr>
        <w:autoSpaceDE w:val="0"/>
        <w:autoSpaceDN w:val="0"/>
        <w:adjustRightInd w:val="0"/>
        <w:spacing w:after="0" w:line="360" w:lineRule="auto"/>
        <w:jc w:val="both"/>
        <w:rPr>
          <w:rFonts w:asciiTheme="majorHAnsi" w:hAnsiTheme="majorHAnsi" w:cs="Calibri"/>
          <w:b/>
          <w:bCs/>
          <w:sz w:val="20"/>
          <w:szCs w:val="20"/>
        </w:rPr>
      </w:pPr>
      <w:r w:rsidRPr="00A218AA">
        <w:rPr>
          <w:rFonts w:asciiTheme="majorHAnsi" w:hAnsiTheme="majorHAnsi" w:cs="Calibri"/>
          <w:bCs/>
          <w:sz w:val="20"/>
          <w:szCs w:val="20"/>
        </w:rPr>
        <w:t xml:space="preserve">Preenchimento do Modelo de Agenda </w:t>
      </w:r>
      <w:r w:rsidR="00F73E22" w:rsidRPr="00A218AA">
        <w:rPr>
          <w:rFonts w:asciiTheme="majorHAnsi" w:hAnsiTheme="majorHAnsi" w:cs="Calibri"/>
          <w:bCs/>
          <w:sz w:val="20"/>
          <w:szCs w:val="20"/>
        </w:rPr>
        <w:t>conforme documento d</w:t>
      </w:r>
      <w:r w:rsidRPr="00A218AA">
        <w:rPr>
          <w:rFonts w:asciiTheme="majorHAnsi" w:hAnsiTheme="majorHAnsi" w:cs="Calibri"/>
          <w:bCs/>
          <w:sz w:val="20"/>
          <w:szCs w:val="20"/>
        </w:rPr>
        <w:t xml:space="preserve">o </w:t>
      </w:r>
      <w:r w:rsidRPr="00A218AA">
        <w:rPr>
          <w:rFonts w:asciiTheme="majorHAnsi" w:hAnsiTheme="majorHAnsi" w:cs="Calibri"/>
          <w:b/>
          <w:bCs/>
          <w:sz w:val="20"/>
          <w:szCs w:val="20"/>
        </w:rPr>
        <w:t>Anexo VI</w:t>
      </w:r>
      <w:r w:rsidR="00070878" w:rsidRPr="00A218AA">
        <w:rPr>
          <w:rFonts w:asciiTheme="majorHAnsi" w:hAnsiTheme="majorHAnsi" w:cs="Calibri"/>
          <w:bCs/>
          <w:sz w:val="20"/>
          <w:szCs w:val="20"/>
        </w:rPr>
        <w:t>, contendo o nome do profissional</w:t>
      </w:r>
      <w:r w:rsidR="00F73E22" w:rsidRPr="00A218AA">
        <w:rPr>
          <w:rFonts w:asciiTheme="majorHAnsi" w:hAnsiTheme="majorHAnsi" w:cs="Calibri"/>
          <w:bCs/>
          <w:sz w:val="20"/>
          <w:szCs w:val="20"/>
        </w:rPr>
        <w:t>,</w:t>
      </w:r>
      <w:r w:rsidR="00070878" w:rsidRPr="00A218AA">
        <w:rPr>
          <w:rFonts w:asciiTheme="majorHAnsi" w:hAnsiTheme="majorHAnsi" w:cs="Calibri"/>
          <w:bCs/>
          <w:sz w:val="20"/>
          <w:szCs w:val="20"/>
        </w:rPr>
        <w:t xml:space="preserve"> </w:t>
      </w:r>
      <w:r w:rsidR="00F73E22" w:rsidRPr="00A218AA">
        <w:rPr>
          <w:rFonts w:asciiTheme="majorHAnsi" w:hAnsiTheme="majorHAnsi" w:cs="Calibri"/>
          <w:bCs/>
          <w:sz w:val="20"/>
          <w:szCs w:val="20"/>
        </w:rPr>
        <w:t xml:space="preserve">horários, </w:t>
      </w:r>
      <w:r w:rsidR="00070878" w:rsidRPr="00A218AA">
        <w:rPr>
          <w:rFonts w:asciiTheme="majorHAnsi" w:hAnsiTheme="majorHAnsi" w:cs="Calibri"/>
          <w:bCs/>
          <w:sz w:val="20"/>
          <w:szCs w:val="20"/>
        </w:rPr>
        <w:t>períodos e dias que realizará os procedimentos</w:t>
      </w:r>
      <w:r w:rsidR="00F73E22" w:rsidRPr="00A218AA">
        <w:rPr>
          <w:rFonts w:asciiTheme="majorHAnsi" w:hAnsiTheme="majorHAnsi" w:cs="Calibri"/>
          <w:bCs/>
          <w:sz w:val="20"/>
          <w:szCs w:val="20"/>
        </w:rPr>
        <w:t>;</w:t>
      </w:r>
    </w:p>
    <w:p w:rsidR="002011AD" w:rsidRPr="0016490E" w:rsidRDefault="002011AD" w:rsidP="00D146C5">
      <w:pPr>
        <w:autoSpaceDE w:val="0"/>
        <w:autoSpaceDN w:val="0"/>
        <w:adjustRightInd w:val="0"/>
        <w:spacing w:after="0" w:line="360" w:lineRule="auto"/>
        <w:jc w:val="both"/>
        <w:rPr>
          <w:rFonts w:asciiTheme="majorHAnsi" w:hAnsiTheme="majorHAnsi" w:cs="Calibri"/>
          <w:b/>
          <w:sz w:val="20"/>
          <w:szCs w:val="20"/>
        </w:rPr>
      </w:pPr>
    </w:p>
    <w:p w:rsidR="001A159F" w:rsidRPr="0016490E"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b/>
          <w:bCs/>
          <w:sz w:val="20"/>
          <w:szCs w:val="20"/>
        </w:rPr>
      </w:pPr>
      <w:r w:rsidRPr="1CAB0149">
        <w:rPr>
          <w:rFonts w:asciiTheme="majorHAnsi" w:hAnsiTheme="majorHAnsi"/>
          <w:sz w:val="20"/>
          <w:szCs w:val="20"/>
        </w:rPr>
        <w:t xml:space="preserve">Declaração que a instituição não possui servidor público do Município de Florianópolis, como representante legal/membro da diretoria/sócio administrador/proprietário e/ou presidente da instituição </w:t>
      </w:r>
      <w:r w:rsidRPr="1CAB0149">
        <w:rPr>
          <w:rFonts w:asciiTheme="majorHAnsi" w:hAnsiTheme="majorHAnsi"/>
          <w:b/>
          <w:bCs/>
          <w:sz w:val="20"/>
          <w:szCs w:val="20"/>
        </w:rPr>
        <w:t>(anexo VII);</w:t>
      </w:r>
    </w:p>
    <w:p w:rsidR="002011AD" w:rsidRPr="0016490E" w:rsidRDefault="002011AD" w:rsidP="00D146C5">
      <w:pPr>
        <w:autoSpaceDE w:val="0"/>
        <w:autoSpaceDN w:val="0"/>
        <w:adjustRightInd w:val="0"/>
        <w:spacing w:after="0" w:line="360" w:lineRule="auto"/>
        <w:jc w:val="both"/>
        <w:rPr>
          <w:rFonts w:asciiTheme="majorHAnsi" w:hAnsiTheme="majorHAnsi" w:cs="Calibri"/>
          <w:color w:val="000000" w:themeColor="text1"/>
          <w:sz w:val="20"/>
          <w:szCs w:val="20"/>
        </w:rPr>
      </w:pPr>
    </w:p>
    <w:p w:rsidR="001A159F" w:rsidRDefault="1CAB0149" w:rsidP="00D146C5">
      <w:pPr>
        <w:pStyle w:val="PargrafodaLista"/>
        <w:numPr>
          <w:ilvl w:val="0"/>
          <w:numId w:val="10"/>
        </w:numPr>
        <w:spacing w:line="360" w:lineRule="auto"/>
        <w:jc w:val="both"/>
        <w:rPr>
          <w:rFonts w:asciiTheme="majorHAnsi" w:hAnsiTheme="majorHAnsi"/>
          <w:sz w:val="20"/>
          <w:szCs w:val="20"/>
        </w:rPr>
      </w:pPr>
      <w:r w:rsidRPr="1CAB0149">
        <w:rPr>
          <w:rFonts w:asciiTheme="majorHAnsi" w:hAnsiTheme="majorHAnsi" w:cs="Calibri"/>
          <w:color w:val="000000" w:themeColor="text1"/>
          <w:sz w:val="20"/>
          <w:szCs w:val="20"/>
        </w:rPr>
        <w:t xml:space="preserve">Certificado do </w:t>
      </w:r>
      <w:r w:rsidRPr="1CAB0149">
        <w:rPr>
          <w:rFonts w:asciiTheme="majorHAnsi" w:hAnsiTheme="majorHAnsi"/>
          <w:sz w:val="20"/>
          <w:szCs w:val="20"/>
        </w:rPr>
        <w:t>responsável técnico habilitado, registrado no Conselho Regional de Medicina, e um profissional legalmente habilitado para substituí-lo. O responsável técnico e seu substituto devem possuir Título de Especialista pela Sociedade Científica da área afim ao subgrupo de exames ofertados ou na área de endoscopia, conforme a Resolução CFM 2007/2013, bem como RQE (Registro de Qualificação de Especialista) emitido pelo Conselho Regional de Medicina do Estado de Santa Catarina;</w:t>
      </w:r>
    </w:p>
    <w:p w:rsidR="00265C6C" w:rsidRPr="00265C6C" w:rsidRDefault="00265C6C" w:rsidP="00D146C5">
      <w:pPr>
        <w:pStyle w:val="PargrafodaLista"/>
        <w:spacing w:line="360" w:lineRule="auto"/>
        <w:rPr>
          <w:rFonts w:asciiTheme="majorHAnsi" w:hAnsiTheme="majorHAnsi"/>
          <w:sz w:val="20"/>
          <w:szCs w:val="20"/>
        </w:rPr>
      </w:pPr>
    </w:p>
    <w:p w:rsidR="00495785" w:rsidRPr="006F47A9" w:rsidRDefault="003F0D13" w:rsidP="00D146C5">
      <w:pPr>
        <w:pStyle w:val="PargrafodaLista"/>
        <w:numPr>
          <w:ilvl w:val="0"/>
          <w:numId w:val="10"/>
        </w:numPr>
        <w:spacing w:line="360" w:lineRule="auto"/>
        <w:jc w:val="both"/>
        <w:rPr>
          <w:rFonts w:asciiTheme="majorHAnsi" w:hAnsiTheme="majorHAnsi"/>
          <w:sz w:val="20"/>
          <w:szCs w:val="20"/>
        </w:rPr>
      </w:pPr>
      <w:r w:rsidRPr="00005953">
        <w:rPr>
          <w:rFonts w:asciiTheme="majorHAnsi" w:hAnsiTheme="majorHAnsi" w:cs="Calibri"/>
          <w:color w:val="000000" w:themeColor="text1"/>
          <w:sz w:val="20"/>
          <w:szCs w:val="20"/>
        </w:rPr>
        <w:t xml:space="preserve">O prestador contratado </w:t>
      </w:r>
      <w:r w:rsidR="00495785" w:rsidRPr="00005953">
        <w:rPr>
          <w:rFonts w:asciiTheme="majorHAnsi" w:hAnsiTheme="majorHAnsi" w:cs="Calibri"/>
          <w:color w:val="000000" w:themeColor="text1"/>
          <w:sz w:val="20"/>
          <w:szCs w:val="20"/>
        </w:rPr>
        <w:t xml:space="preserve">deverá ter em sua </w:t>
      </w:r>
      <w:r w:rsidRPr="00005953">
        <w:rPr>
          <w:rFonts w:asciiTheme="majorHAnsi" w:hAnsiTheme="majorHAnsi" w:cs="Calibri"/>
          <w:color w:val="000000" w:themeColor="text1"/>
          <w:sz w:val="20"/>
          <w:szCs w:val="20"/>
        </w:rPr>
        <w:t>equipe</w:t>
      </w:r>
      <w:r w:rsidR="00495785" w:rsidRPr="00005953">
        <w:rPr>
          <w:rFonts w:asciiTheme="majorHAnsi" w:hAnsiTheme="majorHAnsi" w:cs="Calibri"/>
          <w:color w:val="000000" w:themeColor="text1"/>
          <w:sz w:val="20"/>
          <w:szCs w:val="20"/>
        </w:rPr>
        <w:t>, profissional com</w:t>
      </w:r>
      <w:r w:rsidR="00495785" w:rsidRPr="00005953">
        <w:rPr>
          <w:rFonts w:asciiTheme="majorHAnsi" w:hAnsiTheme="majorHAnsi"/>
          <w:sz w:val="20"/>
          <w:szCs w:val="20"/>
        </w:rPr>
        <w:t xml:space="preserve"> Título de Especialista pela Sociedade Científica da área afim, </w:t>
      </w:r>
      <w:r w:rsidR="00F90F54" w:rsidRPr="00005953">
        <w:rPr>
          <w:rFonts w:asciiTheme="majorHAnsi" w:hAnsiTheme="majorHAnsi"/>
          <w:sz w:val="20"/>
          <w:szCs w:val="20"/>
        </w:rPr>
        <w:t xml:space="preserve">emitido pelo Conselho Profissional </w:t>
      </w:r>
      <w:r w:rsidR="00495785" w:rsidRPr="00005953">
        <w:rPr>
          <w:rFonts w:asciiTheme="majorHAnsi" w:hAnsiTheme="majorHAnsi"/>
          <w:sz w:val="20"/>
          <w:szCs w:val="20"/>
        </w:rPr>
        <w:t>do Est</w:t>
      </w:r>
      <w:r w:rsidRPr="00005953">
        <w:rPr>
          <w:rFonts w:asciiTheme="majorHAnsi" w:hAnsiTheme="majorHAnsi"/>
          <w:sz w:val="20"/>
          <w:szCs w:val="20"/>
        </w:rPr>
        <w:t>ado de Santa Catarina. Tal profissional deverá</w:t>
      </w:r>
      <w:r w:rsidR="005246C0" w:rsidRPr="00005953">
        <w:rPr>
          <w:rFonts w:asciiTheme="majorHAnsi" w:hAnsiTheme="majorHAnsi"/>
          <w:sz w:val="20"/>
          <w:szCs w:val="20"/>
        </w:rPr>
        <w:t>, obrigatoriamente,</w:t>
      </w:r>
      <w:r w:rsidRPr="00005953">
        <w:rPr>
          <w:rFonts w:asciiTheme="majorHAnsi" w:hAnsiTheme="majorHAnsi"/>
          <w:sz w:val="20"/>
          <w:szCs w:val="20"/>
        </w:rPr>
        <w:t xml:space="preserve"> estar cadastrado</w:t>
      </w:r>
      <w:r w:rsidRPr="006F47A9">
        <w:rPr>
          <w:rFonts w:asciiTheme="majorHAnsi" w:hAnsiTheme="majorHAnsi"/>
          <w:sz w:val="20"/>
          <w:szCs w:val="20"/>
        </w:rPr>
        <w:t xml:space="preserve"> no Sistema de Cadastro Nacional de Estabelecimentos de Saúde (SCNES), previamente ao processo de credenciamento;</w:t>
      </w:r>
    </w:p>
    <w:p w:rsidR="00495785" w:rsidRDefault="00495785" w:rsidP="00D146C5">
      <w:pPr>
        <w:pStyle w:val="PargrafodaLista"/>
        <w:autoSpaceDE w:val="0"/>
        <w:autoSpaceDN w:val="0"/>
        <w:adjustRightInd w:val="0"/>
        <w:spacing w:after="0" w:line="360" w:lineRule="auto"/>
        <w:jc w:val="both"/>
        <w:rPr>
          <w:rFonts w:asciiTheme="majorHAnsi" w:hAnsiTheme="majorHAnsi" w:cs="Calibri"/>
          <w:color w:val="000000" w:themeColor="text1"/>
          <w:sz w:val="20"/>
          <w:szCs w:val="20"/>
        </w:rPr>
      </w:pPr>
    </w:p>
    <w:p w:rsidR="00C17FD7" w:rsidRPr="00201634"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00201634">
        <w:rPr>
          <w:rFonts w:asciiTheme="majorHAnsi" w:hAnsiTheme="majorHAnsi" w:cs="Calibri"/>
          <w:color w:val="000000" w:themeColor="text1"/>
          <w:sz w:val="20"/>
          <w:szCs w:val="20"/>
        </w:rPr>
        <w:t>Comprovação de Controle de Qualidade pelas respectivas sociedades científicas (certificações)</w:t>
      </w:r>
      <w:r w:rsidR="00164CBB" w:rsidRPr="00201634">
        <w:rPr>
          <w:rFonts w:asciiTheme="majorHAnsi" w:hAnsiTheme="majorHAnsi" w:cs="Calibri"/>
          <w:color w:val="000000" w:themeColor="text1"/>
          <w:sz w:val="20"/>
          <w:szCs w:val="20"/>
        </w:rPr>
        <w:t>, caso houver</w:t>
      </w:r>
      <w:r w:rsidRPr="00201634">
        <w:rPr>
          <w:rFonts w:asciiTheme="majorHAnsi" w:hAnsiTheme="majorHAnsi" w:cs="Calibri"/>
          <w:color w:val="000000" w:themeColor="text1"/>
          <w:sz w:val="20"/>
          <w:szCs w:val="20"/>
        </w:rPr>
        <w:t xml:space="preserve">; </w:t>
      </w:r>
    </w:p>
    <w:p w:rsidR="002011AD" w:rsidRPr="0016490E" w:rsidRDefault="002011AD" w:rsidP="00D146C5">
      <w:pPr>
        <w:autoSpaceDE w:val="0"/>
        <w:autoSpaceDN w:val="0"/>
        <w:adjustRightInd w:val="0"/>
        <w:spacing w:after="0" w:line="360" w:lineRule="auto"/>
        <w:ind w:left="360"/>
        <w:jc w:val="both"/>
        <w:rPr>
          <w:rFonts w:asciiTheme="majorHAnsi" w:hAnsiTheme="majorHAnsi" w:cs="Calibri"/>
          <w:color w:val="000000" w:themeColor="text1"/>
          <w:sz w:val="20"/>
          <w:szCs w:val="20"/>
        </w:rPr>
      </w:pPr>
    </w:p>
    <w:p w:rsidR="007D1E3D"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Nos casos em que a instituição terceirize seus serviços, apresentar contrato de terceirização; </w:t>
      </w:r>
    </w:p>
    <w:p w:rsidR="00164CBB" w:rsidRDefault="00164CBB" w:rsidP="00D146C5">
      <w:pPr>
        <w:pStyle w:val="PargrafodaLista"/>
        <w:autoSpaceDE w:val="0"/>
        <w:autoSpaceDN w:val="0"/>
        <w:adjustRightInd w:val="0"/>
        <w:spacing w:after="0" w:line="360" w:lineRule="auto"/>
        <w:jc w:val="both"/>
        <w:rPr>
          <w:rFonts w:asciiTheme="majorHAnsi" w:hAnsiTheme="majorHAnsi" w:cs="Calibri"/>
          <w:color w:val="000000" w:themeColor="text1"/>
          <w:sz w:val="20"/>
          <w:szCs w:val="20"/>
        </w:rPr>
      </w:pPr>
    </w:p>
    <w:p w:rsidR="00CC3F50" w:rsidRPr="00BE1CD4" w:rsidRDefault="00CC3F50"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00BE1CD4">
        <w:rPr>
          <w:rFonts w:asciiTheme="majorHAnsi" w:hAnsiTheme="majorHAnsi" w:cs="Calibri"/>
          <w:color w:val="000000" w:themeColor="text1"/>
          <w:sz w:val="20"/>
          <w:szCs w:val="20"/>
        </w:rPr>
        <w:t>A Comissão de Credenciamento poderá pedir demais documentações que considerar pertinente para o processo de credenciamento de prestadores;</w:t>
      </w:r>
    </w:p>
    <w:p w:rsidR="00E96C69" w:rsidRPr="0016490E" w:rsidRDefault="00E96C69" w:rsidP="00D146C5">
      <w:pPr>
        <w:pStyle w:val="PargrafodaLista"/>
        <w:spacing w:line="360" w:lineRule="auto"/>
        <w:jc w:val="both"/>
        <w:rPr>
          <w:rFonts w:asciiTheme="majorHAnsi" w:hAnsiTheme="majorHAnsi" w:cs="Calibri"/>
          <w:color w:val="000000" w:themeColor="text1"/>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lastRenderedPageBreak/>
        <w:t xml:space="preserve">7. DA FORMA DE PRESTAÇÃO DOS SERVIÇOS, </w:t>
      </w:r>
      <w:r w:rsidRPr="1CAB0149">
        <w:rPr>
          <w:rFonts w:asciiTheme="majorHAnsi" w:hAnsiTheme="majorHAnsi"/>
          <w:b/>
          <w:bCs/>
          <w:sz w:val="20"/>
          <w:szCs w:val="20"/>
          <w:highlight w:val="white"/>
        </w:rPr>
        <w:t xml:space="preserve">DA REGULAÇÃO DOS SERVIÇOS PELA CONTRATANTE </w:t>
      </w:r>
      <w:r w:rsidRPr="1CAB0149">
        <w:rPr>
          <w:rFonts w:asciiTheme="majorHAnsi" w:hAnsiTheme="majorHAnsi"/>
          <w:b/>
          <w:bCs/>
          <w:sz w:val="20"/>
          <w:szCs w:val="20"/>
        </w:rPr>
        <w:t xml:space="preserve">E DO VALOR </w:t>
      </w:r>
    </w:p>
    <w:p w:rsidR="004E1135" w:rsidRPr="00BE1CD4" w:rsidRDefault="1CAB0149" w:rsidP="00D146C5">
      <w:pPr>
        <w:spacing w:line="360" w:lineRule="auto"/>
        <w:jc w:val="both"/>
        <w:rPr>
          <w:rFonts w:asciiTheme="majorHAnsi" w:hAnsiTheme="majorHAnsi"/>
          <w:b/>
          <w:bCs/>
          <w:color w:val="000000" w:themeColor="text1"/>
          <w:sz w:val="20"/>
          <w:szCs w:val="20"/>
        </w:rPr>
      </w:pPr>
      <w:r w:rsidRPr="00BE1CD4">
        <w:rPr>
          <w:rFonts w:asciiTheme="majorHAnsi" w:hAnsiTheme="majorHAnsi"/>
          <w:b/>
          <w:bCs/>
          <w:color w:val="000000" w:themeColor="text1"/>
          <w:sz w:val="20"/>
          <w:szCs w:val="20"/>
        </w:rPr>
        <w:t>7.1 DA FORMA DE PRESTAÇÃO DOS SERVIÇOS</w:t>
      </w:r>
      <w:r w:rsidR="004E1135" w:rsidRPr="00BE1CD4">
        <w:rPr>
          <w:rFonts w:asciiTheme="majorHAnsi" w:hAnsiTheme="majorHAnsi"/>
          <w:b/>
          <w:bCs/>
          <w:color w:val="000000" w:themeColor="text1"/>
          <w:sz w:val="20"/>
          <w:szCs w:val="20"/>
        </w:rPr>
        <w:t xml:space="preserve"> </w:t>
      </w:r>
    </w:p>
    <w:p w:rsidR="00495785"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O prestador deverá oferecer </w:t>
      </w:r>
      <w:r w:rsidR="000D7605" w:rsidRPr="00BE1CD4">
        <w:rPr>
          <w:rFonts w:asciiTheme="majorHAnsi" w:hAnsiTheme="majorHAnsi"/>
          <w:b/>
          <w:bCs/>
          <w:color w:val="000000" w:themeColor="text1"/>
          <w:sz w:val="20"/>
          <w:szCs w:val="20"/>
          <w:u w:val="single"/>
        </w:rPr>
        <w:t>obrigatoriamente</w:t>
      </w:r>
      <w:r w:rsidR="00965E57" w:rsidRPr="00BE1CD4">
        <w:rPr>
          <w:rFonts w:asciiTheme="majorHAnsi" w:hAnsiTheme="majorHAnsi"/>
          <w:b/>
          <w:bCs/>
          <w:color w:val="000000" w:themeColor="text1"/>
          <w:sz w:val="20"/>
          <w:szCs w:val="20"/>
          <w:u w:val="single"/>
        </w:rPr>
        <w:t xml:space="preserve"> os procedimentos de </w:t>
      </w:r>
      <w:proofErr w:type="spellStart"/>
      <w:r w:rsidR="00965E57" w:rsidRPr="00BE1CD4">
        <w:rPr>
          <w:rFonts w:asciiTheme="majorHAnsi" w:hAnsiTheme="majorHAnsi"/>
          <w:b/>
          <w:bCs/>
          <w:color w:val="000000" w:themeColor="text1"/>
          <w:sz w:val="20"/>
          <w:szCs w:val="20"/>
          <w:u w:val="single"/>
        </w:rPr>
        <w:t>esofagogastroduodenoscopia</w:t>
      </w:r>
      <w:proofErr w:type="spellEnd"/>
      <w:r w:rsidR="00965E57" w:rsidRPr="00BE1CD4">
        <w:rPr>
          <w:rFonts w:asciiTheme="majorHAnsi" w:hAnsiTheme="majorHAnsi"/>
          <w:b/>
          <w:bCs/>
          <w:color w:val="000000" w:themeColor="text1"/>
          <w:sz w:val="20"/>
          <w:szCs w:val="20"/>
          <w:u w:val="single"/>
        </w:rPr>
        <w:t xml:space="preserve"> e </w:t>
      </w:r>
      <w:proofErr w:type="spellStart"/>
      <w:r w:rsidR="00965E57" w:rsidRPr="00BE1CD4">
        <w:rPr>
          <w:rFonts w:asciiTheme="majorHAnsi" w:hAnsiTheme="majorHAnsi"/>
          <w:b/>
          <w:bCs/>
          <w:color w:val="000000" w:themeColor="text1"/>
          <w:sz w:val="20"/>
          <w:szCs w:val="20"/>
          <w:u w:val="single"/>
        </w:rPr>
        <w:t>colonoscopia</w:t>
      </w:r>
      <w:proofErr w:type="spellEnd"/>
      <w:r w:rsidRPr="00BE1CD4">
        <w:rPr>
          <w:rFonts w:asciiTheme="majorHAnsi" w:hAnsiTheme="majorHAnsi"/>
          <w:color w:val="000000" w:themeColor="text1"/>
          <w:sz w:val="20"/>
          <w:szCs w:val="20"/>
        </w:rPr>
        <w:t xml:space="preserve"> descritos neste Edital de Chamada Pública, os quais constam do </w:t>
      </w:r>
      <w:r w:rsidRPr="00BE1CD4">
        <w:rPr>
          <w:rFonts w:asciiTheme="majorHAnsi" w:hAnsiTheme="majorHAnsi" w:cs="Calibri"/>
          <w:b/>
          <w:bCs/>
          <w:color w:val="000000" w:themeColor="text1"/>
          <w:sz w:val="20"/>
          <w:szCs w:val="20"/>
          <w:u w:val="single"/>
        </w:rPr>
        <w:t>Grupo 02 – Procedimentos com Finalidade Diagnóstica: Sub Grupo 09 – Diagnóstico por Exames de Endoscopia</w:t>
      </w:r>
      <w:r w:rsidRPr="00BE1CD4">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w:t>
      </w:r>
      <w:r w:rsidR="00200B58" w:rsidRPr="00BE1CD4">
        <w:rPr>
          <w:rFonts w:asciiTheme="majorHAnsi" w:hAnsiTheme="majorHAnsi"/>
          <w:color w:val="000000" w:themeColor="text1"/>
          <w:sz w:val="20"/>
          <w:szCs w:val="20"/>
        </w:rPr>
        <w:t xml:space="preserve"> </w:t>
      </w:r>
    </w:p>
    <w:p w:rsidR="00AA4D02" w:rsidRPr="0079374E" w:rsidRDefault="00AA4D02"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79374E">
        <w:rPr>
          <w:rFonts w:asciiTheme="majorHAnsi" w:hAnsiTheme="majorHAnsi" w:cs="Arial"/>
          <w:sz w:val="20"/>
          <w:szCs w:val="20"/>
        </w:rPr>
        <w:t>O prestador contratado deverá atender às demais especificações contidas no Termo de Referência deste Edital;</w:t>
      </w:r>
    </w:p>
    <w:p w:rsidR="009932AC" w:rsidRDefault="00845990"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9932AC">
        <w:rPr>
          <w:rFonts w:asciiTheme="majorHAnsi" w:hAnsiTheme="majorHAnsi"/>
          <w:sz w:val="20"/>
          <w:szCs w:val="20"/>
        </w:rPr>
        <w:t>É de responsabilidade do prestador contratado a manutenção preventiva ou corretiva dos equipamentos, e no caso de defeitos desses, a Secretaria Municipal de Saúde deverá ser comunicada por escrito, não devendo interromper a manutenção do serviço prestado;</w:t>
      </w:r>
    </w:p>
    <w:p w:rsidR="009932AC" w:rsidRPr="00005953" w:rsidRDefault="009932AC"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005953">
        <w:rPr>
          <w:rFonts w:asciiTheme="majorHAnsi" w:hAnsiTheme="majorHAnsi"/>
          <w:sz w:val="20"/>
          <w:szCs w:val="20"/>
        </w:rPr>
        <w:t xml:space="preserve">Os serviços deverão ser realizados utilizando-se de </w:t>
      </w:r>
      <w:r w:rsidRPr="00005953">
        <w:rPr>
          <w:rFonts w:asciiTheme="majorHAnsi" w:hAnsiTheme="majorHAnsi"/>
          <w:color w:val="000000" w:themeColor="text1"/>
          <w:sz w:val="20"/>
          <w:szCs w:val="20"/>
        </w:rPr>
        <w:t>estrutura, recursos</w:t>
      </w:r>
      <w:r w:rsidRPr="00005953">
        <w:rPr>
          <w:rFonts w:asciiTheme="majorHAnsi" w:hAnsiTheme="majorHAnsi"/>
          <w:color w:val="FF0000"/>
          <w:sz w:val="20"/>
          <w:szCs w:val="20"/>
        </w:rPr>
        <w:t xml:space="preserve"> </w:t>
      </w:r>
      <w:r w:rsidRPr="00005953">
        <w:rPr>
          <w:rFonts w:asciiTheme="majorHAnsi" w:hAnsiTheme="majorHAnsi"/>
          <w:sz w:val="20"/>
          <w:szCs w:val="20"/>
        </w:rPr>
        <w:t>materiais e humanos próprios do prestador contratado conforme o nível de complexidade para o atendimento da demanda encaminhada pela contratante, durante toda a vigência do contrato, não sendo permitida a inexecução do objeto do contrato por falta de quaisquer destes itens;</w:t>
      </w:r>
    </w:p>
    <w:p w:rsidR="00666F23" w:rsidRPr="00005953" w:rsidRDefault="00666F2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9932AC">
        <w:rPr>
          <w:rFonts w:asciiTheme="majorHAnsi" w:hAnsiTheme="majorHAnsi"/>
          <w:sz w:val="20"/>
          <w:szCs w:val="20"/>
        </w:rPr>
        <w:t>Caberá exclusivamente ao prestador contratado, a responsabilidade pelo provimento e</w:t>
      </w:r>
      <w:r w:rsidR="00BE75B3" w:rsidRPr="009932AC">
        <w:rPr>
          <w:rFonts w:asciiTheme="majorHAnsi" w:hAnsiTheme="majorHAnsi"/>
          <w:sz w:val="20"/>
          <w:szCs w:val="20"/>
        </w:rPr>
        <w:t xml:space="preserve"> </w:t>
      </w:r>
      <w:r w:rsidRPr="00005953">
        <w:rPr>
          <w:rFonts w:asciiTheme="majorHAnsi" w:hAnsiTheme="majorHAnsi"/>
          <w:sz w:val="20"/>
          <w:szCs w:val="20"/>
        </w:rPr>
        <w:t>custos relativos aos insumos</w:t>
      </w:r>
      <w:r w:rsidR="00845990" w:rsidRPr="00005953">
        <w:rPr>
          <w:rFonts w:asciiTheme="majorHAnsi" w:hAnsiTheme="majorHAnsi"/>
          <w:sz w:val="20"/>
          <w:szCs w:val="20"/>
        </w:rPr>
        <w:t>/recursos materiais</w:t>
      </w:r>
      <w:r w:rsidRPr="00005953">
        <w:rPr>
          <w:rFonts w:asciiTheme="majorHAnsi" w:hAnsiTheme="majorHAnsi"/>
          <w:sz w:val="20"/>
          <w:szCs w:val="20"/>
        </w:rPr>
        <w:t xml:space="preserve"> necessários à realização dos procedimentos objeto deste Edital de Chamada Pública;</w:t>
      </w:r>
    </w:p>
    <w:p w:rsidR="00144914" w:rsidRPr="00005953" w:rsidRDefault="00845990"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005953">
        <w:rPr>
          <w:rFonts w:asciiTheme="majorHAnsi" w:hAnsiTheme="majorHAnsi"/>
          <w:sz w:val="20"/>
          <w:szCs w:val="20"/>
        </w:rPr>
        <w:t>Caberá ao prestador a contratação</w:t>
      </w:r>
      <w:r w:rsidR="00144914" w:rsidRPr="00005953">
        <w:rPr>
          <w:rFonts w:asciiTheme="majorHAnsi" w:hAnsiTheme="majorHAnsi"/>
          <w:sz w:val="20"/>
          <w:szCs w:val="20"/>
        </w:rPr>
        <w:t xml:space="preserve"> </w:t>
      </w:r>
      <w:r w:rsidRPr="00005953">
        <w:rPr>
          <w:rFonts w:asciiTheme="majorHAnsi" w:hAnsiTheme="majorHAnsi"/>
          <w:sz w:val="20"/>
          <w:szCs w:val="20"/>
        </w:rPr>
        <w:t>d</w:t>
      </w:r>
      <w:r w:rsidR="00144914" w:rsidRPr="00005953">
        <w:rPr>
          <w:rFonts w:asciiTheme="majorHAnsi" w:hAnsiTheme="majorHAnsi"/>
          <w:sz w:val="20"/>
          <w:szCs w:val="20"/>
        </w:rPr>
        <w:t xml:space="preserve">e </w:t>
      </w:r>
      <w:r w:rsidRPr="00005953">
        <w:rPr>
          <w:rFonts w:asciiTheme="majorHAnsi" w:hAnsiTheme="majorHAnsi"/>
          <w:sz w:val="20"/>
          <w:szCs w:val="20"/>
        </w:rPr>
        <w:t xml:space="preserve">recursos </w:t>
      </w:r>
      <w:r w:rsidR="00144914" w:rsidRPr="00005953">
        <w:rPr>
          <w:rFonts w:asciiTheme="majorHAnsi" w:hAnsiTheme="majorHAnsi"/>
          <w:sz w:val="20"/>
          <w:szCs w:val="20"/>
        </w:rPr>
        <w:t>humanos p</w:t>
      </w:r>
      <w:r w:rsidRPr="00005953">
        <w:rPr>
          <w:rFonts w:asciiTheme="majorHAnsi" w:hAnsiTheme="majorHAnsi"/>
          <w:sz w:val="20"/>
          <w:szCs w:val="20"/>
        </w:rPr>
        <w:t>róprios (profissionais médicos e de enfermagem</w:t>
      </w:r>
      <w:r w:rsidR="00144914" w:rsidRPr="00005953">
        <w:rPr>
          <w:rFonts w:asciiTheme="majorHAnsi" w:hAnsiTheme="majorHAnsi"/>
          <w:sz w:val="20"/>
          <w:szCs w:val="20"/>
        </w:rPr>
        <w:t xml:space="preserve">) </w:t>
      </w:r>
      <w:r w:rsidR="0080522C" w:rsidRPr="00005953">
        <w:rPr>
          <w:rFonts w:asciiTheme="majorHAnsi" w:hAnsiTheme="majorHAnsi"/>
          <w:sz w:val="20"/>
          <w:szCs w:val="20"/>
        </w:rPr>
        <w:t>confo</w:t>
      </w:r>
      <w:r w:rsidR="007C1BDA" w:rsidRPr="00005953">
        <w:rPr>
          <w:rFonts w:asciiTheme="majorHAnsi" w:hAnsiTheme="majorHAnsi"/>
          <w:sz w:val="20"/>
          <w:szCs w:val="20"/>
        </w:rPr>
        <w:t xml:space="preserve">rme o nível de complexidade e </w:t>
      </w:r>
      <w:r w:rsidR="0080522C" w:rsidRPr="00005953">
        <w:rPr>
          <w:rFonts w:asciiTheme="majorHAnsi" w:hAnsiTheme="majorHAnsi"/>
          <w:sz w:val="20"/>
          <w:szCs w:val="20"/>
        </w:rPr>
        <w:t>critérios para composição de quadro mínimo de profissionais necessários</w:t>
      </w:r>
      <w:r w:rsidR="00144914" w:rsidRPr="00005953">
        <w:rPr>
          <w:rFonts w:asciiTheme="majorHAnsi" w:hAnsiTheme="majorHAnsi"/>
          <w:sz w:val="20"/>
          <w:szCs w:val="20"/>
        </w:rPr>
        <w:t xml:space="preserve"> para </w:t>
      </w:r>
      <w:r w:rsidR="0012597C" w:rsidRPr="00005953">
        <w:rPr>
          <w:rFonts w:asciiTheme="majorHAnsi" w:hAnsiTheme="majorHAnsi"/>
          <w:sz w:val="20"/>
          <w:szCs w:val="20"/>
        </w:rPr>
        <w:t>a execução</w:t>
      </w:r>
      <w:r w:rsidR="00144914" w:rsidRPr="00005953">
        <w:rPr>
          <w:rFonts w:asciiTheme="majorHAnsi" w:hAnsiTheme="majorHAnsi"/>
          <w:sz w:val="20"/>
          <w:szCs w:val="20"/>
        </w:rPr>
        <w:t xml:space="preserve"> </w:t>
      </w:r>
      <w:r w:rsidR="0012597C" w:rsidRPr="00005953">
        <w:rPr>
          <w:rFonts w:asciiTheme="majorHAnsi" w:hAnsiTheme="majorHAnsi"/>
          <w:sz w:val="20"/>
          <w:szCs w:val="20"/>
        </w:rPr>
        <w:t>dos procedimentos</w:t>
      </w:r>
      <w:r w:rsidR="002C4CE3" w:rsidRPr="00005953">
        <w:rPr>
          <w:rFonts w:asciiTheme="majorHAnsi" w:hAnsiTheme="majorHAnsi"/>
          <w:sz w:val="20"/>
          <w:szCs w:val="20"/>
        </w:rPr>
        <w:t>,</w:t>
      </w:r>
      <w:r w:rsidR="00144914" w:rsidRPr="00005953">
        <w:rPr>
          <w:rFonts w:asciiTheme="majorHAnsi" w:hAnsiTheme="majorHAnsi"/>
          <w:sz w:val="20"/>
          <w:szCs w:val="20"/>
        </w:rPr>
        <w:t xml:space="preserve"> durante toda a vigência do contrato, não sendo permitida a inexecução do objeto do contrato por </w:t>
      </w:r>
      <w:r w:rsidRPr="00005953">
        <w:rPr>
          <w:rFonts w:asciiTheme="majorHAnsi" w:hAnsiTheme="majorHAnsi"/>
          <w:sz w:val="20"/>
          <w:szCs w:val="20"/>
        </w:rPr>
        <w:t>falta de</w:t>
      </w:r>
      <w:r w:rsidR="0012597C" w:rsidRPr="00005953">
        <w:rPr>
          <w:rFonts w:asciiTheme="majorHAnsi" w:hAnsiTheme="majorHAnsi"/>
          <w:sz w:val="20"/>
          <w:szCs w:val="20"/>
        </w:rPr>
        <w:t xml:space="preserve"> recursos humanos</w:t>
      </w:r>
      <w:r w:rsidR="0080522C" w:rsidRPr="00005953">
        <w:rPr>
          <w:rFonts w:asciiTheme="majorHAnsi" w:hAnsiTheme="majorHAnsi"/>
          <w:sz w:val="20"/>
          <w:szCs w:val="20"/>
        </w:rPr>
        <w:t>;</w:t>
      </w:r>
    </w:p>
    <w:p w:rsidR="0012597C" w:rsidRPr="00005953" w:rsidRDefault="0012597C"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005953">
        <w:rPr>
          <w:rFonts w:asciiTheme="majorHAnsi" w:hAnsiTheme="majorHAnsi"/>
          <w:sz w:val="20"/>
          <w:szCs w:val="20"/>
        </w:rPr>
        <w:t>No caso dos procedimentos que necessitem de sedação, esses deverão ser executados por médico com R</w:t>
      </w:r>
      <w:r w:rsidR="00DE606F" w:rsidRPr="00005953">
        <w:rPr>
          <w:rFonts w:asciiTheme="majorHAnsi" w:hAnsiTheme="majorHAnsi"/>
          <w:sz w:val="20"/>
          <w:szCs w:val="20"/>
        </w:rPr>
        <w:t xml:space="preserve">egistro de </w:t>
      </w:r>
      <w:r w:rsidRPr="00005953">
        <w:rPr>
          <w:rFonts w:asciiTheme="majorHAnsi" w:hAnsiTheme="majorHAnsi"/>
          <w:sz w:val="20"/>
          <w:szCs w:val="20"/>
        </w:rPr>
        <w:t>Q</w:t>
      </w:r>
      <w:r w:rsidR="00DE606F" w:rsidRPr="00005953">
        <w:rPr>
          <w:rFonts w:asciiTheme="majorHAnsi" w:hAnsiTheme="majorHAnsi"/>
          <w:sz w:val="20"/>
          <w:szCs w:val="20"/>
        </w:rPr>
        <w:t xml:space="preserve">ualificação de </w:t>
      </w:r>
      <w:r w:rsidRPr="00005953">
        <w:rPr>
          <w:rFonts w:asciiTheme="majorHAnsi" w:hAnsiTheme="majorHAnsi"/>
          <w:sz w:val="20"/>
          <w:szCs w:val="20"/>
        </w:rPr>
        <w:t>E</w:t>
      </w:r>
      <w:r w:rsidR="00DE606F" w:rsidRPr="00005953">
        <w:rPr>
          <w:rFonts w:asciiTheme="majorHAnsi" w:hAnsiTheme="majorHAnsi"/>
          <w:sz w:val="20"/>
          <w:szCs w:val="20"/>
        </w:rPr>
        <w:t>speci</w:t>
      </w:r>
      <w:r w:rsidR="00B35AEE" w:rsidRPr="00005953">
        <w:rPr>
          <w:rFonts w:asciiTheme="majorHAnsi" w:hAnsiTheme="majorHAnsi"/>
          <w:sz w:val="20"/>
          <w:szCs w:val="20"/>
        </w:rPr>
        <w:t>alis</w:t>
      </w:r>
      <w:r w:rsidR="00DE606F" w:rsidRPr="00005953">
        <w:rPr>
          <w:rFonts w:asciiTheme="majorHAnsi" w:hAnsiTheme="majorHAnsi"/>
          <w:sz w:val="20"/>
          <w:szCs w:val="20"/>
        </w:rPr>
        <w:t>ta (RQE)</w:t>
      </w:r>
      <w:r w:rsidRPr="00005953">
        <w:rPr>
          <w:rFonts w:asciiTheme="majorHAnsi" w:hAnsiTheme="majorHAnsi"/>
          <w:sz w:val="20"/>
          <w:szCs w:val="20"/>
        </w:rPr>
        <w:t xml:space="preserve"> em </w:t>
      </w:r>
      <w:proofErr w:type="spellStart"/>
      <w:r w:rsidR="00DE606F" w:rsidRPr="00005953">
        <w:rPr>
          <w:rFonts w:asciiTheme="majorHAnsi" w:hAnsiTheme="majorHAnsi"/>
          <w:sz w:val="20"/>
          <w:szCs w:val="20"/>
        </w:rPr>
        <w:t>A</w:t>
      </w:r>
      <w:r w:rsidRPr="00005953">
        <w:rPr>
          <w:rFonts w:asciiTheme="majorHAnsi" w:hAnsiTheme="majorHAnsi"/>
          <w:sz w:val="20"/>
          <w:szCs w:val="20"/>
        </w:rPr>
        <w:t>nestesiologia</w:t>
      </w:r>
      <w:proofErr w:type="spellEnd"/>
      <w:r w:rsidRPr="00005953">
        <w:rPr>
          <w:rFonts w:asciiTheme="majorHAnsi" w:hAnsiTheme="majorHAnsi"/>
          <w:sz w:val="20"/>
          <w:szCs w:val="20"/>
        </w:rPr>
        <w:t>;</w:t>
      </w:r>
    </w:p>
    <w:p w:rsidR="00074C4C" w:rsidRPr="00074C4C" w:rsidRDefault="00DE6D5F" w:rsidP="00D146C5">
      <w:pPr>
        <w:pStyle w:val="PargrafodaLista"/>
        <w:numPr>
          <w:ilvl w:val="0"/>
          <w:numId w:val="16"/>
        </w:numPr>
        <w:tabs>
          <w:tab w:val="left" w:pos="709"/>
          <w:tab w:val="left" w:pos="851"/>
        </w:tabs>
        <w:spacing w:line="360" w:lineRule="auto"/>
        <w:ind w:hanging="720"/>
        <w:jc w:val="both"/>
        <w:rPr>
          <w:rFonts w:asciiTheme="majorHAnsi" w:hAnsiTheme="majorHAnsi"/>
          <w:color w:val="FF0000"/>
          <w:sz w:val="20"/>
          <w:szCs w:val="20"/>
        </w:rPr>
      </w:pPr>
      <w:r w:rsidRPr="00005953">
        <w:rPr>
          <w:rFonts w:asciiTheme="majorHAnsi" w:hAnsiTheme="majorHAnsi"/>
          <w:color w:val="000000" w:themeColor="text1"/>
          <w:sz w:val="20"/>
          <w:szCs w:val="20"/>
        </w:rPr>
        <w:t>Caso haja indicação clínica, durante o exame, para a realização de biópsia</w:t>
      </w:r>
      <w:r w:rsidR="004665B6" w:rsidRPr="00005953">
        <w:rPr>
          <w:rFonts w:asciiTheme="majorHAnsi" w:hAnsiTheme="majorHAnsi"/>
          <w:color w:val="000000" w:themeColor="text1"/>
          <w:sz w:val="20"/>
          <w:szCs w:val="20"/>
        </w:rPr>
        <w:t>/coleta de material</w:t>
      </w:r>
      <w:r w:rsidRPr="00005953">
        <w:rPr>
          <w:rFonts w:asciiTheme="majorHAnsi" w:hAnsiTheme="majorHAnsi"/>
          <w:color w:val="000000" w:themeColor="text1"/>
          <w:sz w:val="20"/>
          <w:szCs w:val="20"/>
        </w:rPr>
        <w:t>, o prestador contratado deverá realizá-la. A análise do material coletado será</w:t>
      </w:r>
      <w:r w:rsidRPr="00074C4C">
        <w:rPr>
          <w:rFonts w:asciiTheme="majorHAnsi" w:hAnsiTheme="majorHAnsi"/>
          <w:color w:val="000000" w:themeColor="text1"/>
          <w:sz w:val="20"/>
          <w:szCs w:val="20"/>
        </w:rPr>
        <w:t xml:space="preserve"> realizada pela SMS/</w:t>
      </w:r>
      <w:proofErr w:type="spellStart"/>
      <w:r w:rsidRPr="00074C4C">
        <w:rPr>
          <w:rFonts w:asciiTheme="majorHAnsi" w:hAnsiTheme="majorHAnsi"/>
          <w:color w:val="000000" w:themeColor="text1"/>
          <w:sz w:val="20"/>
          <w:szCs w:val="20"/>
        </w:rPr>
        <w:t>Fpolis</w:t>
      </w:r>
      <w:proofErr w:type="spellEnd"/>
      <w:r w:rsidR="0012597C" w:rsidRPr="00074C4C">
        <w:rPr>
          <w:rFonts w:asciiTheme="majorHAnsi" w:hAnsiTheme="majorHAnsi"/>
          <w:color w:val="000000" w:themeColor="text1"/>
          <w:sz w:val="20"/>
          <w:szCs w:val="20"/>
        </w:rPr>
        <w:t xml:space="preserve"> e o resultado encaminhado ao Centro de Saúde de referência do usuário. Caberá ao médico executor do procedimento endoscópico orientar o usuário sobre esse fluxo</w:t>
      </w:r>
      <w:r w:rsidR="003623B8" w:rsidRPr="00074C4C">
        <w:rPr>
          <w:rFonts w:asciiTheme="majorHAnsi" w:hAnsiTheme="majorHAnsi"/>
          <w:color w:val="000000" w:themeColor="text1"/>
          <w:sz w:val="20"/>
          <w:szCs w:val="20"/>
        </w:rPr>
        <w:t xml:space="preserve">; </w:t>
      </w:r>
    </w:p>
    <w:p w:rsidR="003623B8" w:rsidRPr="00074C4C" w:rsidRDefault="002A6CA2" w:rsidP="00D146C5">
      <w:pPr>
        <w:pStyle w:val="PargrafodaLista"/>
        <w:numPr>
          <w:ilvl w:val="0"/>
          <w:numId w:val="16"/>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 xml:space="preserve">Caso seja necessária a </w:t>
      </w:r>
      <w:r w:rsidR="003623B8" w:rsidRPr="00074C4C">
        <w:rPr>
          <w:rFonts w:asciiTheme="majorHAnsi" w:hAnsiTheme="majorHAnsi"/>
          <w:color w:val="000000" w:themeColor="text1"/>
          <w:sz w:val="20"/>
          <w:szCs w:val="20"/>
        </w:rPr>
        <w:t>realiza</w:t>
      </w:r>
      <w:r w:rsidRPr="00074C4C">
        <w:rPr>
          <w:rFonts w:asciiTheme="majorHAnsi" w:hAnsiTheme="majorHAnsi"/>
          <w:color w:val="000000" w:themeColor="text1"/>
          <w:sz w:val="20"/>
          <w:szCs w:val="20"/>
        </w:rPr>
        <w:t>ção de</w:t>
      </w:r>
      <w:r w:rsidR="003623B8" w:rsidRPr="00074C4C">
        <w:rPr>
          <w:rFonts w:asciiTheme="majorHAnsi" w:hAnsiTheme="majorHAnsi"/>
          <w:color w:val="000000" w:themeColor="text1"/>
          <w:sz w:val="20"/>
          <w:szCs w:val="20"/>
        </w:rPr>
        <w:t xml:space="preserve"> retirada de</w:t>
      </w:r>
      <w:r w:rsidRPr="00074C4C">
        <w:rPr>
          <w:rFonts w:asciiTheme="majorHAnsi" w:hAnsiTheme="majorHAnsi"/>
          <w:color w:val="000000" w:themeColor="text1"/>
          <w:sz w:val="20"/>
          <w:szCs w:val="20"/>
        </w:rPr>
        <w:t xml:space="preserve"> mais de um</w:t>
      </w:r>
      <w:r w:rsidR="003623B8" w:rsidRPr="00074C4C">
        <w:rPr>
          <w:rFonts w:asciiTheme="majorHAnsi" w:hAnsiTheme="majorHAnsi"/>
          <w:color w:val="000000" w:themeColor="text1"/>
          <w:sz w:val="20"/>
          <w:szCs w:val="20"/>
        </w:rPr>
        <w:t xml:space="preserve"> pólipo e/ou biópsia e/ou coleta de material para análise, o prestador deverá obrigatoriamente realizar o </w:t>
      </w:r>
      <w:r w:rsidR="003623B8" w:rsidRPr="00074C4C">
        <w:rPr>
          <w:rFonts w:asciiTheme="majorHAnsi" w:hAnsiTheme="majorHAnsi"/>
          <w:color w:val="000000" w:themeColor="text1"/>
          <w:sz w:val="20"/>
          <w:szCs w:val="20"/>
        </w:rPr>
        <w:lastRenderedPageBreak/>
        <w:t>procedimento. O referido procedimento será computado apenas uma vez, para fins de pagamento pela SMS/</w:t>
      </w:r>
      <w:proofErr w:type="spellStart"/>
      <w:r w:rsidR="003623B8" w:rsidRPr="0090038D">
        <w:rPr>
          <w:rFonts w:asciiTheme="majorHAnsi" w:hAnsiTheme="majorHAnsi"/>
          <w:color w:val="000000" w:themeColor="text1"/>
          <w:sz w:val="20"/>
          <w:szCs w:val="20"/>
        </w:rPr>
        <w:t>Fpolis</w:t>
      </w:r>
      <w:proofErr w:type="spellEnd"/>
      <w:r w:rsidR="003623B8" w:rsidRPr="0090038D">
        <w:rPr>
          <w:rFonts w:asciiTheme="majorHAnsi" w:hAnsiTheme="majorHAnsi"/>
          <w:color w:val="000000" w:themeColor="text1"/>
          <w:sz w:val="20"/>
          <w:szCs w:val="20"/>
        </w:rPr>
        <w:t>;</w:t>
      </w:r>
    </w:p>
    <w:p w:rsidR="0025429B" w:rsidRPr="002D153C" w:rsidRDefault="006D0A5C"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O </w:t>
      </w:r>
      <w:r w:rsidR="1CAB0149" w:rsidRPr="002D153C">
        <w:rPr>
          <w:rFonts w:asciiTheme="majorHAnsi" w:hAnsiTheme="majorHAnsi"/>
          <w:color w:val="000000" w:themeColor="text1"/>
          <w:sz w:val="20"/>
          <w:szCs w:val="20"/>
        </w:rPr>
        <w:t>prestador contratado deverá atender às demais especificações contidas no Termo de Referência deste Edital</w:t>
      </w:r>
      <w:r w:rsidR="0090038D">
        <w:rPr>
          <w:rFonts w:asciiTheme="majorHAnsi" w:hAnsiTheme="majorHAnsi"/>
          <w:color w:val="000000" w:themeColor="text1"/>
          <w:sz w:val="20"/>
          <w:szCs w:val="20"/>
        </w:rPr>
        <w:t xml:space="preserve"> de Chamada Pública</w:t>
      </w:r>
      <w:r w:rsidR="1CAB0149" w:rsidRPr="002D153C">
        <w:rPr>
          <w:rFonts w:asciiTheme="majorHAnsi" w:hAnsiTheme="majorHAnsi"/>
          <w:color w:val="000000" w:themeColor="text1"/>
          <w:sz w:val="20"/>
          <w:szCs w:val="20"/>
        </w:rPr>
        <w:t>;</w:t>
      </w:r>
    </w:p>
    <w:p w:rsidR="004E1135" w:rsidRPr="004E45B8"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4E45B8">
        <w:rPr>
          <w:rFonts w:asciiTheme="majorHAnsi" w:hAnsiTheme="majorHAnsi"/>
          <w:color w:val="000000" w:themeColor="text1"/>
          <w:sz w:val="20"/>
          <w:szCs w:val="20"/>
        </w:rPr>
        <w:t xml:space="preserve">As empresas que possuírem matriz e filial(is)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BE15A3"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A produção dos serviços prestados deverá ser registrada e apresentada mensalmente pelos prestadores por meio dos seguintes instrumentos de registro: 1) Boletim de Produção Ambulatorial – BPA; 2) Boletim de Produção Ambulatorial Individualizado - BPA-I; 3) Autorização de Procedimento Ambulatorial – APAC e Autorização de Procedimento Hospitalar (AIH). Sendo que os sistemas utilizados para o processamento da produção são os Sistemas de Informação Ambulatorial e Hospitalar- SIA/SIH -SUS do </w:t>
      </w:r>
      <w:r w:rsidRPr="00BE1CD4">
        <w:rPr>
          <w:rFonts w:asciiTheme="majorHAnsi" w:hAnsiTheme="majorHAnsi"/>
          <w:color w:val="000000" w:themeColor="text1"/>
          <w:sz w:val="20"/>
          <w:szCs w:val="20"/>
        </w:rPr>
        <w:t>Ministério da Saúde;</w:t>
      </w:r>
    </w:p>
    <w:p w:rsidR="00D066B7" w:rsidRPr="008925C8" w:rsidRDefault="00D066B7" w:rsidP="00D066B7">
      <w:pPr>
        <w:pStyle w:val="PargrafodaLista"/>
        <w:numPr>
          <w:ilvl w:val="0"/>
          <w:numId w:val="16"/>
        </w:numPr>
        <w:spacing w:line="360" w:lineRule="auto"/>
        <w:jc w:val="both"/>
        <w:rPr>
          <w:rFonts w:asciiTheme="majorHAnsi" w:hAnsiTheme="majorHAnsi"/>
          <w:sz w:val="20"/>
          <w:szCs w:val="20"/>
        </w:rPr>
      </w:pPr>
      <w:r w:rsidRPr="008925C8">
        <w:rPr>
          <w:rFonts w:asciiTheme="majorHAnsi" w:hAnsiTheme="majorHAnsi" w:cs="Arial"/>
          <w:sz w:val="20"/>
          <w:szCs w:val="20"/>
        </w:rPr>
        <w:t>O</w:t>
      </w:r>
      <w:r w:rsidRPr="008925C8">
        <w:rPr>
          <w:rFonts w:asciiTheme="majorHAnsi" w:hAnsiTheme="majorHAnsi"/>
          <w:sz w:val="20"/>
          <w:szCs w:val="20"/>
        </w:rPr>
        <w:t xml:space="preserve">s arquivos das produções mensais deverão ser entregues de acordo com as seguintes orientações: </w:t>
      </w:r>
    </w:p>
    <w:p w:rsidR="00D066B7" w:rsidRPr="008925C8" w:rsidRDefault="00D066B7" w:rsidP="00D066B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a) os arquivos provenientes do SIA deverão ser encaminhados por e-mail para o Setor de Processamento (</w:t>
      </w:r>
      <w:hyperlink r:id="rId13">
        <w:r w:rsidRPr="008925C8">
          <w:rPr>
            <w:rFonts w:asciiTheme="majorHAnsi" w:hAnsiTheme="majorHAnsi"/>
            <w:color w:val="0000FF"/>
            <w:sz w:val="20"/>
            <w:szCs w:val="20"/>
            <w:u w:val="single"/>
          </w:rPr>
          <w:t>processamento.sms.fpolis@gmail.com</w:t>
        </w:r>
      </w:hyperlink>
      <w:r w:rsidRPr="008925C8">
        <w:rPr>
          <w:rFonts w:asciiTheme="majorHAnsi" w:hAnsiTheme="majorHAnsi"/>
          <w:sz w:val="20"/>
          <w:szCs w:val="20"/>
        </w:rPr>
        <w:t xml:space="preserve">); </w:t>
      </w:r>
    </w:p>
    <w:p w:rsidR="00D066B7" w:rsidRPr="008925C8" w:rsidRDefault="00D066B7" w:rsidP="00D066B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D066B7" w:rsidRPr="008925C8" w:rsidRDefault="00D066B7" w:rsidP="00D066B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D066B7" w:rsidRPr="008925C8" w:rsidRDefault="00D066B7" w:rsidP="00D066B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d) Os modelos dos Relatórios Financeiros Resumido e Detalhado deverão estar de acordo com os modelos disponibilizados nos Anexos XI e XI</w:t>
      </w:r>
      <w:r>
        <w:rPr>
          <w:rFonts w:asciiTheme="majorHAnsi" w:hAnsiTheme="majorHAnsi"/>
          <w:sz w:val="20"/>
          <w:szCs w:val="20"/>
        </w:rPr>
        <w:t>I</w:t>
      </w:r>
      <w:r w:rsidRPr="008925C8">
        <w:rPr>
          <w:rFonts w:asciiTheme="majorHAnsi" w:hAnsiTheme="majorHAnsi"/>
          <w:sz w:val="20"/>
          <w:szCs w:val="20"/>
        </w:rPr>
        <w:t xml:space="preserve"> deste Edital de Chamada Pública;</w:t>
      </w:r>
    </w:p>
    <w:p w:rsidR="00D066B7" w:rsidRDefault="00D066B7" w:rsidP="00D066B7">
      <w:pPr>
        <w:pStyle w:val="Normal1"/>
        <w:spacing w:after="0" w:line="360" w:lineRule="auto"/>
        <w:ind w:left="720"/>
        <w:jc w:val="both"/>
        <w:rPr>
          <w:rFonts w:asciiTheme="majorHAnsi" w:hAnsiTheme="majorHAnsi" w:cs="Arial"/>
          <w:color w:val="auto"/>
          <w:sz w:val="20"/>
          <w:szCs w:val="20"/>
          <w:lang w:eastAsia="en-US"/>
        </w:rPr>
      </w:pPr>
      <w:r w:rsidRPr="00562329">
        <w:rPr>
          <w:rFonts w:asciiTheme="majorHAnsi" w:hAnsiTheme="majorHAnsi"/>
          <w:sz w:val="20"/>
          <w:szCs w:val="20"/>
        </w:rPr>
        <w:t xml:space="preserve">e) os Relatórios Financeiros Resumido e Detalhado das produções mensais deverão ser entregues à Gerência de Controle e Avaliação da Secretaria Municipal de Saúde, por meio </w:t>
      </w:r>
      <w:r w:rsidRPr="00562329">
        <w:rPr>
          <w:rFonts w:asciiTheme="majorHAnsi" w:hAnsiTheme="majorHAnsi" w:cs="Arial"/>
          <w:color w:val="auto"/>
          <w:sz w:val="20"/>
          <w:szCs w:val="20"/>
          <w:lang w:eastAsia="en-US"/>
        </w:rPr>
        <w:t>eletrônico (</w:t>
      </w:r>
      <w:hyperlink r:id="rId14" w:history="1">
        <w:r w:rsidRPr="00562329">
          <w:rPr>
            <w:rFonts w:asciiTheme="majorHAnsi" w:hAnsiTheme="majorHAnsi" w:cs="Arial"/>
            <w:color w:val="auto"/>
            <w:sz w:val="20"/>
            <w:szCs w:val="20"/>
            <w:lang w:eastAsia="en-US"/>
          </w:rPr>
          <w:t>gecoaproducao@gmail.com</w:t>
        </w:r>
      </w:hyperlink>
      <w:r w:rsidRPr="00562329">
        <w:rPr>
          <w:rFonts w:asciiTheme="majorHAnsi" w:hAnsiTheme="majorHAnsi" w:cs="Arial"/>
          <w:color w:val="auto"/>
          <w:sz w:val="20"/>
          <w:szCs w:val="20"/>
          <w:lang w:eastAsia="en-US"/>
        </w:rPr>
        <w:t>) com certificação digital;</w:t>
      </w:r>
    </w:p>
    <w:p w:rsidR="00D066B7" w:rsidRDefault="00D066B7" w:rsidP="00D066B7">
      <w:pPr>
        <w:pStyle w:val="Normal1"/>
        <w:spacing w:after="0" w:line="360" w:lineRule="auto"/>
        <w:ind w:left="720"/>
        <w:jc w:val="both"/>
        <w:rPr>
          <w:rFonts w:asciiTheme="majorHAnsi" w:hAnsiTheme="majorHAnsi" w:cs="Arial"/>
          <w:color w:val="auto"/>
          <w:sz w:val="20"/>
          <w:szCs w:val="20"/>
          <w:lang w:eastAsia="en-US"/>
        </w:rPr>
      </w:pPr>
    </w:p>
    <w:p w:rsidR="00D066B7" w:rsidRDefault="00D066B7" w:rsidP="00D066B7">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D066B7" w:rsidRDefault="00D066B7" w:rsidP="00D066B7">
      <w:pPr>
        <w:pStyle w:val="Normal1"/>
        <w:spacing w:after="0" w:line="360" w:lineRule="auto"/>
        <w:ind w:left="708"/>
        <w:jc w:val="both"/>
        <w:rPr>
          <w:rFonts w:asciiTheme="majorHAnsi" w:hAnsiTheme="majorHAnsi" w:cs="Arial"/>
          <w:color w:val="auto"/>
          <w:sz w:val="20"/>
          <w:szCs w:val="20"/>
          <w:lang w:eastAsia="en-US"/>
        </w:rPr>
      </w:pPr>
    </w:p>
    <w:p w:rsidR="00D715C2"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Havendo necessidade da realização de mutirões de exame</w:t>
      </w:r>
      <w:r w:rsidR="009F1A9B" w:rsidRPr="00BE1CD4">
        <w:rPr>
          <w:rFonts w:asciiTheme="majorHAnsi" w:hAnsiTheme="majorHAnsi"/>
          <w:color w:val="000000" w:themeColor="text1"/>
          <w:sz w:val="20"/>
          <w:szCs w:val="20"/>
        </w:rPr>
        <w:t>s objeto deste Edital de Chamada Pública</w:t>
      </w:r>
      <w:r w:rsidRPr="00BE1CD4">
        <w:rPr>
          <w:rFonts w:asciiTheme="majorHAnsi" w:hAnsiTheme="majorHAnsi"/>
          <w:color w:val="000000" w:themeColor="text1"/>
          <w:sz w:val="20"/>
          <w:szCs w:val="20"/>
        </w:rPr>
        <w:t xml:space="preserve"> na rede municipal de saúde de Florianópolis, será solicitada a participação dos prestadores habilitados para que disponibilizem sua equipe e estrutura física de acordo com a capacidade instalada de oferta do</w:t>
      </w:r>
      <w:r w:rsidR="009F1A9B" w:rsidRPr="00BE1CD4">
        <w:rPr>
          <w:rFonts w:asciiTheme="majorHAnsi" w:hAnsiTheme="majorHAnsi"/>
          <w:color w:val="000000" w:themeColor="text1"/>
          <w:sz w:val="20"/>
          <w:szCs w:val="20"/>
        </w:rPr>
        <w:t>s</w:t>
      </w:r>
      <w:r w:rsidRPr="00BE1CD4">
        <w:rPr>
          <w:rFonts w:asciiTheme="majorHAnsi" w:hAnsiTheme="majorHAnsi"/>
          <w:color w:val="000000" w:themeColor="text1"/>
          <w:sz w:val="20"/>
          <w:szCs w:val="20"/>
        </w:rPr>
        <w:t xml:space="preserve"> </w:t>
      </w:r>
      <w:r w:rsidR="009F1A9B" w:rsidRPr="00BE1CD4">
        <w:rPr>
          <w:rFonts w:asciiTheme="majorHAnsi" w:hAnsiTheme="majorHAnsi"/>
          <w:color w:val="000000" w:themeColor="text1"/>
          <w:sz w:val="20"/>
          <w:szCs w:val="20"/>
        </w:rPr>
        <w:t>p</w:t>
      </w:r>
      <w:r w:rsidRPr="00BE1CD4">
        <w:rPr>
          <w:rFonts w:asciiTheme="majorHAnsi" w:hAnsiTheme="majorHAnsi"/>
          <w:color w:val="000000" w:themeColor="text1"/>
          <w:sz w:val="20"/>
          <w:szCs w:val="20"/>
        </w:rPr>
        <w:t>restador</w:t>
      </w:r>
      <w:r w:rsidR="009F1A9B" w:rsidRPr="00BE1CD4">
        <w:rPr>
          <w:rFonts w:asciiTheme="majorHAnsi" w:hAnsiTheme="majorHAnsi"/>
          <w:color w:val="000000" w:themeColor="text1"/>
          <w:sz w:val="20"/>
          <w:szCs w:val="20"/>
        </w:rPr>
        <w:t>es contratados</w:t>
      </w:r>
      <w:r w:rsidR="008A1764" w:rsidRPr="00BE1CD4">
        <w:rPr>
          <w:rFonts w:asciiTheme="majorHAnsi" w:hAnsiTheme="majorHAnsi"/>
          <w:color w:val="000000" w:themeColor="text1"/>
          <w:sz w:val="20"/>
          <w:szCs w:val="20"/>
        </w:rPr>
        <w:t xml:space="preserve">. </w:t>
      </w:r>
      <w:r w:rsidRPr="00BE1CD4">
        <w:rPr>
          <w:rFonts w:asciiTheme="majorHAnsi" w:hAnsiTheme="majorHAnsi"/>
          <w:color w:val="000000" w:themeColor="text1"/>
          <w:sz w:val="20"/>
          <w:szCs w:val="20"/>
        </w:rPr>
        <w:t xml:space="preserve">A organização dos mutirões ficará </w:t>
      </w:r>
      <w:r w:rsidR="00FD19F8" w:rsidRPr="00BE1CD4">
        <w:rPr>
          <w:rFonts w:asciiTheme="majorHAnsi" w:hAnsiTheme="majorHAnsi"/>
          <w:color w:val="000000" w:themeColor="text1"/>
          <w:sz w:val="20"/>
          <w:szCs w:val="20"/>
        </w:rPr>
        <w:t>a cargo da SMS Florianópolis</w:t>
      </w:r>
      <w:r w:rsidRPr="00BE1CD4">
        <w:rPr>
          <w:rFonts w:asciiTheme="majorHAnsi" w:hAnsiTheme="majorHAnsi"/>
          <w:color w:val="000000" w:themeColor="text1"/>
          <w:sz w:val="20"/>
          <w:szCs w:val="20"/>
        </w:rPr>
        <w:t xml:space="preserve">, </w:t>
      </w:r>
      <w:r w:rsidR="00FD19F8" w:rsidRPr="00BE1CD4">
        <w:rPr>
          <w:rFonts w:asciiTheme="majorHAnsi" w:hAnsiTheme="majorHAnsi"/>
          <w:color w:val="000000" w:themeColor="text1"/>
          <w:sz w:val="20"/>
          <w:szCs w:val="20"/>
        </w:rPr>
        <w:t xml:space="preserve">bem como a definição do teto financeiro </w:t>
      </w:r>
      <w:r w:rsidRPr="00BE1CD4">
        <w:rPr>
          <w:rFonts w:asciiTheme="majorHAnsi" w:hAnsiTheme="majorHAnsi"/>
          <w:color w:val="000000" w:themeColor="text1"/>
          <w:sz w:val="20"/>
          <w:szCs w:val="20"/>
        </w:rPr>
        <w:t xml:space="preserve">e quantidade de procedimentos </w:t>
      </w:r>
      <w:r w:rsidR="00FD19F8" w:rsidRPr="00BE1CD4">
        <w:rPr>
          <w:rFonts w:asciiTheme="majorHAnsi" w:hAnsiTheme="majorHAnsi"/>
          <w:color w:val="000000" w:themeColor="text1"/>
          <w:sz w:val="20"/>
          <w:szCs w:val="20"/>
        </w:rPr>
        <w:t>a ser ofertados em cada mutirão</w:t>
      </w:r>
      <w:r w:rsidRPr="00BE1CD4">
        <w:rPr>
          <w:rFonts w:asciiTheme="majorHAnsi" w:hAnsiTheme="majorHAnsi"/>
          <w:color w:val="000000" w:themeColor="text1"/>
          <w:sz w:val="20"/>
          <w:szCs w:val="20"/>
        </w:rPr>
        <w:t>;</w:t>
      </w:r>
    </w:p>
    <w:p w:rsidR="00D715C2" w:rsidRPr="00BE1CD4" w:rsidRDefault="00745BE4"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color w:val="000000" w:themeColor="text1"/>
          <w:sz w:val="20"/>
          <w:szCs w:val="20"/>
        </w:rPr>
        <w:tab/>
      </w:r>
      <w:r w:rsidR="1CAB0149" w:rsidRPr="00BE1CD4">
        <w:rPr>
          <w:rFonts w:asciiTheme="majorHAnsi" w:hAnsiTheme="majorHAnsi"/>
          <w:color w:val="000000" w:themeColor="text1"/>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D715C2" w:rsidRPr="00BE1CD4" w:rsidRDefault="1CAB0149" w:rsidP="00D146C5">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“III. Nas consultas, procedimentos diagnósticos, preventivos, cirúrgicos, terapêuticos e internações, o respeito a: </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integridade física;</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privacidade e conforto;</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individualidade; </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seus valores éticos, culturais e religiosos;</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confidencialidade de toda e qualquer informação pessoal;</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segurança do procedimento;</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bem-estar psíquico e emocional”; </w:t>
      </w:r>
    </w:p>
    <w:p w:rsidR="29F20EDC" w:rsidRPr="00BE1CD4" w:rsidRDefault="29F20EDC" w:rsidP="00D146C5">
      <w:pPr>
        <w:pStyle w:val="PargrafodaLista1"/>
        <w:spacing w:line="360" w:lineRule="auto"/>
        <w:ind w:left="0"/>
        <w:jc w:val="both"/>
        <w:rPr>
          <w:rFonts w:asciiTheme="majorHAnsi" w:hAnsiTheme="majorHAnsi"/>
          <w:sz w:val="20"/>
          <w:szCs w:val="20"/>
        </w:rPr>
      </w:pPr>
    </w:p>
    <w:p w:rsidR="00A72E9D" w:rsidRPr="00BE1CD4" w:rsidRDefault="00745BE4"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ab/>
      </w:r>
      <w:r w:rsidR="1CAB0149" w:rsidRPr="00BE1CD4">
        <w:rPr>
          <w:rFonts w:asciiTheme="majorHAnsi" w:hAnsiTheme="majorHAnsi"/>
          <w:sz w:val="20"/>
          <w:szCs w:val="20"/>
        </w:rPr>
        <w:t>O atendimento prestado</w:t>
      </w:r>
      <w:r w:rsidR="1CAB0149" w:rsidRPr="00BE1CD4">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demais gestores do SUS;</w:t>
      </w:r>
    </w:p>
    <w:p w:rsidR="00BA79FD" w:rsidRPr="009932AC" w:rsidRDefault="00BA79FD"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 xml:space="preserve">Para todos os procedimentos que o prestador apresentar oferta, deverá garantir a execução de sedação profunda, quando necessário; </w:t>
      </w:r>
    </w:p>
    <w:p w:rsidR="009932AC" w:rsidRPr="0079374E" w:rsidRDefault="009932AC"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79374E">
        <w:rPr>
          <w:rFonts w:asciiTheme="majorHAnsi" w:eastAsia="Arial" w:hAnsiTheme="majorHAnsi" w:cs="Arial"/>
          <w:sz w:val="20"/>
          <w:szCs w:val="20"/>
        </w:rPr>
        <w:t xml:space="preserve">Em caso de necessidade de prescrição de medicamentos fornecidos nas Unidades da Rede municipal de Saúde seguir as dosagens e apresentação padronizadas pela Relação Municipal de medicamentos (REMUME), disponível no link: </w:t>
      </w:r>
      <w:hyperlink r:id="rId15">
        <w:r w:rsidRPr="0079374E">
          <w:rPr>
            <w:rStyle w:val="Hyperlink"/>
            <w:rFonts w:asciiTheme="majorHAnsi" w:eastAsia="Arial" w:hAnsiTheme="majorHAnsi" w:cs="Arial"/>
            <w:sz w:val="20"/>
            <w:szCs w:val="20"/>
          </w:rPr>
          <w:t>http://www.pmf.sc.gov.br/entidades/saude/index.php?cms=assfar+++remume</w:t>
        </w:r>
      </w:hyperlink>
      <w:r w:rsidRPr="0079374E">
        <w:rPr>
          <w:rFonts w:asciiTheme="majorHAnsi" w:eastAsia="Arial" w:hAnsiTheme="majorHAnsi" w:cs="Arial"/>
          <w:sz w:val="20"/>
          <w:szCs w:val="20"/>
        </w:rPr>
        <w:t>;</w:t>
      </w:r>
    </w:p>
    <w:p w:rsidR="003F7243"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lastRenderedPageBreak/>
        <w:t xml:space="preserve">A execução dos atendimentos deverá ser realizada por meio de profissionais capacitados responsabilizando-se por quaisquer danos causados pelos mesmos aos pacientes, decorrentes de omissão, negligência, imperícia ou imprudência; </w:t>
      </w:r>
    </w:p>
    <w:p w:rsidR="00F2310E" w:rsidRPr="00BE1CD4" w:rsidRDefault="00F2310E"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Os prestadores contratados deverão, obrigatoriamente, utilizar para registro dos procedimentos realizados, o Prontuário Eletrônico disponibilizado pela SMS/</w:t>
      </w:r>
      <w:proofErr w:type="spellStart"/>
      <w:r w:rsidRPr="00BE1CD4">
        <w:rPr>
          <w:rFonts w:asciiTheme="majorHAnsi" w:hAnsiTheme="majorHAnsi"/>
          <w:sz w:val="20"/>
          <w:szCs w:val="20"/>
        </w:rPr>
        <w:t>Fpolis</w:t>
      </w:r>
      <w:proofErr w:type="spellEnd"/>
      <w:r w:rsidRPr="00BE1CD4">
        <w:rPr>
          <w:rFonts w:asciiTheme="majorHAnsi" w:hAnsiTheme="majorHAnsi"/>
          <w:sz w:val="20"/>
          <w:szCs w:val="20"/>
        </w:rPr>
        <w:t>;</w:t>
      </w:r>
    </w:p>
    <w:p w:rsidR="00FA6999" w:rsidRPr="00BE1CD4" w:rsidRDefault="004D35B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Deve o prestador contradado registrar no Prontuário Eletrônico</w:t>
      </w:r>
      <w:r w:rsidR="00986E4A" w:rsidRPr="00BE1CD4">
        <w:rPr>
          <w:rFonts w:asciiTheme="majorHAnsi" w:hAnsiTheme="majorHAnsi"/>
          <w:sz w:val="20"/>
          <w:szCs w:val="20"/>
        </w:rPr>
        <w:t xml:space="preserve"> da Secretaria Municipal de Saúde de Florianópolis</w:t>
      </w:r>
      <w:r w:rsidRPr="00BE1CD4">
        <w:rPr>
          <w:rFonts w:asciiTheme="majorHAnsi" w:hAnsiTheme="majorHAnsi"/>
          <w:sz w:val="20"/>
          <w:szCs w:val="20"/>
        </w:rPr>
        <w:t xml:space="preserve"> e entregar ao usuário os laudos de exames realizados</w:t>
      </w:r>
      <w:r w:rsidR="00E560CC" w:rsidRPr="00BE1CD4">
        <w:rPr>
          <w:rFonts w:asciiTheme="majorHAnsi" w:hAnsiTheme="majorHAnsi"/>
          <w:sz w:val="20"/>
          <w:szCs w:val="20"/>
        </w:rPr>
        <w:t>;</w:t>
      </w:r>
    </w:p>
    <w:p w:rsidR="00581A44" w:rsidRPr="00F2310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O prestador contratado deverá arquivar os laudos por, no mínimo, 5 (cinco) anos</w:t>
      </w:r>
      <w:r w:rsidRPr="00F2310E">
        <w:rPr>
          <w:rFonts w:asciiTheme="majorHAnsi" w:hAnsiTheme="majorHAnsi"/>
          <w:sz w:val="20"/>
          <w:szCs w:val="20"/>
        </w:rPr>
        <w:t xml:space="preserve"> nos casos de exames negativos e 20 anos</w:t>
      </w:r>
      <w:r w:rsidR="005E7928">
        <w:rPr>
          <w:rFonts w:asciiTheme="majorHAnsi" w:hAnsiTheme="majorHAnsi"/>
          <w:sz w:val="20"/>
          <w:szCs w:val="20"/>
        </w:rPr>
        <w:t xml:space="preserve"> nos casos de exames positivos;</w:t>
      </w:r>
    </w:p>
    <w:p w:rsidR="00FA6999" w:rsidRPr="00F2310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O prestador contratado assumirá todas as responsabilidades legais decorrentes da emissão dos laudos dos exames realizados;</w:t>
      </w:r>
    </w:p>
    <w:p w:rsidR="0027707E" w:rsidRPr="0079374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1CAB0149">
        <w:rPr>
          <w:rFonts w:asciiTheme="majorHAnsi" w:hAnsiTheme="majorHAnsi"/>
          <w:sz w:val="20"/>
          <w:szCs w:val="20"/>
        </w:rPr>
        <w:t xml:space="preserve">O prestador contratado deverá estar disponível para a prestação do serviço contratado a Secretaria Municipal de Saúde de Florianópolis a partir do momento de assinatura do </w:t>
      </w:r>
      <w:r w:rsidRPr="0079374E">
        <w:rPr>
          <w:rFonts w:asciiTheme="majorHAnsi" w:hAnsiTheme="majorHAnsi"/>
          <w:sz w:val="20"/>
          <w:szCs w:val="20"/>
        </w:rPr>
        <w:t xml:space="preserve">contrato; </w:t>
      </w:r>
    </w:p>
    <w:p w:rsidR="00B875CD" w:rsidRPr="0079374E" w:rsidRDefault="00B875CD"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79374E">
        <w:rPr>
          <w:rFonts w:asciiTheme="majorHAnsi" w:hAnsiTheme="majorHAnsi" w:cs="Arial"/>
          <w:sz w:val="20"/>
          <w:szCs w:val="20"/>
        </w:rPr>
        <w:t>O prestador contratado</w:t>
      </w:r>
      <w:r w:rsidRPr="0079374E">
        <w:rPr>
          <w:rFonts w:asciiTheme="majorHAnsi" w:hAnsiTheme="majorHAnsi"/>
          <w:sz w:val="20"/>
          <w:szCs w:val="20"/>
        </w:rPr>
        <w:t xml:space="preserve"> deverá permitir o acompanhamento e a fiscalização dos serviços prestados pela CONTRATANTE ou Comissão designada para tal atividade. Para isto, a CONTRATADA deverá apresentar de imediato, materiais, documentos, prontuários ou demais informações necessárias ao acompanhamento e a fiscalização dos serviços prestados pela CONTRATANTE ou Comissão designada para tal;</w:t>
      </w:r>
    </w:p>
    <w:p w:rsidR="0027707E" w:rsidRDefault="00631BF7"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w:t>
      </w:r>
      <w:r w:rsidR="00D457E5" w:rsidRPr="00F2310E">
        <w:rPr>
          <w:rFonts w:asciiTheme="majorHAnsi" w:hAnsiTheme="majorHAnsi"/>
          <w:sz w:val="20"/>
          <w:szCs w:val="20"/>
        </w:rPr>
        <w:t>ssistencial</w:t>
      </w:r>
      <w:r w:rsidRPr="00F2310E">
        <w:rPr>
          <w:rFonts w:asciiTheme="majorHAnsi" w:hAnsiTheme="majorHAnsi"/>
          <w:sz w:val="20"/>
          <w:szCs w:val="20"/>
        </w:rPr>
        <w:t>;</w:t>
      </w:r>
    </w:p>
    <w:p w:rsidR="0027707E" w:rsidRDefault="00631BF7"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Não poderá o prestador contratado deixar de comparecer na reunião de que trata o item “</w:t>
      </w:r>
      <w:r w:rsidR="00857471">
        <w:rPr>
          <w:rFonts w:asciiTheme="majorHAnsi" w:hAnsiTheme="majorHAnsi"/>
          <w:sz w:val="20"/>
          <w:szCs w:val="20"/>
        </w:rPr>
        <w:t>26</w:t>
      </w:r>
      <w:r w:rsidRPr="00F2310E">
        <w:rPr>
          <w:rFonts w:asciiTheme="majorHAnsi" w:hAnsiTheme="majorHAnsi"/>
          <w:sz w:val="20"/>
          <w:szCs w:val="20"/>
        </w:rPr>
        <w:t>”</w:t>
      </w:r>
      <w:r w:rsidR="00CD7BE1" w:rsidRPr="00F2310E">
        <w:rPr>
          <w:rFonts w:asciiTheme="majorHAnsi" w:hAnsiTheme="majorHAnsi"/>
          <w:sz w:val="20"/>
          <w:szCs w:val="20"/>
        </w:rPr>
        <w:t xml:space="preserve"> bem como, das demais reuniões convocadas pela Secretaria Municipal de Saúde</w:t>
      </w:r>
      <w:r w:rsidRPr="00F2310E">
        <w:rPr>
          <w:rFonts w:asciiTheme="majorHAnsi" w:hAnsiTheme="majorHAnsi"/>
          <w:sz w:val="20"/>
          <w:szCs w:val="20"/>
        </w:rPr>
        <w:t>;</w:t>
      </w:r>
    </w:p>
    <w:p w:rsidR="00631BF7" w:rsidRDefault="00E54C9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003C3D">
        <w:rPr>
          <w:rFonts w:asciiTheme="majorHAnsi" w:hAnsiTheme="majorHAnsi"/>
          <w:sz w:val="20"/>
          <w:szCs w:val="20"/>
        </w:rPr>
        <w:t xml:space="preserve">Deverão ser realizadas consultas médicas com orientação prévia para o exame de colonoscopia, acerca do </w:t>
      </w:r>
      <w:r w:rsidR="000B11AF" w:rsidRPr="00003C3D">
        <w:rPr>
          <w:rFonts w:asciiTheme="majorHAnsi" w:hAnsiTheme="majorHAnsi"/>
          <w:sz w:val="20"/>
          <w:szCs w:val="20"/>
        </w:rPr>
        <w:t xml:space="preserve">preparo para a </w:t>
      </w:r>
      <w:r w:rsidRPr="00003C3D">
        <w:rPr>
          <w:rFonts w:asciiTheme="majorHAnsi" w:hAnsiTheme="majorHAnsi"/>
          <w:sz w:val="20"/>
          <w:szCs w:val="20"/>
        </w:rPr>
        <w:t xml:space="preserve">sua </w:t>
      </w:r>
      <w:r w:rsidR="000B11AF" w:rsidRPr="00003C3D">
        <w:rPr>
          <w:rFonts w:asciiTheme="majorHAnsi" w:hAnsiTheme="majorHAnsi"/>
          <w:sz w:val="20"/>
          <w:szCs w:val="20"/>
        </w:rPr>
        <w:t>realização</w:t>
      </w:r>
      <w:r w:rsidRPr="00003C3D">
        <w:rPr>
          <w:rFonts w:asciiTheme="majorHAnsi" w:hAnsiTheme="majorHAnsi"/>
          <w:sz w:val="20"/>
          <w:szCs w:val="20"/>
        </w:rPr>
        <w:t>, de forma que as prescrições estejam em consonância com as diretrize</w:t>
      </w:r>
      <w:r w:rsidR="005F1BFC">
        <w:rPr>
          <w:rFonts w:asciiTheme="majorHAnsi" w:hAnsiTheme="majorHAnsi"/>
          <w:sz w:val="20"/>
          <w:szCs w:val="20"/>
        </w:rPr>
        <w:t xml:space="preserve">s estabelecidas pela SMS </w:t>
      </w:r>
      <w:proofErr w:type="spellStart"/>
      <w:r w:rsidR="005F1BFC">
        <w:rPr>
          <w:rFonts w:asciiTheme="majorHAnsi" w:hAnsiTheme="majorHAnsi"/>
          <w:sz w:val="20"/>
          <w:szCs w:val="20"/>
        </w:rPr>
        <w:t>Fpolis</w:t>
      </w:r>
      <w:proofErr w:type="spellEnd"/>
      <w:r w:rsidR="005F1BFC">
        <w:rPr>
          <w:rFonts w:asciiTheme="majorHAnsi" w:hAnsiTheme="majorHAnsi"/>
          <w:sz w:val="20"/>
          <w:szCs w:val="20"/>
        </w:rPr>
        <w:t>;</w:t>
      </w:r>
    </w:p>
    <w:p w:rsidR="00295A09" w:rsidRPr="005F1BFC" w:rsidRDefault="00295A09" w:rsidP="00295A09">
      <w:pPr>
        <w:pStyle w:val="PargrafodaLista"/>
        <w:tabs>
          <w:tab w:val="left" w:pos="709"/>
          <w:tab w:val="left" w:pos="851"/>
        </w:tabs>
        <w:spacing w:line="360" w:lineRule="auto"/>
        <w:ind w:left="1440"/>
        <w:jc w:val="both"/>
        <w:rPr>
          <w:rFonts w:asciiTheme="majorHAnsi" w:hAnsiTheme="majorHAnsi"/>
          <w:sz w:val="20"/>
          <w:szCs w:val="20"/>
          <w:highlight w:val="yellow"/>
        </w:rPr>
      </w:pPr>
    </w:p>
    <w:p w:rsidR="008E405D" w:rsidRPr="0016490E" w:rsidRDefault="1CAB0149" w:rsidP="00D146C5">
      <w:pPr>
        <w:pStyle w:val="Normal1"/>
        <w:spacing w:line="360" w:lineRule="auto"/>
        <w:jc w:val="both"/>
        <w:rPr>
          <w:rFonts w:asciiTheme="majorHAnsi" w:hAnsiTheme="majorHAnsi"/>
          <w:b/>
          <w:bCs/>
          <w:sz w:val="20"/>
          <w:szCs w:val="20"/>
          <w:highlight w:val="white"/>
        </w:rPr>
      </w:pPr>
      <w:r w:rsidRPr="1CAB0149">
        <w:rPr>
          <w:rFonts w:asciiTheme="majorHAnsi" w:hAnsiTheme="majorHAnsi" w:cs="Arial"/>
          <w:b/>
          <w:bCs/>
          <w:color w:val="000000" w:themeColor="text1"/>
          <w:sz w:val="20"/>
          <w:szCs w:val="20"/>
        </w:rPr>
        <w:t>7.2</w:t>
      </w:r>
      <w:r w:rsidRPr="1CAB0149">
        <w:rPr>
          <w:rFonts w:asciiTheme="majorHAnsi" w:hAnsiTheme="majorHAnsi"/>
          <w:b/>
          <w:bCs/>
          <w:sz w:val="20"/>
          <w:szCs w:val="20"/>
          <w:highlight w:val="white"/>
        </w:rPr>
        <w:t xml:space="preserve"> DA REGULAÇÃO DOS SERVIÇOS PELA CONTRATANTE</w:t>
      </w:r>
    </w:p>
    <w:p w:rsidR="008E405D" w:rsidRPr="00003C3D" w:rsidRDefault="1CAB0149" w:rsidP="00D146C5">
      <w:pPr>
        <w:pStyle w:val="Normal1"/>
        <w:spacing w:line="360" w:lineRule="auto"/>
        <w:jc w:val="both"/>
        <w:rPr>
          <w:rFonts w:asciiTheme="majorHAnsi" w:hAnsiTheme="majorHAnsi"/>
          <w:sz w:val="20"/>
          <w:szCs w:val="20"/>
        </w:rPr>
      </w:pPr>
      <w:r w:rsidRPr="1CAB0149">
        <w:rPr>
          <w:rFonts w:asciiTheme="majorHAnsi" w:hAnsiTheme="majorHAnsi"/>
          <w:sz w:val="20"/>
          <w:szCs w:val="20"/>
        </w:rPr>
        <w:t xml:space="preserve">A prestação dos serviços deverá ser regulada conforme as condições a seguir estabelecidas, além </w:t>
      </w:r>
      <w:r w:rsidRPr="00003C3D">
        <w:rPr>
          <w:rFonts w:asciiTheme="majorHAnsi" w:hAnsiTheme="majorHAnsi"/>
          <w:sz w:val="20"/>
          <w:szCs w:val="20"/>
        </w:rPr>
        <w:t>daquelas previstas no edital:</w:t>
      </w:r>
    </w:p>
    <w:p w:rsidR="00591670" w:rsidRPr="00591670" w:rsidRDefault="1CAB0149"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rPr>
      </w:pPr>
      <w:r w:rsidRPr="00003C3D">
        <w:rPr>
          <w:rFonts w:asciiTheme="majorHAnsi" w:hAnsiTheme="majorHAnsi"/>
          <w:sz w:val="20"/>
          <w:szCs w:val="20"/>
        </w:rPr>
        <w:t>Integrar-se ao Sistema</w:t>
      </w:r>
      <w:r w:rsidR="00CE07F9" w:rsidRPr="00003C3D">
        <w:rPr>
          <w:rFonts w:asciiTheme="majorHAnsi" w:hAnsiTheme="majorHAnsi"/>
          <w:sz w:val="20"/>
          <w:szCs w:val="20"/>
        </w:rPr>
        <w:t xml:space="preserve"> Municipal</w:t>
      </w:r>
      <w:r w:rsidRPr="00003C3D">
        <w:rPr>
          <w:rFonts w:asciiTheme="majorHAnsi" w:hAnsiTheme="majorHAnsi"/>
          <w:sz w:val="20"/>
          <w:szCs w:val="20"/>
        </w:rPr>
        <w:t xml:space="preserve"> de Regulação, destinando equipamento necessário para operacionalização do mesmo e indicando pelo menos 01 (um) profissional para ser treinado e apto a utilizar os Sistemas; </w:t>
      </w:r>
    </w:p>
    <w:p w:rsidR="00591670" w:rsidRPr="00591670" w:rsidRDefault="00591670"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rPr>
      </w:pPr>
      <w:r w:rsidRPr="00591670">
        <w:rPr>
          <w:rFonts w:asciiTheme="majorHAnsi" w:hAnsiTheme="majorHAnsi" w:cs="Arial"/>
          <w:sz w:val="20"/>
          <w:szCs w:val="20"/>
        </w:rPr>
        <w:lastRenderedPageBreak/>
        <w:t>Respeitar fluxo de Acesso do Usuário do SUS, estabelecido na Instrução Normativa Nº 003/2013, que regulamenta o processo de agendamento de consultas, exames e procedimentos especializados por meio do Sistema Nacional de Regulação – SISREG Florianópolis. Na situação de ser realizado o procedimento sem prévia autorização da Gerência de Regulação, o procedimento não será pago;</w:t>
      </w:r>
    </w:p>
    <w:p w:rsidR="008E405D" w:rsidRDefault="1CAB0149" w:rsidP="00D146C5">
      <w:pPr>
        <w:pStyle w:val="Normal1"/>
        <w:numPr>
          <w:ilvl w:val="0"/>
          <w:numId w:val="9"/>
        </w:numPr>
        <w:tabs>
          <w:tab w:val="left" w:pos="567"/>
        </w:tabs>
        <w:spacing w:after="0" w:line="360" w:lineRule="auto"/>
        <w:ind w:left="567" w:hanging="567"/>
        <w:jc w:val="both"/>
        <w:rPr>
          <w:rFonts w:asciiTheme="majorHAnsi" w:eastAsia="Arial" w:hAnsiTheme="majorHAnsi" w:cs="Arial"/>
          <w:sz w:val="20"/>
          <w:szCs w:val="20"/>
        </w:rPr>
      </w:pPr>
      <w:r w:rsidRPr="00805B8A">
        <w:rPr>
          <w:rFonts w:asciiTheme="majorHAnsi" w:eastAsia="Arial" w:hAnsiTheme="majorHAnsi" w:cs="Arial"/>
          <w:sz w:val="20"/>
          <w:szCs w:val="20"/>
          <w:highlight w:val="white"/>
        </w:rPr>
        <w:t>Atender os usuários agendados pelo Complexo Regulador Municipal via SISREG, provenientes da Rede Municipal de Saúde de</w:t>
      </w:r>
      <w:r w:rsidRPr="00805B8A">
        <w:rPr>
          <w:rFonts w:asciiTheme="majorHAnsi" w:eastAsia="Arial" w:hAnsiTheme="majorHAnsi" w:cs="Arial"/>
          <w:color w:val="auto"/>
          <w:sz w:val="20"/>
          <w:szCs w:val="20"/>
          <w:highlight w:val="white"/>
        </w:rPr>
        <w:t xml:space="preserve"> Florianópolis </w:t>
      </w:r>
      <w:r w:rsidRPr="00805B8A">
        <w:rPr>
          <w:rFonts w:asciiTheme="majorHAnsi" w:eastAsia="Arial" w:hAnsiTheme="majorHAnsi" w:cs="Arial"/>
          <w:color w:val="auto"/>
          <w:sz w:val="20"/>
          <w:szCs w:val="20"/>
        </w:rPr>
        <w:t>e/ou dos municípios da Região da Grande Florianópolis,</w:t>
      </w:r>
      <w:r w:rsidRPr="00805B8A">
        <w:rPr>
          <w:rFonts w:asciiTheme="majorHAnsi" w:eastAsia="Arial" w:hAnsiTheme="majorHAnsi" w:cs="Arial"/>
          <w:sz w:val="20"/>
          <w:szCs w:val="20"/>
        </w:rPr>
        <w:t xml:space="preserve"> em dias e horário previamente acordados com a Gerência de Regulação, com garantia de atendimento integra</w:t>
      </w:r>
      <w:r w:rsidRPr="00805B8A">
        <w:rPr>
          <w:rFonts w:asciiTheme="majorHAnsi" w:eastAsia="Arial" w:hAnsiTheme="majorHAnsi" w:cs="Arial"/>
          <w:sz w:val="20"/>
          <w:szCs w:val="20"/>
          <w:highlight w:val="white"/>
        </w:rPr>
        <w:t xml:space="preserve">l em todos os procedimentos </w:t>
      </w:r>
      <w:proofErr w:type="spellStart"/>
      <w:r w:rsidRPr="00805B8A">
        <w:rPr>
          <w:rFonts w:asciiTheme="majorHAnsi" w:eastAsia="Arial" w:hAnsiTheme="majorHAnsi" w:cs="Arial"/>
          <w:sz w:val="20"/>
          <w:szCs w:val="20"/>
          <w:highlight w:val="white"/>
        </w:rPr>
        <w:t>contratualizados</w:t>
      </w:r>
      <w:proofErr w:type="spellEnd"/>
      <w:r w:rsidRPr="00805B8A">
        <w:rPr>
          <w:rFonts w:asciiTheme="majorHAnsi" w:eastAsia="Arial" w:hAnsiTheme="majorHAnsi" w:cs="Arial"/>
          <w:sz w:val="20"/>
          <w:szCs w:val="20"/>
          <w:highlight w:val="white"/>
        </w:rPr>
        <w:t xml:space="preserve"> e de acordo com os tetos físico e financeiro, programado para cada grupo de procedimentos</w:t>
      </w:r>
      <w:r w:rsidRPr="00805B8A">
        <w:rPr>
          <w:rFonts w:asciiTheme="majorHAnsi" w:eastAsia="Arial" w:hAnsiTheme="majorHAnsi" w:cs="Arial"/>
          <w:sz w:val="20"/>
          <w:szCs w:val="20"/>
        </w:rPr>
        <w:t>;</w:t>
      </w:r>
    </w:p>
    <w:p w:rsidR="00354AA0" w:rsidRPr="008E5565" w:rsidRDefault="1CAB0149"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highlight w:val="white"/>
        </w:rPr>
      </w:pPr>
      <w:r w:rsidRPr="008E5565">
        <w:rPr>
          <w:rFonts w:asciiTheme="majorHAnsi" w:eastAsia="Arial" w:hAnsiTheme="majorHAnsi" w:cs="Arial"/>
          <w:sz w:val="20"/>
          <w:szCs w:val="20"/>
          <w:highlight w:val="white"/>
        </w:rPr>
        <w:t>Seguir os seguintes critérios referentes à: (i) confirmação do atendimento; (ii) disponibilização das agend</w:t>
      </w:r>
      <w:r w:rsidRPr="008E5565">
        <w:rPr>
          <w:rFonts w:asciiTheme="majorHAnsi" w:eastAsia="Arial" w:hAnsiTheme="majorHAnsi" w:cs="Arial"/>
          <w:sz w:val="20"/>
          <w:szCs w:val="20"/>
        </w:rPr>
        <w:t xml:space="preserve">as; (iii) modelo de agenda; </w:t>
      </w:r>
      <w:r w:rsidRPr="008E5565">
        <w:rPr>
          <w:rFonts w:asciiTheme="majorHAnsi" w:eastAsia="Arial" w:hAnsiTheme="majorHAnsi" w:cs="Arial"/>
          <w:sz w:val="20"/>
          <w:szCs w:val="20"/>
          <w:highlight w:val="white"/>
        </w:rPr>
        <w:t>(iv) reagendamento de usuários;</w:t>
      </w:r>
    </w:p>
    <w:p w:rsidR="0042236A" w:rsidRDefault="1CAB0149" w:rsidP="00D146C5">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 </w:t>
      </w:r>
      <w:r w:rsidRPr="1CAB0149">
        <w:rPr>
          <w:rFonts w:asciiTheme="majorHAnsi" w:eastAsia="Arial" w:hAnsiTheme="majorHAnsi" w:cs="Arial"/>
          <w:sz w:val="20"/>
          <w:szCs w:val="20"/>
          <w:highlight w:val="white"/>
          <w:u w:val="single"/>
        </w:rPr>
        <w:t>Confirmação do atendimento</w:t>
      </w:r>
      <w:r w:rsidRPr="1CAB0149">
        <w:rPr>
          <w:rFonts w:asciiTheme="majorHAnsi" w:eastAsia="Arial" w:hAnsiTheme="majorHAnsi" w:cs="Arial"/>
          <w:sz w:val="20"/>
          <w:szCs w:val="20"/>
          <w:highlight w:val="white"/>
        </w:rPr>
        <w:t>: Todo atendimento realizado deverá, obrigatoriamente, ser confirmado no SISREG em até 48h, pelo prestador do serviço.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8E405D" w:rsidRPr="0016490E" w:rsidRDefault="1CAB0149" w:rsidP="00D146C5">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ii) </w:t>
      </w:r>
      <w:r w:rsidRPr="1CAB0149">
        <w:rPr>
          <w:rFonts w:asciiTheme="majorHAnsi" w:eastAsia="Arial" w:hAnsiTheme="majorHAnsi" w:cs="Arial"/>
          <w:sz w:val="20"/>
          <w:szCs w:val="20"/>
          <w:highlight w:val="white"/>
          <w:u w:val="single"/>
        </w:rPr>
        <w:t>Disponibilização das agendas</w:t>
      </w:r>
      <w:r w:rsidRPr="1CAB0149">
        <w:rPr>
          <w:rFonts w:asciiTheme="majorHAnsi" w:eastAsia="Arial" w:hAnsiTheme="majorHAnsi" w:cs="Arial"/>
          <w:sz w:val="20"/>
          <w:szCs w:val="20"/>
          <w:highlight w:val="white"/>
        </w:rPr>
        <w:t>: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805B8A" w:rsidRDefault="1CAB0149" w:rsidP="00D146C5">
      <w:pPr>
        <w:pStyle w:val="Normal1"/>
        <w:spacing w:line="360" w:lineRule="auto"/>
        <w:ind w:left="851"/>
        <w:jc w:val="both"/>
        <w:rPr>
          <w:rFonts w:asciiTheme="majorHAnsi" w:eastAsia="Arial" w:hAnsiTheme="majorHAnsi" w:cs="Arial"/>
          <w:sz w:val="20"/>
          <w:szCs w:val="20"/>
        </w:rPr>
      </w:pPr>
      <w:r w:rsidRPr="00003C3D">
        <w:rPr>
          <w:rFonts w:asciiTheme="majorHAnsi" w:eastAsia="Arial" w:hAnsiTheme="majorHAnsi" w:cs="Arial"/>
          <w:sz w:val="20"/>
          <w:szCs w:val="20"/>
        </w:rPr>
        <w:t xml:space="preserve">iii) </w:t>
      </w:r>
      <w:r w:rsidRPr="00003C3D">
        <w:rPr>
          <w:rFonts w:asciiTheme="majorHAnsi" w:eastAsia="Arial" w:hAnsiTheme="majorHAnsi" w:cs="Arial"/>
          <w:sz w:val="20"/>
          <w:szCs w:val="20"/>
          <w:u w:val="single"/>
        </w:rPr>
        <w:t>Modelo de agenda</w:t>
      </w:r>
      <w:r w:rsidRPr="00003C3D">
        <w:rPr>
          <w:rFonts w:asciiTheme="majorHAnsi" w:eastAsia="Arial" w:hAnsiTheme="majorHAnsi" w:cs="Arial"/>
          <w:sz w:val="20"/>
          <w:szCs w:val="20"/>
        </w:rPr>
        <w:t xml:space="preserve">: O prestador deverá fornecer a agenda conforme modelo </w:t>
      </w:r>
      <w:r w:rsidR="00805B8A" w:rsidRPr="00003C3D">
        <w:rPr>
          <w:rFonts w:asciiTheme="majorHAnsi" w:eastAsia="Arial" w:hAnsiTheme="majorHAnsi" w:cs="Arial"/>
          <w:sz w:val="20"/>
          <w:szCs w:val="20"/>
        </w:rPr>
        <w:t>no Anexo VI deste Edital de Chamada Pública;</w:t>
      </w:r>
      <w:r w:rsidR="00805B8A">
        <w:rPr>
          <w:rFonts w:asciiTheme="majorHAnsi" w:eastAsia="Arial" w:hAnsiTheme="majorHAnsi" w:cs="Arial"/>
          <w:sz w:val="20"/>
          <w:szCs w:val="20"/>
        </w:rPr>
        <w:t xml:space="preserve"> </w:t>
      </w:r>
    </w:p>
    <w:p w:rsidR="008E405D" w:rsidRPr="0016490E" w:rsidRDefault="1CAB0149" w:rsidP="00D146C5">
      <w:pPr>
        <w:pStyle w:val="Normal1"/>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rPr>
        <w:t>iv)</w:t>
      </w:r>
      <w:r w:rsidRPr="1CAB0149">
        <w:rPr>
          <w:rFonts w:asciiTheme="majorHAnsi" w:eastAsia="Arial" w:hAnsiTheme="majorHAnsi" w:cs="Arial"/>
          <w:sz w:val="20"/>
          <w:szCs w:val="20"/>
          <w:highlight w:val="white"/>
        </w:rPr>
        <w:t xml:space="preserve"> </w:t>
      </w:r>
      <w:r w:rsidRPr="1CAB0149">
        <w:rPr>
          <w:rFonts w:asciiTheme="majorHAnsi" w:eastAsia="Arial" w:hAnsiTheme="majorHAnsi" w:cs="Arial"/>
          <w:sz w:val="20"/>
          <w:szCs w:val="20"/>
          <w:highlight w:val="white"/>
          <w:u w:val="single"/>
        </w:rPr>
        <w:t>Reagendamento de usuários</w:t>
      </w:r>
      <w:r w:rsidRPr="1CAB0149">
        <w:rPr>
          <w:rFonts w:asciiTheme="majorHAnsi" w:eastAsia="Arial" w:hAnsiTheme="majorHAnsi" w:cs="Arial"/>
          <w:sz w:val="20"/>
          <w:szCs w:val="20"/>
          <w:highlight w:val="white"/>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1CAB0149">
        <w:rPr>
          <w:rFonts w:asciiTheme="majorHAnsi" w:eastAsia="Arial" w:hAnsiTheme="majorHAnsi" w:cs="Arial"/>
          <w:sz w:val="20"/>
          <w:szCs w:val="20"/>
          <w:highlight w:val="white"/>
        </w:rPr>
        <w:t>etc</w:t>
      </w:r>
      <w:proofErr w:type="spellEnd"/>
      <w:r w:rsidRPr="1CAB0149">
        <w:rPr>
          <w:rFonts w:asciiTheme="majorHAnsi" w:eastAsia="Arial" w:hAnsiTheme="majorHAnsi" w:cs="Arial"/>
          <w:sz w:val="20"/>
          <w:szCs w:val="20"/>
          <w:highlight w:val="white"/>
        </w:rPr>
        <w:t xml:space="preserve">) devem ser comunicadas com antecedência mínima 30 (trinta) dias a </w:t>
      </w:r>
      <w:r w:rsidRPr="1CAB0149">
        <w:rPr>
          <w:rFonts w:asciiTheme="majorHAnsi" w:eastAsia="Arial" w:hAnsiTheme="majorHAnsi" w:cs="Arial"/>
          <w:sz w:val="20"/>
          <w:szCs w:val="20"/>
          <w:highlight w:val="white"/>
        </w:rPr>
        <w:lastRenderedPageBreak/>
        <w:t xml:space="preserve">Gerência de Regulação da Secretaria de Saúde de Florianópolis para que esta efetue os ajustes </w:t>
      </w:r>
      <w:r w:rsidRPr="1CAB0149">
        <w:rPr>
          <w:rFonts w:asciiTheme="majorHAnsi" w:eastAsia="Arial" w:hAnsiTheme="majorHAnsi" w:cs="Arial"/>
          <w:sz w:val="20"/>
          <w:szCs w:val="20"/>
        </w:rPr>
        <w:t>necessários.</w:t>
      </w:r>
    </w:p>
    <w:p w:rsidR="008E405D" w:rsidRPr="0016490E" w:rsidRDefault="1CAB0149" w:rsidP="00D146C5">
      <w:pPr>
        <w:pStyle w:val="Normal1"/>
        <w:numPr>
          <w:ilvl w:val="0"/>
          <w:numId w:val="9"/>
        </w:numPr>
        <w:tabs>
          <w:tab w:val="left" w:pos="1134"/>
        </w:tabs>
        <w:spacing w:after="0" w:line="360" w:lineRule="auto"/>
        <w:ind w:left="567" w:hanging="567"/>
        <w:contextualSpacing/>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É vedada a realização de exames quando houver adulterações nas respectivas solicitações médicas e/ou autorizações do S</w:t>
      </w:r>
      <w:r w:rsidR="00EA1110">
        <w:rPr>
          <w:rFonts w:asciiTheme="majorHAnsi" w:eastAsia="Arial" w:hAnsiTheme="majorHAnsi" w:cs="Arial"/>
          <w:sz w:val="20"/>
          <w:szCs w:val="20"/>
          <w:highlight w:val="white"/>
        </w:rPr>
        <w:t>istema de Regulação Municipal</w:t>
      </w:r>
      <w:r w:rsidRPr="1CAB0149">
        <w:rPr>
          <w:rFonts w:asciiTheme="majorHAnsi" w:eastAsia="Arial" w:hAnsiTheme="majorHAnsi" w:cs="Arial"/>
          <w:sz w:val="20"/>
          <w:szCs w:val="20"/>
          <w:highlight w:val="white"/>
        </w:rPr>
        <w:t xml:space="preserve">. Excetuam-se os casos em que a adulteração na </w:t>
      </w:r>
      <w:r w:rsidRPr="00260FD6">
        <w:rPr>
          <w:rFonts w:asciiTheme="majorHAnsi" w:eastAsia="Arial" w:hAnsiTheme="majorHAnsi" w:cs="Arial"/>
          <w:sz w:val="20"/>
          <w:szCs w:val="20"/>
        </w:rPr>
        <w:t>solicitação médica vir obrigatoriamente acompanhada de assinatura adicional</w:t>
      </w:r>
      <w:r w:rsidR="00355A9C" w:rsidRPr="00260FD6">
        <w:rPr>
          <w:rFonts w:asciiTheme="majorHAnsi" w:eastAsia="Arial" w:hAnsiTheme="majorHAnsi" w:cs="Arial"/>
          <w:sz w:val="20"/>
          <w:szCs w:val="20"/>
        </w:rPr>
        <w:t>,</w:t>
      </w:r>
      <w:r w:rsidRPr="00260FD6">
        <w:rPr>
          <w:rFonts w:asciiTheme="majorHAnsi" w:eastAsia="Arial" w:hAnsiTheme="majorHAnsi" w:cs="Arial"/>
          <w:sz w:val="20"/>
          <w:szCs w:val="20"/>
        </w:rPr>
        <w:t xml:space="preserve"> </w:t>
      </w:r>
      <w:r w:rsidR="00FB3262" w:rsidRPr="00260FD6">
        <w:rPr>
          <w:rFonts w:asciiTheme="majorHAnsi" w:eastAsia="Arial" w:hAnsiTheme="majorHAnsi" w:cs="Arial"/>
          <w:sz w:val="20"/>
          <w:szCs w:val="20"/>
        </w:rPr>
        <w:t>número do registro no respectivo Conselho Profissional</w:t>
      </w:r>
      <w:r w:rsidRPr="00260FD6">
        <w:rPr>
          <w:rFonts w:asciiTheme="majorHAnsi" w:eastAsia="Arial" w:hAnsiTheme="majorHAnsi" w:cs="Arial"/>
          <w:sz w:val="20"/>
          <w:szCs w:val="20"/>
        </w:rPr>
        <w:t xml:space="preserve"> e a devida autorização no SISREG de acordo com a nova solicitação médica;</w:t>
      </w:r>
    </w:p>
    <w:p w:rsidR="008E405D" w:rsidRPr="0016490E" w:rsidRDefault="008E405D" w:rsidP="00D146C5">
      <w:pPr>
        <w:pStyle w:val="Normal1"/>
        <w:tabs>
          <w:tab w:val="left" w:pos="1134"/>
        </w:tabs>
        <w:spacing w:after="0" w:line="360" w:lineRule="auto"/>
        <w:ind w:left="567" w:hanging="567"/>
        <w:contextualSpacing/>
        <w:jc w:val="both"/>
        <w:rPr>
          <w:rFonts w:asciiTheme="majorHAnsi" w:eastAsia="Arial" w:hAnsiTheme="majorHAnsi" w:cs="Arial"/>
          <w:sz w:val="20"/>
          <w:szCs w:val="20"/>
          <w:highlight w:val="white"/>
        </w:rPr>
      </w:pPr>
    </w:p>
    <w:p w:rsidR="008E405D" w:rsidRPr="0016490E" w:rsidRDefault="1CAB0149" w:rsidP="00D146C5">
      <w:pPr>
        <w:pStyle w:val="Normal1"/>
        <w:numPr>
          <w:ilvl w:val="0"/>
          <w:numId w:val="9"/>
        </w:numPr>
        <w:tabs>
          <w:tab w:val="left" w:pos="1134"/>
        </w:tabs>
        <w:spacing w:after="0" w:line="360" w:lineRule="auto"/>
        <w:ind w:left="567" w:hanging="567"/>
        <w:contextualSpacing/>
        <w:jc w:val="both"/>
        <w:rPr>
          <w:rFonts w:asciiTheme="majorHAnsi" w:eastAsia="Arial" w:hAnsiTheme="majorHAnsi" w:cs="Arial"/>
          <w:sz w:val="20"/>
          <w:szCs w:val="20"/>
        </w:rPr>
      </w:pPr>
      <w:r w:rsidRPr="1CAB0149">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C37523" w:rsidRPr="0016490E" w:rsidRDefault="00C37523" w:rsidP="00D146C5">
      <w:pPr>
        <w:pStyle w:val="PargrafodaLista"/>
        <w:spacing w:line="360" w:lineRule="auto"/>
        <w:jc w:val="both"/>
        <w:rPr>
          <w:rFonts w:asciiTheme="majorHAnsi" w:eastAsia="Arial" w:hAnsiTheme="majorHAnsi" w:cs="Arial"/>
          <w:sz w:val="20"/>
          <w:szCs w:val="20"/>
        </w:rPr>
      </w:pPr>
    </w:p>
    <w:p w:rsidR="001246AC" w:rsidRPr="00D17A0F" w:rsidRDefault="1CAB0149" w:rsidP="00D146C5">
      <w:pPr>
        <w:spacing w:line="360" w:lineRule="auto"/>
        <w:jc w:val="both"/>
        <w:rPr>
          <w:rFonts w:asciiTheme="majorHAnsi" w:hAnsiTheme="majorHAnsi"/>
          <w:b/>
          <w:bCs/>
          <w:color w:val="000000" w:themeColor="text1"/>
          <w:sz w:val="20"/>
          <w:szCs w:val="20"/>
        </w:rPr>
      </w:pPr>
      <w:r w:rsidRPr="00D17A0F">
        <w:rPr>
          <w:rFonts w:asciiTheme="majorHAnsi" w:hAnsiTheme="majorHAnsi"/>
          <w:b/>
          <w:bCs/>
          <w:color w:val="000000" w:themeColor="text1"/>
          <w:sz w:val="20"/>
          <w:szCs w:val="20"/>
        </w:rPr>
        <w:t>7.3 DO VALOR</w:t>
      </w:r>
    </w:p>
    <w:p w:rsidR="00F6200F" w:rsidRPr="00D146C5" w:rsidRDefault="00380492" w:rsidP="00C67334">
      <w:pPr>
        <w:widowControl w:val="0"/>
        <w:autoSpaceDE w:val="0"/>
        <w:autoSpaceDN w:val="0"/>
        <w:adjustRightInd w:val="0"/>
        <w:spacing w:after="240" w:line="360" w:lineRule="auto"/>
        <w:jc w:val="both"/>
        <w:rPr>
          <w:rFonts w:asciiTheme="majorHAnsi" w:hAnsiTheme="majorHAnsi" w:cs="Arial"/>
          <w:sz w:val="20"/>
          <w:szCs w:val="20"/>
        </w:rPr>
      </w:pPr>
      <w:r w:rsidRPr="00D146C5">
        <w:rPr>
          <w:rFonts w:asciiTheme="majorHAnsi" w:hAnsiTheme="majorHAnsi"/>
          <w:sz w:val="20"/>
          <w:szCs w:val="20"/>
        </w:rPr>
        <w:t>A remuneração d</w:t>
      </w:r>
      <w:r w:rsidR="00564A99" w:rsidRPr="00D146C5">
        <w:rPr>
          <w:rFonts w:asciiTheme="majorHAnsi" w:hAnsiTheme="majorHAnsi" w:cs="Arial"/>
          <w:sz w:val="20"/>
          <w:szCs w:val="20"/>
        </w:rPr>
        <w:t xml:space="preserve">os procedimentos </w:t>
      </w:r>
      <w:r w:rsidR="1CAB0149" w:rsidRPr="00D146C5">
        <w:rPr>
          <w:rFonts w:asciiTheme="majorHAnsi" w:hAnsiTheme="majorHAnsi" w:cs="Arial"/>
          <w:sz w:val="20"/>
          <w:szCs w:val="20"/>
        </w:rPr>
        <w:t xml:space="preserve">objeto deste Edital </w:t>
      </w:r>
      <w:r w:rsidR="006966F0" w:rsidRPr="00D146C5">
        <w:rPr>
          <w:rFonts w:asciiTheme="majorHAnsi" w:hAnsiTheme="majorHAnsi" w:cs="Arial"/>
          <w:sz w:val="20"/>
          <w:szCs w:val="20"/>
        </w:rPr>
        <w:t>compreenderá</w:t>
      </w:r>
      <w:r w:rsidR="00564A99" w:rsidRPr="00D146C5">
        <w:rPr>
          <w:rFonts w:asciiTheme="majorHAnsi" w:hAnsiTheme="majorHAnsi" w:cs="Arial"/>
          <w:sz w:val="20"/>
          <w:szCs w:val="20"/>
        </w:rPr>
        <w:t xml:space="preserve"> o valor</w:t>
      </w:r>
      <w:r w:rsidR="009C6CFD" w:rsidRPr="00D146C5">
        <w:rPr>
          <w:rFonts w:asciiTheme="majorHAnsi" w:hAnsiTheme="majorHAnsi" w:cs="Arial"/>
          <w:sz w:val="20"/>
          <w:szCs w:val="20"/>
        </w:rPr>
        <w:t xml:space="preserve"> </w:t>
      </w:r>
      <w:r w:rsidR="00C67334">
        <w:rPr>
          <w:rFonts w:asciiTheme="majorHAnsi" w:hAnsiTheme="majorHAnsi" w:cs="Arial"/>
          <w:sz w:val="20"/>
          <w:szCs w:val="20"/>
        </w:rPr>
        <w:t xml:space="preserve">dos procedimentos </w:t>
      </w:r>
      <w:r w:rsidR="00564A99" w:rsidRPr="00D146C5">
        <w:rPr>
          <w:rFonts w:asciiTheme="majorHAnsi" w:hAnsiTheme="majorHAnsi" w:cs="Arial"/>
          <w:sz w:val="20"/>
          <w:szCs w:val="20"/>
        </w:rPr>
        <w:t>realizados acrescido de incentivos financeiros:</w:t>
      </w:r>
    </w:p>
    <w:p w:rsidR="00F00004" w:rsidRPr="006B27A0" w:rsidRDefault="0079374E" w:rsidP="00D146C5">
      <w:pPr>
        <w:widowControl w:val="0"/>
        <w:autoSpaceDE w:val="0"/>
        <w:autoSpaceDN w:val="0"/>
        <w:adjustRightInd w:val="0"/>
        <w:spacing w:after="0" w:line="360" w:lineRule="auto"/>
        <w:ind w:left="142" w:hanging="142"/>
        <w:jc w:val="both"/>
        <w:rPr>
          <w:noProof/>
          <w:szCs w:val="20"/>
          <w:lang w:eastAsia="pt-BR"/>
        </w:rPr>
      </w:pPr>
      <w:r w:rsidRPr="0079374E">
        <w:rPr>
          <w:noProof/>
          <w:szCs w:val="20"/>
          <w:lang w:eastAsia="pt-BR"/>
        </w:rPr>
        <w:drawing>
          <wp:inline distT="0" distB="0" distL="0" distR="0">
            <wp:extent cx="5039995" cy="393846"/>
            <wp:effectExtent l="1905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39995" cy="393846"/>
                    </a:xfrm>
                    <a:prstGeom prst="rect">
                      <a:avLst/>
                    </a:prstGeom>
                    <a:noFill/>
                    <a:ln w="9525">
                      <a:noFill/>
                      <a:miter lim="800000"/>
                      <a:headEnd/>
                      <a:tailEnd/>
                    </a:ln>
                  </pic:spPr>
                </pic:pic>
              </a:graphicData>
            </a:graphic>
          </wp:inline>
        </w:drawing>
      </w:r>
    </w:p>
    <w:p w:rsidR="006966F0" w:rsidRPr="006B27A0" w:rsidRDefault="006966F0" w:rsidP="00D146C5">
      <w:pPr>
        <w:widowControl w:val="0"/>
        <w:autoSpaceDE w:val="0"/>
        <w:autoSpaceDN w:val="0"/>
        <w:adjustRightInd w:val="0"/>
        <w:spacing w:after="0" w:line="360" w:lineRule="auto"/>
        <w:ind w:left="142" w:hanging="142"/>
        <w:jc w:val="both"/>
        <w:rPr>
          <w:rFonts w:asciiTheme="majorHAnsi" w:hAnsiTheme="majorHAnsi" w:cs="Arial"/>
          <w:sz w:val="14"/>
          <w:szCs w:val="14"/>
        </w:rPr>
      </w:pPr>
      <w:r w:rsidRPr="006B27A0">
        <w:rPr>
          <w:rFonts w:asciiTheme="majorHAnsi" w:hAnsiTheme="majorHAnsi" w:cs="Arial"/>
          <w:sz w:val="14"/>
          <w:szCs w:val="14"/>
        </w:rPr>
        <w:t>*Os valores de incentivos financeiros poderão variar de acordo com o quantitativo de procedimentos realizados pelo prestador contratado;</w:t>
      </w:r>
    </w:p>
    <w:p w:rsidR="006966F0" w:rsidRPr="006966F0" w:rsidRDefault="006966F0" w:rsidP="00D146C5">
      <w:pPr>
        <w:widowControl w:val="0"/>
        <w:autoSpaceDE w:val="0"/>
        <w:autoSpaceDN w:val="0"/>
        <w:adjustRightInd w:val="0"/>
        <w:spacing w:after="0" w:line="360" w:lineRule="auto"/>
        <w:ind w:left="142" w:hanging="142"/>
        <w:jc w:val="both"/>
        <w:rPr>
          <w:rFonts w:asciiTheme="majorHAnsi" w:hAnsiTheme="majorHAnsi" w:cs="Arial"/>
          <w:sz w:val="14"/>
          <w:szCs w:val="14"/>
        </w:rPr>
      </w:pPr>
      <w:r w:rsidRPr="006B27A0">
        <w:rPr>
          <w:rFonts w:asciiTheme="majorHAnsi" w:hAnsiTheme="majorHAnsi" w:cs="Arial"/>
          <w:sz w:val="14"/>
          <w:szCs w:val="14"/>
        </w:rPr>
        <w:t>** As análises dos anatomopatológicos serão realizadas pela Secretaria Municipal de Saúde de Florianópolis, não estando contemplados nos valores acima.</w:t>
      </w:r>
    </w:p>
    <w:p w:rsidR="006966F0" w:rsidRDefault="006966F0" w:rsidP="00D146C5">
      <w:pPr>
        <w:widowControl w:val="0"/>
        <w:autoSpaceDE w:val="0"/>
        <w:autoSpaceDN w:val="0"/>
        <w:adjustRightInd w:val="0"/>
        <w:spacing w:after="240" w:line="360" w:lineRule="auto"/>
        <w:ind w:left="709" w:hanging="709"/>
        <w:jc w:val="both"/>
        <w:rPr>
          <w:rFonts w:asciiTheme="majorHAnsi" w:hAnsiTheme="majorHAnsi"/>
          <w:sz w:val="20"/>
          <w:szCs w:val="20"/>
        </w:rPr>
      </w:pPr>
    </w:p>
    <w:p w:rsidR="00D17A0F" w:rsidRDefault="00380492" w:rsidP="00EF3D3B">
      <w:pPr>
        <w:pStyle w:val="PargrafodaLista"/>
        <w:widowControl w:val="0"/>
        <w:numPr>
          <w:ilvl w:val="0"/>
          <w:numId w:val="38"/>
        </w:numPr>
        <w:autoSpaceDE w:val="0"/>
        <w:autoSpaceDN w:val="0"/>
        <w:adjustRightInd w:val="0"/>
        <w:spacing w:after="240" w:line="360" w:lineRule="auto"/>
        <w:ind w:hanging="776"/>
        <w:jc w:val="both"/>
        <w:rPr>
          <w:rFonts w:asciiTheme="majorHAnsi" w:hAnsiTheme="majorHAnsi"/>
          <w:sz w:val="20"/>
          <w:szCs w:val="20"/>
        </w:rPr>
      </w:pPr>
      <w:r w:rsidRPr="00C67334">
        <w:rPr>
          <w:rFonts w:asciiTheme="majorHAnsi" w:hAnsiTheme="majorHAnsi"/>
          <w:b/>
          <w:sz w:val="20"/>
          <w:szCs w:val="20"/>
        </w:rPr>
        <w:t>DO VALOR</w:t>
      </w:r>
      <w:r w:rsidRPr="00C67334">
        <w:rPr>
          <w:rFonts w:asciiTheme="majorHAnsi" w:hAnsiTheme="majorHAnsi"/>
          <w:sz w:val="20"/>
          <w:szCs w:val="20"/>
        </w:rPr>
        <w:t xml:space="preserve"> </w:t>
      </w:r>
      <w:r w:rsidR="00D17A0F" w:rsidRPr="00C67334">
        <w:rPr>
          <w:rFonts w:asciiTheme="majorHAnsi" w:hAnsiTheme="majorHAnsi"/>
          <w:b/>
          <w:sz w:val="20"/>
          <w:szCs w:val="20"/>
        </w:rPr>
        <w:t>DOS PROCEDIMENTOS</w:t>
      </w:r>
      <w:r w:rsidR="00D17A0F" w:rsidRPr="00C67334">
        <w:rPr>
          <w:rFonts w:asciiTheme="majorHAnsi" w:hAnsiTheme="majorHAnsi"/>
          <w:sz w:val="20"/>
          <w:szCs w:val="20"/>
        </w:rPr>
        <w:t xml:space="preserve"> </w:t>
      </w:r>
    </w:p>
    <w:p w:rsidR="00C67334" w:rsidRPr="00C67334" w:rsidRDefault="00C67334" w:rsidP="00C67334">
      <w:pPr>
        <w:pStyle w:val="PargrafodaLista"/>
        <w:widowControl w:val="0"/>
        <w:autoSpaceDE w:val="0"/>
        <w:autoSpaceDN w:val="0"/>
        <w:adjustRightInd w:val="0"/>
        <w:spacing w:after="240" w:line="360" w:lineRule="auto"/>
        <w:ind w:left="776"/>
        <w:jc w:val="both"/>
        <w:rPr>
          <w:rFonts w:asciiTheme="majorHAnsi" w:hAnsiTheme="majorHAnsi"/>
          <w:sz w:val="20"/>
          <w:szCs w:val="20"/>
        </w:rPr>
      </w:pPr>
    </w:p>
    <w:p w:rsidR="003D5349" w:rsidRPr="00D146C5" w:rsidRDefault="46BC843F" w:rsidP="00EF3D3B">
      <w:pPr>
        <w:pStyle w:val="PargrafodaLista"/>
        <w:widowControl w:val="0"/>
        <w:numPr>
          <w:ilvl w:val="0"/>
          <w:numId w:val="32"/>
        </w:numPr>
        <w:tabs>
          <w:tab w:val="left" w:pos="426"/>
        </w:tabs>
        <w:autoSpaceDE w:val="0"/>
        <w:autoSpaceDN w:val="0"/>
        <w:adjustRightInd w:val="0"/>
        <w:spacing w:after="0" w:line="360" w:lineRule="auto"/>
        <w:ind w:left="0" w:firstLine="0"/>
        <w:jc w:val="both"/>
        <w:rPr>
          <w:rFonts w:asciiTheme="majorHAnsi" w:hAnsiTheme="majorHAnsi" w:cs="Arial"/>
          <w:sz w:val="20"/>
          <w:szCs w:val="20"/>
        </w:rPr>
      </w:pPr>
      <w:r w:rsidRPr="00D146C5">
        <w:rPr>
          <w:rFonts w:asciiTheme="majorHAnsi" w:hAnsiTheme="majorHAnsi" w:cs="Arial"/>
          <w:b/>
          <w:bCs/>
          <w:sz w:val="20"/>
          <w:szCs w:val="20"/>
        </w:rPr>
        <w:t>Procedimentos de E</w:t>
      </w:r>
      <w:r w:rsidR="00450873" w:rsidRPr="00D146C5">
        <w:rPr>
          <w:rFonts w:asciiTheme="majorHAnsi" w:hAnsiTheme="majorHAnsi" w:cs="Arial"/>
          <w:b/>
          <w:bCs/>
          <w:sz w:val="20"/>
          <w:szCs w:val="20"/>
        </w:rPr>
        <w:t>sofagogastroduodenoscopia</w:t>
      </w:r>
      <w:r w:rsidRPr="00D146C5">
        <w:rPr>
          <w:rFonts w:asciiTheme="majorHAnsi" w:hAnsiTheme="majorHAnsi" w:cs="Arial"/>
          <w:b/>
          <w:bCs/>
          <w:sz w:val="20"/>
          <w:szCs w:val="20"/>
        </w:rPr>
        <w:t xml:space="preserve"> com sedação profunda -</w:t>
      </w:r>
      <w:r w:rsidRPr="00D146C5">
        <w:rPr>
          <w:rFonts w:asciiTheme="majorHAnsi" w:hAnsiTheme="majorHAnsi" w:cs="Arial"/>
          <w:sz w:val="20"/>
          <w:szCs w:val="20"/>
        </w:rPr>
        <w:t xml:space="preserve"> </w:t>
      </w:r>
      <w:r w:rsidR="003D5349" w:rsidRPr="00D146C5">
        <w:rPr>
          <w:rFonts w:asciiTheme="majorHAnsi" w:hAnsiTheme="majorHAnsi" w:cs="Arial"/>
          <w:sz w:val="20"/>
          <w:szCs w:val="20"/>
        </w:rPr>
        <w:t xml:space="preserve">O procedimento terá valor inicial de R$ 183,85 e valor final de R$ 243,85, dependendo da realização dos procedimentos de “Pesquisa de </w:t>
      </w:r>
      <w:proofErr w:type="spellStart"/>
      <w:r w:rsidR="003D5349" w:rsidRPr="00D146C5">
        <w:rPr>
          <w:rFonts w:asciiTheme="majorHAnsi" w:hAnsiTheme="majorHAnsi" w:cs="Arial"/>
          <w:sz w:val="20"/>
          <w:szCs w:val="20"/>
        </w:rPr>
        <w:t>Helicobacter</w:t>
      </w:r>
      <w:proofErr w:type="spellEnd"/>
      <w:r w:rsidR="003D5349" w:rsidRPr="00D146C5">
        <w:rPr>
          <w:rFonts w:asciiTheme="majorHAnsi" w:hAnsiTheme="majorHAnsi" w:cs="Arial"/>
          <w:sz w:val="20"/>
          <w:szCs w:val="20"/>
        </w:rPr>
        <w:t xml:space="preserve"> </w:t>
      </w:r>
      <w:proofErr w:type="spellStart"/>
      <w:r w:rsidR="003D5349" w:rsidRPr="00D146C5">
        <w:rPr>
          <w:rFonts w:asciiTheme="majorHAnsi" w:hAnsiTheme="majorHAnsi" w:cs="Arial"/>
          <w:sz w:val="20"/>
          <w:szCs w:val="20"/>
        </w:rPr>
        <w:t>Pylori</w:t>
      </w:r>
      <w:proofErr w:type="spellEnd"/>
      <w:r w:rsidR="003D5349" w:rsidRPr="00D146C5">
        <w:rPr>
          <w:rFonts w:asciiTheme="majorHAnsi" w:hAnsiTheme="majorHAnsi" w:cs="Arial"/>
          <w:sz w:val="20"/>
          <w:szCs w:val="20"/>
        </w:rPr>
        <w:t xml:space="preserve">” “Retirada de Pólipo do Tubo Digestivo” e “Biópsia de Pele e Partes moles”. O valor inicial do procedimento compreenderá a realização de: </w:t>
      </w:r>
    </w:p>
    <w:p w:rsidR="00296ACE" w:rsidRPr="00D146C5" w:rsidRDefault="00296ACE" w:rsidP="00D146C5">
      <w:pPr>
        <w:spacing w:after="0" w:line="360" w:lineRule="auto"/>
        <w:ind w:left="708"/>
        <w:jc w:val="both"/>
        <w:rPr>
          <w:rFonts w:asciiTheme="majorHAnsi" w:hAnsiTheme="majorHAnsi" w:cs="Arial"/>
          <w:bCs/>
          <w:sz w:val="20"/>
          <w:szCs w:val="20"/>
        </w:rPr>
      </w:pPr>
      <w:r w:rsidRPr="00D146C5">
        <w:rPr>
          <w:rFonts w:asciiTheme="majorHAnsi" w:hAnsiTheme="majorHAnsi" w:cs="Arial"/>
          <w:bCs/>
          <w:sz w:val="20"/>
          <w:szCs w:val="20"/>
        </w:rPr>
        <w:t>a) Consulta Médica em Atenção Especializada (Médico Gastroenterologista ou Endoscopista);</w:t>
      </w:r>
    </w:p>
    <w:p w:rsidR="00296ACE" w:rsidRPr="00EE1446" w:rsidRDefault="00296ACE" w:rsidP="00D146C5">
      <w:pPr>
        <w:spacing w:after="0" w:line="360" w:lineRule="auto"/>
        <w:ind w:firstLine="708"/>
        <w:jc w:val="both"/>
        <w:rPr>
          <w:rFonts w:asciiTheme="majorHAnsi" w:hAnsiTheme="majorHAnsi" w:cs="Arial"/>
          <w:bCs/>
          <w:sz w:val="20"/>
          <w:szCs w:val="20"/>
        </w:rPr>
      </w:pPr>
      <w:r w:rsidRPr="00D146C5">
        <w:rPr>
          <w:rFonts w:asciiTheme="majorHAnsi" w:hAnsiTheme="majorHAnsi" w:cs="Arial"/>
          <w:bCs/>
          <w:sz w:val="20"/>
          <w:szCs w:val="20"/>
        </w:rPr>
        <w:t>b) Consulta de Enfermagem;</w:t>
      </w:r>
    </w:p>
    <w:p w:rsidR="00296ACE" w:rsidRPr="00EE1446" w:rsidRDefault="00296ACE"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c) Procedimento de Esofagogastroduodenoscopia;</w:t>
      </w:r>
    </w:p>
    <w:p w:rsidR="00296ACE" w:rsidRPr="00EE1446" w:rsidRDefault="009D27BF"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d)</w:t>
      </w:r>
      <w:r w:rsidR="00296ACE" w:rsidRPr="00EE1446">
        <w:rPr>
          <w:rFonts w:asciiTheme="majorHAnsi" w:hAnsiTheme="majorHAnsi" w:cs="Arial"/>
          <w:bCs/>
          <w:sz w:val="20"/>
          <w:szCs w:val="20"/>
        </w:rPr>
        <w:t xml:space="preserve"> Consulta Médica em Atenção Especializada (Médico </w:t>
      </w:r>
      <w:proofErr w:type="spellStart"/>
      <w:r w:rsidR="00296ACE" w:rsidRPr="00EE1446">
        <w:rPr>
          <w:rFonts w:asciiTheme="majorHAnsi" w:hAnsiTheme="majorHAnsi" w:cs="Arial"/>
          <w:bCs/>
          <w:sz w:val="20"/>
          <w:szCs w:val="20"/>
        </w:rPr>
        <w:t>Anestesiologista</w:t>
      </w:r>
      <w:proofErr w:type="spellEnd"/>
      <w:r w:rsidR="00296ACE" w:rsidRPr="00EE1446">
        <w:rPr>
          <w:rFonts w:asciiTheme="majorHAnsi" w:hAnsiTheme="majorHAnsi" w:cs="Arial"/>
          <w:bCs/>
          <w:sz w:val="20"/>
          <w:szCs w:val="20"/>
        </w:rPr>
        <w:t>);</w:t>
      </w:r>
    </w:p>
    <w:p w:rsidR="00296ACE" w:rsidRPr="00EE1446" w:rsidRDefault="009D27BF"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lastRenderedPageBreak/>
        <w:t>e</w:t>
      </w:r>
      <w:r w:rsidR="00296ACE" w:rsidRPr="00EE1446">
        <w:rPr>
          <w:rFonts w:asciiTheme="majorHAnsi" w:hAnsiTheme="majorHAnsi" w:cs="Arial"/>
          <w:bCs/>
          <w:sz w:val="20"/>
          <w:szCs w:val="20"/>
        </w:rPr>
        <w:t>) Sedação profunda;</w:t>
      </w:r>
    </w:p>
    <w:p w:rsidR="00296ACE" w:rsidRPr="003D5349" w:rsidRDefault="009D27BF"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w:t>
      </w:r>
      <w:r w:rsidR="00296ACE" w:rsidRPr="003D5349">
        <w:rPr>
          <w:rFonts w:asciiTheme="majorHAnsi" w:hAnsiTheme="majorHAnsi" w:cs="Arial"/>
          <w:bCs/>
          <w:sz w:val="20"/>
          <w:szCs w:val="20"/>
        </w:rPr>
        <w:t xml:space="preserve"> Administração de medicamentos na Atenção Especializada;</w:t>
      </w:r>
    </w:p>
    <w:p w:rsidR="009D27BF" w:rsidRPr="009D27BF" w:rsidRDefault="009D27BF"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sz w:val="20"/>
          <w:szCs w:val="20"/>
        </w:rPr>
        <w:t xml:space="preserve">* </w:t>
      </w:r>
      <w:r w:rsidRPr="003D5349">
        <w:rPr>
          <w:rFonts w:asciiTheme="majorHAnsi" w:hAnsiTheme="majorHAnsi" w:cs="Arial"/>
          <w:i/>
          <w:sz w:val="20"/>
          <w:szCs w:val="20"/>
        </w:rPr>
        <w:t xml:space="preserve">Os procedimentos de </w:t>
      </w:r>
      <w:r w:rsidRPr="003D5349">
        <w:rPr>
          <w:rFonts w:asciiTheme="majorHAnsi" w:hAnsiTheme="majorHAnsi" w:cs="Arial"/>
          <w:bCs/>
          <w:i/>
          <w:sz w:val="20"/>
          <w:szCs w:val="20"/>
        </w:rPr>
        <w:t>Pe</w:t>
      </w:r>
      <w:r w:rsidR="00915606">
        <w:rPr>
          <w:rFonts w:asciiTheme="majorHAnsi" w:hAnsiTheme="majorHAnsi" w:cs="Arial"/>
          <w:bCs/>
          <w:i/>
          <w:sz w:val="20"/>
          <w:szCs w:val="20"/>
        </w:rPr>
        <w:t xml:space="preserve">squisa de </w:t>
      </w:r>
      <w:proofErr w:type="spellStart"/>
      <w:r w:rsidR="00915606">
        <w:rPr>
          <w:rFonts w:asciiTheme="majorHAnsi" w:hAnsiTheme="majorHAnsi" w:cs="Arial"/>
          <w:bCs/>
          <w:i/>
          <w:sz w:val="20"/>
          <w:szCs w:val="20"/>
        </w:rPr>
        <w:t>Helicobacter</w:t>
      </w:r>
      <w:proofErr w:type="spellEnd"/>
      <w:r w:rsidR="00915606">
        <w:rPr>
          <w:rFonts w:asciiTheme="majorHAnsi" w:hAnsiTheme="majorHAnsi" w:cs="Arial"/>
          <w:bCs/>
          <w:i/>
          <w:sz w:val="20"/>
          <w:szCs w:val="20"/>
        </w:rPr>
        <w:t xml:space="preserve"> </w:t>
      </w:r>
      <w:proofErr w:type="spellStart"/>
      <w:r w:rsidR="00915606">
        <w:rPr>
          <w:rFonts w:asciiTheme="majorHAnsi" w:hAnsiTheme="majorHAnsi" w:cs="Arial"/>
          <w:bCs/>
          <w:i/>
          <w:sz w:val="20"/>
          <w:szCs w:val="20"/>
        </w:rPr>
        <w:t>Pylori</w:t>
      </w:r>
      <w:proofErr w:type="spellEnd"/>
      <w:r w:rsidR="00915606">
        <w:rPr>
          <w:rFonts w:asciiTheme="majorHAnsi" w:hAnsiTheme="majorHAnsi" w:cs="Arial"/>
          <w:bCs/>
          <w:i/>
          <w:sz w:val="20"/>
          <w:szCs w:val="20"/>
        </w:rPr>
        <w:t>, R</w:t>
      </w:r>
      <w:r w:rsidRPr="003D5349">
        <w:rPr>
          <w:rFonts w:asciiTheme="majorHAnsi" w:hAnsiTheme="majorHAnsi" w:cs="Arial"/>
          <w:bCs/>
          <w:i/>
          <w:sz w:val="20"/>
          <w:szCs w:val="20"/>
        </w:rPr>
        <w:t>etirada de pólipo do Tubo digestivo por Endoscopia e biópsia s</w:t>
      </w:r>
      <w:r w:rsidR="00834CC6" w:rsidRPr="003D5349">
        <w:rPr>
          <w:rFonts w:asciiTheme="majorHAnsi" w:hAnsiTheme="majorHAnsi" w:cs="Arial"/>
          <w:bCs/>
          <w:i/>
          <w:sz w:val="20"/>
          <w:szCs w:val="20"/>
        </w:rPr>
        <w:t>er</w:t>
      </w:r>
      <w:r w:rsidRPr="003D5349">
        <w:rPr>
          <w:rFonts w:asciiTheme="majorHAnsi" w:hAnsiTheme="majorHAnsi" w:cs="Arial"/>
          <w:bCs/>
          <w:i/>
          <w:sz w:val="20"/>
          <w:szCs w:val="20"/>
        </w:rPr>
        <w:t xml:space="preserve">ão pagos somente se o profissional executante considerar </w:t>
      </w:r>
      <w:r w:rsidRPr="00005953">
        <w:rPr>
          <w:rFonts w:asciiTheme="majorHAnsi" w:hAnsiTheme="majorHAnsi" w:cs="Arial"/>
          <w:bCs/>
          <w:i/>
          <w:sz w:val="20"/>
          <w:szCs w:val="20"/>
        </w:rPr>
        <w:t>necessário</w:t>
      </w:r>
      <w:r w:rsidR="00F36495" w:rsidRPr="00005953">
        <w:rPr>
          <w:rFonts w:asciiTheme="majorHAnsi" w:hAnsiTheme="majorHAnsi" w:cs="Arial"/>
          <w:bCs/>
          <w:i/>
          <w:sz w:val="20"/>
          <w:szCs w:val="20"/>
        </w:rPr>
        <w:t xml:space="preserve"> </w:t>
      </w:r>
      <w:r w:rsidR="002C2B92" w:rsidRPr="00005953">
        <w:rPr>
          <w:rFonts w:asciiTheme="majorHAnsi" w:hAnsiTheme="majorHAnsi" w:cs="Arial"/>
          <w:bCs/>
          <w:i/>
          <w:sz w:val="20"/>
          <w:szCs w:val="20"/>
        </w:rPr>
        <w:t>e se</w:t>
      </w:r>
      <w:r w:rsidR="00F36495" w:rsidRPr="00005953">
        <w:rPr>
          <w:rFonts w:asciiTheme="majorHAnsi" w:hAnsiTheme="majorHAnsi" w:cs="Arial"/>
          <w:bCs/>
          <w:i/>
          <w:sz w:val="20"/>
          <w:szCs w:val="20"/>
        </w:rPr>
        <w:t xml:space="preserve"> possuir CBO de acordo com o necessário para a realização do procedimento</w:t>
      </w:r>
      <w:r w:rsidRPr="00005953">
        <w:rPr>
          <w:rFonts w:asciiTheme="majorHAnsi" w:hAnsiTheme="majorHAnsi" w:cs="Arial"/>
          <w:bCs/>
          <w:i/>
          <w:sz w:val="20"/>
          <w:szCs w:val="20"/>
        </w:rPr>
        <w:t>,</w:t>
      </w:r>
      <w:r w:rsidRPr="003D5349">
        <w:rPr>
          <w:rFonts w:asciiTheme="majorHAnsi" w:hAnsiTheme="majorHAnsi" w:cs="Arial"/>
          <w:bCs/>
          <w:i/>
          <w:sz w:val="20"/>
          <w:szCs w:val="20"/>
        </w:rPr>
        <w:t xml:space="preserve"> não estando incluídos nos valores acima descritos;</w:t>
      </w:r>
    </w:p>
    <w:p w:rsidR="0072056F" w:rsidRPr="00D146C5" w:rsidRDefault="0072056F" w:rsidP="00D146C5">
      <w:pPr>
        <w:autoSpaceDE w:val="0"/>
        <w:autoSpaceDN w:val="0"/>
        <w:adjustRightInd w:val="0"/>
        <w:spacing w:after="0" w:line="360" w:lineRule="auto"/>
        <w:jc w:val="both"/>
        <w:rPr>
          <w:rFonts w:asciiTheme="majorHAnsi" w:hAnsiTheme="majorHAnsi" w:cs="Arial"/>
          <w:sz w:val="20"/>
          <w:szCs w:val="20"/>
        </w:rPr>
      </w:pPr>
    </w:p>
    <w:p w:rsidR="003D5349" w:rsidRPr="00D146C5" w:rsidRDefault="002B58C0" w:rsidP="00EF3D3B">
      <w:pPr>
        <w:pStyle w:val="PargrafodaLista"/>
        <w:widowControl w:val="0"/>
        <w:numPr>
          <w:ilvl w:val="0"/>
          <w:numId w:val="33"/>
        </w:numPr>
        <w:tabs>
          <w:tab w:val="left" w:pos="993"/>
        </w:tabs>
        <w:autoSpaceDE w:val="0"/>
        <w:autoSpaceDN w:val="0"/>
        <w:adjustRightInd w:val="0"/>
        <w:spacing w:after="0" w:line="360" w:lineRule="auto"/>
        <w:ind w:left="284" w:hanging="284"/>
        <w:jc w:val="both"/>
        <w:rPr>
          <w:rFonts w:asciiTheme="majorHAnsi" w:hAnsiTheme="majorHAnsi" w:cs="Arial"/>
          <w:sz w:val="20"/>
          <w:szCs w:val="20"/>
        </w:rPr>
      </w:pPr>
      <w:r w:rsidRPr="00D146C5">
        <w:rPr>
          <w:rFonts w:asciiTheme="majorHAnsi" w:hAnsiTheme="majorHAnsi" w:cs="Arial"/>
          <w:b/>
          <w:bCs/>
          <w:sz w:val="20"/>
          <w:szCs w:val="20"/>
        </w:rPr>
        <w:t xml:space="preserve">Procedimentos de Colonoscopia com sedação profunda </w:t>
      </w:r>
      <w:r w:rsidR="003D5349" w:rsidRPr="00D146C5">
        <w:rPr>
          <w:rFonts w:asciiTheme="majorHAnsi" w:hAnsiTheme="majorHAnsi" w:cs="Arial"/>
          <w:b/>
          <w:bCs/>
          <w:sz w:val="20"/>
          <w:szCs w:val="20"/>
        </w:rPr>
        <w:t>–</w:t>
      </w:r>
      <w:r w:rsidRPr="00D146C5">
        <w:rPr>
          <w:rFonts w:asciiTheme="majorHAnsi" w:hAnsiTheme="majorHAnsi" w:cs="Arial"/>
          <w:sz w:val="20"/>
          <w:szCs w:val="20"/>
        </w:rPr>
        <w:t xml:space="preserve"> </w:t>
      </w:r>
      <w:r w:rsidR="003D5349" w:rsidRPr="00D146C5">
        <w:rPr>
          <w:rFonts w:asciiTheme="majorHAnsi" w:hAnsiTheme="majorHAnsi" w:cs="Arial"/>
          <w:sz w:val="20"/>
          <w:szCs w:val="20"/>
        </w:rPr>
        <w:t xml:space="preserve">O </w:t>
      </w:r>
      <w:r w:rsidRPr="00D146C5">
        <w:rPr>
          <w:rFonts w:asciiTheme="majorHAnsi" w:hAnsiTheme="majorHAnsi" w:cs="Arial"/>
          <w:sz w:val="20"/>
          <w:szCs w:val="20"/>
        </w:rPr>
        <w:t>Valor do</w:t>
      </w:r>
      <w:r w:rsidR="003D5349" w:rsidRPr="00D146C5">
        <w:rPr>
          <w:rFonts w:asciiTheme="majorHAnsi" w:hAnsiTheme="majorHAnsi" w:cs="Arial"/>
          <w:sz w:val="20"/>
          <w:szCs w:val="20"/>
        </w:rPr>
        <w:t xml:space="preserve"> O procedimento de colonoscopia terá valor inicial de </w:t>
      </w:r>
      <w:r w:rsidR="00477482">
        <w:rPr>
          <w:rFonts w:asciiTheme="majorHAnsi" w:hAnsiTheme="majorHAnsi" w:cs="Arial"/>
          <w:sz w:val="20"/>
          <w:szCs w:val="20"/>
        </w:rPr>
        <w:t>R$ 261,81 e valor final de R$ 327</w:t>
      </w:r>
      <w:r w:rsidR="003D5349" w:rsidRPr="00D146C5">
        <w:rPr>
          <w:rFonts w:asciiTheme="majorHAnsi" w:hAnsiTheme="majorHAnsi" w:cs="Arial"/>
          <w:sz w:val="20"/>
          <w:szCs w:val="20"/>
        </w:rPr>
        <w:t>,</w:t>
      </w:r>
      <w:r w:rsidR="00477482">
        <w:rPr>
          <w:rFonts w:asciiTheme="majorHAnsi" w:hAnsiTheme="majorHAnsi" w:cs="Arial"/>
          <w:sz w:val="20"/>
          <w:szCs w:val="20"/>
        </w:rPr>
        <w:t>10</w:t>
      </w:r>
      <w:r w:rsidR="003D5349" w:rsidRPr="00D146C5">
        <w:rPr>
          <w:rFonts w:asciiTheme="majorHAnsi" w:hAnsiTheme="majorHAnsi" w:cs="Arial"/>
          <w:sz w:val="20"/>
          <w:szCs w:val="20"/>
        </w:rPr>
        <w:t>, dependendo da realização dos procedimentos de “Retirada de Pólipo do Tubo Digestivo” e “Biópsia de Pele e Partes Moles”. O valor inicial do procedimento compreenderá a realização de:</w:t>
      </w:r>
    </w:p>
    <w:p w:rsidR="00363F9D" w:rsidRPr="003D5349" w:rsidRDefault="00363F9D" w:rsidP="00D146C5">
      <w:pPr>
        <w:spacing w:after="0" w:line="360" w:lineRule="auto"/>
        <w:ind w:left="708"/>
        <w:jc w:val="both"/>
        <w:rPr>
          <w:rFonts w:asciiTheme="majorHAnsi" w:hAnsiTheme="majorHAnsi" w:cs="Arial"/>
          <w:bCs/>
          <w:sz w:val="20"/>
          <w:szCs w:val="20"/>
        </w:rPr>
      </w:pPr>
      <w:r w:rsidRPr="003D5349">
        <w:rPr>
          <w:rFonts w:asciiTheme="majorHAnsi" w:hAnsiTheme="majorHAnsi" w:cs="Arial"/>
          <w:bCs/>
          <w:sz w:val="20"/>
          <w:szCs w:val="20"/>
        </w:rPr>
        <w:t>a) Consulta Médica em Atenção Especializada (Médico Gastroenterologista ou Endoscopista);</w:t>
      </w:r>
    </w:p>
    <w:p w:rsidR="00363F9D" w:rsidRPr="003D5349" w:rsidRDefault="00363F9D"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b) Consulta de Enfermagem;</w:t>
      </w:r>
    </w:p>
    <w:p w:rsidR="00363F9D" w:rsidRPr="003D5349" w:rsidRDefault="00363F9D"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c) </w:t>
      </w:r>
      <w:r w:rsidR="00296ACE" w:rsidRPr="003D5349">
        <w:rPr>
          <w:rFonts w:asciiTheme="majorHAnsi" w:hAnsiTheme="majorHAnsi" w:cs="Arial"/>
          <w:bCs/>
          <w:sz w:val="20"/>
          <w:szCs w:val="20"/>
        </w:rPr>
        <w:t>Procedimento de Colonoscopia;</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d) Dilatação Digital/Instrumental do </w:t>
      </w:r>
      <w:r w:rsidR="00047A6A">
        <w:rPr>
          <w:rFonts w:asciiTheme="majorHAnsi" w:hAnsiTheme="majorHAnsi" w:cs="Arial"/>
          <w:bCs/>
          <w:sz w:val="20"/>
          <w:szCs w:val="20"/>
        </w:rPr>
        <w:t>Â</w:t>
      </w:r>
      <w:r w:rsidRPr="003D5349">
        <w:rPr>
          <w:rFonts w:asciiTheme="majorHAnsi" w:hAnsiTheme="majorHAnsi" w:cs="Arial"/>
          <w:bCs/>
          <w:sz w:val="20"/>
          <w:szCs w:val="20"/>
        </w:rPr>
        <w:t>nus e/ou Reto (se necessário);</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e) Consulta Médica em Atenção Especializada (Médico </w:t>
      </w:r>
      <w:proofErr w:type="spellStart"/>
      <w:r w:rsidRPr="003D5349">
        <w:rPr>
          <w:rFonts w:asciiTheme="majorHAnsi" w:hAnsiTheme="majorHAnsi" w:cs="Arial"/>
          <w:bCs/>
          <w:sz w:val="20"/>
          <w:szCs w:val="20"/>
        </w:rPr>
        <w:t>Anestesiologista</w:t>
      </w:r>
      <w:proofErr w:type="spellEnd"/>
      <w:r w:rsidRPr="003D5349">
        <w:rPr>
          <w:rFonts w:asciiTheme="majorHAnsi" w:hAnsiTheme="majorHAnsi" w:cs="Arial"/>
          <w:bCs/>
          <w:sz w:val="20"/>
          <w:szCs w:val="20"/>
        </w:rPr>
        <w:t>);</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 Sedação profunda;</w:t>
      </w:r>
    </w:p>
    <w:p w:rsidR="00296ACE" w:rsidRPr="003D5349" w:rsidRDefault="009D27BF"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g</w:t>
      </w:r>
      <w:r w:rsidR="00296ACE" w:rsidRPr="003D5349">
        <w:rPr>
          <w:rFonts w:asciiTheme="majorHAnsi" w:hAnsiTheme="majorHAnsi" w:cs="Arial"/>
          <w:bCs/>
          <w:sz w:val="20"/>
          <w:szCs w:val="20"/>
        </w:rPr>
        <w:t>) Administração de medicamentos na Atenção Especializada;</w:t>
      </w:r>
    </w:p>
    <w:p w:rsidR="009D27BF" w:rsidRPr="00005953" w:rsidRDefault="009D27BF"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i/>
          <w:sz w:val="20"/>
          <w:szCs w:val="20"/>
        </w:rPr>
        <w:t xml:space="preserve">* Os procedimentos de </w:t>
      </w:r>
      <w:r w:rsidRPr="003D5349">
        <w:rPr>
          <w:rFonts w:asciiTheme="majorHAnsi" w:hAnsiTheme="majorHAnsi" w:cs="Arial"/>
          <w:bCs/>
          <w:i/>
          <w:sz w:val="20"/>
          <w:szCs w:val="20"/>
        </w:rPr>
        <w:t xml:space="preserve">retirada de corpo estranho/pólipos do reto/ colo sigmoide e biópsia </w:t>
      </w:r>
      <w:r w:rsidRPr="00005953">
        <w:rPr>
          <w:rFonts w:asciiTheme="majorHAnsi" w:hAnsiTheme="majorHAnsi" w:cs="Arial"/>
          <w:bCs/>
          <w:i/>
          <w:sz w:val="20"/>
          <w:szCs w:val="20"/>
        </w:rPr>
        <w:t>serão pagos somente se o profissional executante considerar necessário</w:t>
      </w:r>
      <w:r w:rsidR="00744CC9" w:rsidRPr="00005953">
        <w:rPr>
          <w:rFonts w:asciiTheme="majorHAnsi" w:hAnsiTheme="majorHAnsi" w:cs="Arial"/>
          <w:bCs/>
          <w:i/>
          <w:sz w:val="20"/>
          <w:szCs w:val="20"/>
        </w:rPr>
        <w:t xml:space="preserve"> e se possuir CBO de acordo com o necessário para a realização do procedimento</w:t>
      </w:r>
      <w:r w:rsidRPr="00005953">
        <w:rPr>
          <w:rFonts w:asciiTheme="majorHAnsi" w:hAnsiTheme="majorHAnsi" w:cs="Arial"/>
          <w:bCs/>
          <w:i/>
          <w:sz w:val="20"/>
          <w:szCs w:val="20"/>
        </w:rPr>
        <w:t>, não estando incluídos nos valores acima descritos;</w:t>
      </w:r>
    </w:p>
    <w:p w:rsidR="007D7F83" w:rsidRPr="00F24C2D" w:rsidRDefault="007D7F83" w:rsidP="00D146C5">
      <w:pPr>
        <w:pStyle w:val="PargrafodaLista"/>
        <w:widowControl w:val="0"/>
        <w:numPr>
          <w:ilvl w:val="0"/>
          <w:numId w:val="19"/>
        </w:numPr>
        <w:autoSpaceDE w:val="0"/>
        <w:autoSpaceDN w:val="0"/>
        <w:adjustRightInd w:val="0"/>
        <w:spacing w:after="240" w:line="360" w:lineRule="auto"/>
        <w:jc w:val="both"/>
        <w:rPr>
          <w:rFonts w:asciiTheme="majorHAnsi" w:hAnsiTheme="majorHAnsi" w:cs="Arial"/>
          <w:bCs/>
          <w:sz w:val="20"/>
          <w:szCs w:val="20"/>
        </w:rPr>
      </w:pPr>
      <w:r w:rsidRPr="00005953">
        <w:rPr>
          <w:rFonts w:asciiTheme="majorHAnsi" w:hAnsiTheme="majorHAnsi" w:cs="Arial"/>
          <w:bCs/>
          <w:sz w:val="20"/>
          <w:szCs w:val="20"/>
        </w:rPr>
        <w:t>As análises de materiais anatomopatológicos não</w:t>
      </w:r>
      <w:r w:rsidRPr="00F24C2D">
        <w:rPr>
          <w:rFonts w:asciiTheme="majorHAnsi" w:hAnsiTheme="majorHAnsi" w:cs="Arial"/>
          <w:bCs/>
          <w:sz w:val="20"/>
          <w:szCs w:val="20"/>
        </w:rPr>
        <w:t xml:space="preserve"> estão contempladas nos valores mencionados nos itens “I” e “II”. Tais serviços serão de responsabilidade da Secretaria Municipal de Saúde de Florianópolis;</w:t>
      </w:r>
    </w:p>
    <w:p w:rsidR="009D27BF" w:rsidRDefault="009D27BF" w:rsidP="00D146C5">
      <w:pPr>
        <w:pStyle w:val="PargrafodaLista"/>
        <w:widowControl w:val="0"/>
        <w:autoSpaceDE w:val="0"/>
        <w:autoSpaceDN w:val="0"/>
        <w:adjustRightInd w:val="0"/>
        <w:spacing w:after="240" w:line="360" w:lineRule="auto"/>
        <w:jc w:val="both"/>
        <w:rPr>
          <w:rFonts w:asciiTheme="majorHAnsi" w:hAnsiTheme="majorHAnsi" w:cs="Arial"/>
          <w:bCs/>
          <w:sz w:val="20"/>
          <w:szCs w:val="20"/>
          <w:highlight w:val="green"/>
        </w:rPr>
      </w:pPr>
    </w:p>
    <w:p w:rsidR="00C67334" w:rsidRPr="00CE07F9" w:rsidRDefault="00C67334" w:rsidP="00D146C5">
      <w:pPr>
        <w:pStyle w:val="PargrafodaLista"/>
        <w:widowControl w:val="0"/>
        <w:autoSpaceDE w:val="0"/>
        <w:autoSpaceDN w:val="0"/>
        <w:adjustRightInd w:val="0"/>
        <w:spacing w:after="240" w:line="360" w:lineRule="auto"/>
        <w:jc w:val="both"/>
        <w:rPr>
          <w:rFonts w:asciiTheme="majorHAnsi" w:hAnsiTheme="majorHAnsi" w:cs="Arial"/>
          <w:bCs/>
          <w:sz w:val="20"/>
          <w:szCs w:val="20"/>
          <w:highlight w:val="green"/>
        </w:rPr>
      </w:pPr>
    </w:p>
    <w:p w:rsidR="00D17A0F" w:rsidRPr="00EE1446" w:rsidRDefault="00D17A0F" w:rsidP="00EF3D3B">
      <w:pPr>
        <w:pStyle w:val="PargrafodaLista"/>
        <w:widowControl w:val="0"/>
        <w:numPr>
          <w:ilvl w:val="0"/>
          <w:numId w:val="38"/>
        </w:numPr>
        <w:autoSpaceDE w:val="0"/>
        <w:autoSpaceDN w:val="0"/>
        <w:adjustRightInd w:val="0"/>
        <w:spacing w:after="240" w:line="360" w:lineRule="auto"/>
        <w:ind w:hanging="776"/>
        <w:jc w:val="both"/>
        <w:rPr>
          <w:rFonts w:asciiTheme="majorHAnsi" w:hAnsiTheme="majorHAnsi" w:cs="Arial"/>
          <w:b/>
          <w:bCs/>
          <w:sz w:val="20"/>
          <w:szCs w:val="20"/>
        </w:rPr>
      </w:pPr>
      <w:r w:rsidRPr="00EE1446">
        <w:rPr>
          <w:rFonts w:asciiTheme="majorHAnsi" w:hAnsiTheme="majorHAnsi" w:cs="Arial"/>
          <w:b/>
          <w:bCs/>
          <w:sz w:val="20"/>
          <w:szCs w:val="20"/>
        </w:rPr>
        <w:t>DOS INCENTIVOS FINANCEIROS</w:t>
      </w:r>
    </w:p>
    <w:p w:rsidR="00893863" w:rsidRPr="00EE1446" w:rsidRDefault="00893863" w:rsidP="00D146C5">
      <w:pPr>
        <w:pStyle w:val="PargrafodaLista"/>
        <w:numPr>
          <w:ilvl w:val="0"/>
          <w:numId w:val="20"/>
        </w:numPr>
        <w:autoSpaceDE w:val="0"/>
        <w:autoSpaceDN w:val="0"/>
        <w:adjustRightInd w:val="0"/>
        <w:spacing w:after="0" w:line="360" w:lineRule="auto"/>
        <w:jc w:val="both"/>
        <w:rPr>
          <w:rFonts w:asciiTheme="majorHAnsi" w:hAnsiTheme="majorHAnsi" w:cs="Arial"/>
          <w:bCs/>
          <w:sz w:val="20"/>
          <w:szCs w:val="20"/>
        </w:rPr>
      </w:pPr>
      <w:r w:rsidRPr="00EE1446">
        <w:rPr>
          <w:rFonts w:asciiTheme="majorHAnsi" w:hAnsiTheme="majorHAnsi" w:cs="Arial"/>
          <w:bCs/>
          <w:sz w:val="20"/>
          <w:szCs w:val="20"/>
        </w:rPr>
        <w:t xml:space="preserve">Serão </w:t>
      </w:r>
      <w:r w:rsidR="00684352" w:rsidRPr="00EE1446">
        <w:rPr>
          <w:rFonts w:asciiTheme="majorHAnsi" w:hAnsiTheme="majorHAnsi" w:cs="Arial"/>
          <w:bCs/>
          <w:sz w:val="20"/>
          <w:szCs w:val="20"/>
        </w:rPr>
        <w:t xml:space="preserve">pagos Incentivos Financeiros </w:t>
      </w:r>
      <w:r w:rsidRPr="00EE1446">
        <w:rPr>
          <w:rFonts w:asciiTheme="majorHAnsi" w:hAnsiTheme="majorHAnsi" w:cs="Arial"/>
          <w:bCs/>
          <w:sz w:val="20"/>
          <w:szCs w:val="20"/>
        </w:rPr>
        <w:t>de acordo com a quantidade de procedimentos realizados pelos prestadores contratados. Tais incentivos serão divididos</w:t>
      </w:r>
      <w:r w:rsidR="000A7BB3" w:rsidRPr="00EE1446">
        <w:rPr>
          <w:rFonts w:asciiTheme="majorHAnsi" w:hAnsiTheme="majorHAnsi" w:cs="Arial"/>
          <w:bCs/>
          <w:sz w:val="20"/>
          <w:szCs w:val="20"/>
        </w:rPr>
        <w:t xml:space="preserve"> pelo tipo </w:t>
      </w:r>
      <w:r w:rsidR="006226FE" w:rsidRPr="00EE1446">
        <w:rPr>
          <w:rFonts w:asciiTheme="majorHAnsi" w:hAnsiTheme="majorHAnsi" w:cs="Arial"/>
          <w:bCs/>
          <w:sz w:val="20"/>
          <w:szCs w:val="20"/>
        </w:rPr>
        <w:t>(E</w:t>
      </w:r>
      <w:r w:rsidR="00EE1446" w:rsidRPr="00EE1446">
        <w:rPr>
          <w:rFonts w:asciiTheme="majorHAnsi" w:hAnsiTheme="majorHAnsi" w:cs="Arial"/>
          <w:bCs/>
          <w:sz w:val="20"/>
          <w:szCs w:val="20"/>
        </w:rPr>
        <w:t>sofagogastroduodenoscopia</w:t>
      </w:r>
      <w:r w:rsidR="00E36468">
        <w:rPr>
          <w:rFonts w:asciiTheme="majorHAnsi" w:hAnsiTheme="majorHAnsi" w:cs="Arial"/>
          <w:bCs/>
          <w:sz w:val="20"/>
          <w:szCs w:val="20"/>
        </w:rPr>
        <w:t xml:space="preserve"> </w:t>
      </w:r>
      <w:r w:rsidR="006226FE" w:rsidRPr="00EE1446">
        <w:rPr>
          <w:rFonts w:asciiTheme="majorHAnsi" w:hAnsiTheme="majorHAnsi" w:cs="Arial"/>
          <w:bCs/>
          <w:sz w:val="20"/>
          <w:szCs w:val="20"/>
        </w:rPr>
        <w:t>e Colonoscopia) e</w:t>
      </w:r>
      <w:r w:rsidRPr="00EE1446">
        <w:rPr>
          <w:rFonts w:asciiTheme="majorHAnsi" w:hAnsiTheme="majorHAnsi" w:cs="Arial"/>
          <w:bCs/>
          <w:sz w:val="20"/>
          <w:szCs w:val="20"/>
        </w:rPr>
        <w:t xml:space="preserve"> faixas</w:t>
      </w:r>
      <w:r w:rsidR="00D17A0F" w:rsidRPr="00EE1446">
        <w:rPr>
          <w:rFonts w:asciiTheme="majorHAnsi" w:hAnsiTheme="majorHAnsi" w:cs="Arial"/>
          <w:bCs/>
          <w:sz w:val="20"/>
          <w:szCs w:val="20"/>
        </w:rPr>
        <w:t xml:space="preserve"> de quantitativo de procedimentos realizados</w:t>
      </w:r>
      <w:r w:rsidRPr="00EE1446">
        <w:rPr>
          <w:rFonts w:asciiTheme="majorHAnsi" w:hAnsiTheme="majorHAnsi" w:cs="Arial"/>
          <w:bCs/>
          <w:sz w:val="20"/>
          <w:szCs w:val="20"/>
        </w:rPr>
        <w:t>,</w:t>
      </w:r>
      <w:r w:rsidR="007E5B17" w:rsidRPr="00EE1446">
        <w:rPr>
          <w:rFonts w:asciiTheme="majorHAnsi" w:hAnsiTheme="majorHAnsi" w:cs="Arial"/>
          <w:bCs/>
          <w:sz w:val="20"/>
          <w:szCs w:val="20"/>
        </w:rPr>
        <w:t xml:space="preserve"> conforme explicitado</w:t>
      </w:r>
      <w:r w:rsidR="00684352" w:rsidRPr="00EE1446">
        <w:rPr>
          <w:rFonts w:asciiTheme="majorHAnsi" w:hAnsiTheme="majorHAnsi" w:cs="Arial"/>
          <w:bCs/>
          <w:sz w:val="20"/>
          <w:szCs w:val="20"/>
        </w:rPr>
        <w:t xml:space="preserve"> a seguir</w:t>
      </w:r>
      <w:r w:rsidRPr="00EE1446">
        <w:rPr>
          <w:rFonts w:asciiTheme="majorHAnsi" w:hAnsiTheme="majorHAnsi" w:cs="Arial"/>
          <w:bCs/>
          <w:sz w:val="20"/>
          <w:szCs w:val="20"/>
        </w:rPr>
        <w:t>:</w:t>
      </w:r>
    </w:p>
    <w:p w:rsidR="00893863" w:rsidRPr="00EE1446" w:rsidRDefault="00893863"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Procedimentos de E</w:t>
      </w:r>
      <w:r w:rsidR="00EE1446" w:rsidRPr="00EE1446">
        <w:rPr>
          <w:rFonts w:asciiTheme="majorHAnsi" w:hAnsiTheme="majorHAnsi" w:cs="Arial"/>
          <w:b/>
          <w:bCs/>
          <w:sz w:val="20"/>
          <w:szCs w:val="20"/>
        </w:rPr>
        <w:t>sofagogastroduodenoscopia</w:t>
      </w:r>
      <w:r w:rsidRPr="00EE1446">
        <w:rPr>
          <w:rFonts w:asciiTheme="majorHAnsi" w:hAnsiTheme="majorHAnsi" w:cs="Arial"/>
          <w:bCs/>
          <w:sz w:val="20"/>
          <w:szCs w:val="20"/>
        </w:rPr>
        <w:t>, os incentivos serão dividido</w:t>
      </w:r>
      <w:r w:rsidR="007E5B17" w:rsidRPr="00EE1446">
        <w:rPr>
          <w:rFonts w:asciiTheme="majorHAnsi" w:hAnsiTheme="majorHAnsi" w:cs="Arial"/>
          <w:bCs/>
          <w:sz w:val="20"/>
          <w:szCs w:val="20"/>
        </w:rPr>
        <w:t>s</w:t>
      </w:r>
      <w:r w:rsidRPr="00EE1446">
        <w:rPr>
          <w:rFonts w:asciiTheme="majorHAnsi" w:hAnsiTheme="majorHAnsi" w:cs="Arial"/>
          <w:bCs/>
          <w:sz w:val="20"/>
          <w:szCs w:val="20"/>
        </w:rPr>
        <w:t xml:space="preserve"> em </w:t>
      </w:r>
      <w:r w:rsidR="007E5B17" w:rsidRPr="00EE1446">
        <w:rPr>
          <w:rFonts w:asciiTheme="majorHAnsi" w:hAnsiTheme="majorHAnsi" w:cs="Arial"/>
          <w:b/>
          <w:bCs/>
          <w:sz w:val="20"/>
          <w:szCs w:val="20"/>
        </w:rPr>
        <w:t>15 faixas</w:t>
      </w:r>
      <w:r w:rsidR="00684352" w:rsidRPr="00EE1446">
        <w:rPr>
          <w:rFonts w:asciiTheme="majorHAnsi" w:hAnsiTheme="majorHAnsi" w:cs="Arial"/>
          <w:bCs/>
          <w:sz w:val="20"/>
          <w:szCs w:val="20"/>
        </w:rPr>
        <w:t>, os quais</w:t>
      </w:r>
      <w:r w:rsidR="007E5B17" w:rsidRPr="00EE1446">
        <w:rPr>
          <w:rFonts w:asciiTheme="majorHAnsi" w:hAnsiTheme="majorHAnsi" w:cs="Arial"/>
          <w:bCs/>
          <w:sz w:val="20"/>
          <w:szCs w:val="20"/>
        </w:rPr>
        <w:t xml:space="preserve"> </w:t>
      </w:r>
      <w:r w:rsidR="00DE3D1C" w:rsidRPr="00EE1446">
        <w:rPr>
          <w:rFonts w:asciiTheme="majorHAnsi" w:hAnsiTheme="majorHAnsi" w:cs="Arial"/>
          <w:bCs/>
          <w:sz w:val="20"/>
          <w:szCs w:val="20"/>
        </w:rPr>
        <w:t xml:space="preserve">terão o limite </w:t>
      </w:r>
      <w:r w:rsidR="000A7BB3" w:rsidRPr="00EE1446">
        <w:rPr>
          <w:rFonts w:asciiTheme="majorHAnsi" w:hAnsiTheme="majorHAnsi" w:cs="Arial"/>
          <w:bCs/>
          <w:sz w:val="20"/>
          <w:szCs w:val="20"/>
        </w:rPr>
        <w:t xml:space="preserve">financeiro </w:t>
      </w:r>
      <w:r w:rsidR="00E47D9E" w:rsidRPr="00EE1446">
        <w:rPr>
          <w:rFonts w:asciiTheme="majorHAnsi" w:hAnsiTheme="majorHAnsi" w:cs="Arial"/>
          <w:bCs/>
          <w:sz w:val="20"/>
          <w:szCs w:val="20"/>
        </w:rPr>
        <w:t xml:space="preserve">máximo </w:t>
      </w:r>
      <w:r w:rsidR="00DE3D1C" w:rsidRPr="00EE1446">
        <w:rPr>
          <w:rFonts w:asciiTheme="majorHAnsi" w:hAnsiTheme="majorHAnsi" w:cs="Arial"/>
          <w:bCs/>
          <w:sz w:val="20"/>
          <w:szCs w:val="20"/>
        </w:rPr>
        <w:t>d</w:t>
      </w:r>
      <w:r w:rsidR="007E5B17" w:rsidRPr="00EE1446">
        <w:rPr>
          <w:rFonts w:asciiTheme="majorHAnsi" w:hAnsiTheme="majorHAnsi" w:cs="Arial"/>
          <w:bCs/>
          <w:sz w:val="20"/>
          <w:szCs w:val="20"/>
        </w:rPr>
        <w:t xml:space="preserve">e </w:t>
      </w:r>
      <w:r w:rsidR="007E5B17" w:rsidRPr="00EE1446">
        <w:rPr>
          <w:rFonts w:asciiTheme="majorHAnsi" w:hAnsiTheme="majorHAnsi" w:cs="Arial"/>
          <w:b/>
          <w:bCs/>
          <w:sz w:val="20"/>
          <w:szCs w:val="20"/>
        </w:rPr>
        <w:t>R$</w:t>
      </w:r>
      <w:r w:rsidR="000B74B3">
        <w:rPr>
          <w:rFonts w:asciiTheme="majorHAnsi" w:hAnsiTheme="majorHAnsi" w:cs="Arial"/>
          <w:b/>
          <w:bCs/>
          <w:sz w:val="20"/>
          <w:szCs w:val="20"/>
        </w:rPr>
        <w:t xml:space="preserve"> 25.672,58</w:t>
      </w:r>
      <w:r w:rsidR="007E5B17" w:rsidRPr="00EE1446">
        <w:rPr>
          <w:rFonts w:asciiTheme="majorHAnsi" w:hAnsiTheme="majorHAnsi" w:cs="Arial"/>
          <w:bCs/>
          <w:sz w:val="20"/>
          <w:szCs w:val="20"/>
        </w:rPr>
        <w:t>, conforme descrito no Termo de Referência deste Edital de Chamada Pública (ANEXO I);</w:t>
      </w:r>
    </w:p>
    <w:p w:rsidR="007E5B17" w:rsidRPr="00EE1446" w:rsidRDefault="007E5B17"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lastRenderedPageBreak/>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00684352" w:rsidRPr="00EE1446">
        <w:rPr>
          <w:rFonts w:asciiTheme="majorHAnsi" w:hAnsiTheme="majorHAnsi" w:cs="Arial"/>
          <w:b/>
          <w:bCs/>
          <w:sz w:val="20"/>
          <w:szCs w:val="20"/>
        </w:rPr>
        <w:t>16 faixas</w:t>
      </w:r>
      <w:r w:rsidR="00684352" w:rsidRPr="00EE1446">
        <w:rPr>
          <w:rFonts w:asciiTheme="majorHAnsi" w:hAnsiTheme="majorHAnsi" w:cs="Arial"/>
          <w:bCs/>
          <w:sz w:val="20"/>
          <w:szCs w:val="20"/>
        </w:rPr>
        <w:t xml:space="preserve">, </w:t>
      </w:r>
      <w:r w:rsidR="00AE120F" w:rsidRPr="00EE1446">
        <w:rPr>
          <w:rFonts w:asciiTheme="majorHAnsi" w:hAnsiTheme="majorHAnsi" w:cs="Arial"/>
          <w:bCs/>
          <w:sz w:val="20"/>
          <w:szCs w:val="20"/>
        </w:rPr>
        <w:t xml:space="preserve">os quais terão o limite </w:t>
      </w:r>
      <w:r w:rsidR="00E47D9E" w:rsidRPr="00EE1446">
        <w:rPr>
          <w:rFonts w:asciiTheme="majorHAnsi" w:hAnsiTheme="majorHAnsi" w:cs="Arial"/>
          <w:bCs/>
          <w:sz w:val="20"/>
          <w:szCs w:val="20"/>
        </w:rPr>
        <w:t xml:space="preserve">máximo </w:t>
      </w:r>
      <w:r w:rsidR="00AE120F" w:rsidRPr="00EE1446">
        <w:rPr>
          <w:rFonts w:asciiTheme="majorHAnsi" w:hAnsiTheme="majorHAnsi" w:cs="Arial"/>
          <w:bCs/>
          <w:sz w:val="20"/>
          <w:szCs w:val="20"/>
        </w:rPr>
        <w:t>de</w:t>
      </w:r>
      <w:r w:rsidR="00684352" w:rsidRPr="00EE1446">
        <w:rPr>
          <w:rFonts w:asciiTheme="majorHAnsi" w:hAnsiTheme="majorHAnsi" w:cs="Arial"/>
          <w:bCs/>
          <w:sz w:val="20"/>
          <w:szCs w:val="20"/>
        </w:rPr>
        <w:t xml:space="preserve"> </w:t>
      </w:r>
      <w:r w:rsidR="00684352" w:rsidRPr="00EE1446">
        <w:rPr>
          <w:rFonts w:asciiTheme="majorHAnsi" w:hAnsiTheme="majorHAnsi" w:cs="Arial"/>
          <w:b/>
          <w:bCs/>
          <w:sz w:val="20"/>
          <w:szCs w:val="20"/>
        </w:rPr>
        <w:t>R$</w:t>
      </w:r>
      <w:r w:rsidR="003E166A">
        <w:rPr>
          <w:rFonts w:asciiTheme="majorHAnsi" w:hAnsiTheme="majorHAnsi" w:cs="Arial"/>
          <w:b/>
          <w:bCs/>
          <w:sz w:val="20"/>
          <w:szCs w:val="20"/>
        </w:rPr>
        <w:t>85.947</w:t>
      </w:r>
      <w:r w:rsidR="00726D52">
        <w:rPr>
          <w:rFonts w:asciiTheme="majorHAnsi" w:hAnsiTheme="majorHAnsi" w:cs="Arial"/>
          <w:b/>
          <w:bCs/>
          <w:sz w:val="20"/>
          <w:szCs w:val="20"/>
        </w:rPr>
        <w:t>,66</w:t>
      </w:r>
      <w:r w:rsidR="00684352" w:rsidRPr="00EE1446">
        <w:rPr>
          <w:rFonts w:asciiTheme="majorHAnsi" w:hAnsiTheme="majorHAnsi" w:cs="Arial"/>
          <w:bCs/>
          <w:sz w:val="20"/>
          <w:szCs w:val="20"/>
        </w:rPr>
        <w:t>, conforme descrito no Termo de Referência deste Edital de Chamada Pública (ANEXO I)</w:t>
      </w:r>
      <w:r w:rsidR="00051B14" w:rsidRPr="00EE1446">
        <w:rPr>
          <w:rFonts w:asciiTheme="majorHAnsi" w:hAnsiTheme="majorHAnsi" w:cs="Arial"/>
          <w:bCs/>
          <w:sz w:val="20"/>
          <w:szCs w:val="20"/>
        </w:rPr>
        <w:t>;</w:t>
      </w:r>
    </w:p>
    <w:p w:rsidR="000A7BB3" w:rsidRPr="00EE1446" w:rsidRDefault="00DE3D1C"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EE1446">
        <w:rPr>
          <w:rFonts w:asciiTheme="majorHAnsi" w:hAnsiTheme="majorHAnsi" w:cs="Arial"/>
          <w:bCs/>
          <w:sz w:val="20"/>
          <w:szCs w:val="20"/>
        </w:rPr>
        <w:t xml:space="preserve">O prestador contratado receberá </w:t>
      </w:r>
      <w:r w:rsidR="000640CA" w:rsidRPr="00EE1446">
        <w:rPr>
          <w:rFonts w:asciiTheme="majorHAnsi" w:hAnsiTheme="majorHAnsi" w:cs="Arial"/>
          <w:bCs/>
          <w:sz w:val="20"/>
          <w:szCs w:val="20"/>
        </w:rPr>
        <w:t>por uma única</w:t>
      </w:r>
      <w:r w:rsidR="00B67DDD" w:rsidRPr="00EE1446">
        <w:rPr>
          <w:rFonts w:asciiTheme="majorHAnsi" w:hAnsiTheme="majorHAnsi" w:cs="Arial"/>
          <w:bCs/>
          <w:sz w:val="20"/>
          <w:szCs w:val="20"/>
        </w:rPr>
        <w:t xml:space="preserve"> </w:t>
      </w:r>
      <w:r w:rsidRPr="00EE1446">
        <w:rPr>
          <w:rFonts w:asciiTheme="majorHAnsi" w:hAnsiTheme="majorHAnsi" w:cs="Arial"/>
          <w:bCs/>
          <w:sz w:val="20"/>
          <w:szCs w:val="20"/>
        </w:rPr>
        <w:t xml:space="preserve">faixa </w:t>
      </w:r>
      <w:r w:rsidR="000640CA" w:rsidRPr="00EE1446">
        <w:rPr>
          <w:rFonts w:asciiTheme="majorHAnsi" w:hAnsiTheme="majorHAnsi" w:cs="Arial"/>
          <w:bCs/>
          <w:sz w:val="20"/>
          <w:szCs w:val="20"/>
        </w:rPr>
        <w:t xml:space="preserve">de incentivo, a qual </w:t>
      </w:r>
      <w:r w:rsidRPr="00EE1446">
        <w:rPr>
          <w:rFonts w:asciiTheme="majorHAnsi" w:hAnsiTheme="majorHAnsi" w:cs="Arial"/>
          <w:bCs/>
          <w:sz w:val="20"/>
          <w:szCs w:val="20"/>
        </w:rPr>
        <w:t>corresp</w:t>
      </w:r>
      <w:r w:rsidR="000640CA" w:rsidRPr="00EE1446">
        <w:rPr>
          <w:rFonts w:asciiTheme="majorHAnsi" w:hAnsiTheme="majorHAnsi" w:cs="Arial"/>
          <w:bCs/>
          <w:sz w:val="20"/>
          <w:szCs w:val="20"/>
        </w:rPr>
        <w:t>onderá</w:t>
      </w:r>
      <w:r w:rsidRPr="00EE1446">
        <w:rPr>
          <w:rFonts w:asciiTheme="majorHAnsi" w:hAnsiTheme="majorHAnsi" w:cs="Arial"/>
          <w:bCs/>
          <w:sz w:val="20"/>
          <w:szCs w:val="20"/>
        </w:rPr>
        <w:t xml:space="preserve"> ao quantitativo de procedimentos realizados</w:t>
      </w:r>
      <w:r w:rsidR="005D03D7">
        <w:rPr>
          <w:rFonts w:asciiTheme="majorHAnsi" w:hAnsiTheme="majorHAnsi" w:cs="Arial"/>
          <w:bCs/>
          <w:sz w:val="20"/>
          <w:szCs w:val="20"/>
        </w:rPr>
        <w:t>;</w:t>
      </w:r>
      <w:r w:rsidR="000640CA" w:rsidRPr="00EE1446">
        <w:rPr>
          <w:rFonts w:asciiTheme="majorHAnsi" w:hAnsiTheme="majorHAnsi" w:cs="Arial"/>
          <w:bCs/>
          <w:sz w:val="20"/>
          <w:szCs w:val="20"/>
        </w:rPr>
        <w:t xml:space="preserve"> </w:t>
      </w:r>
    </w:p>
    <w:p w:rsidR="000A7BB3" w:rsidRPr="00F24C2D" w:rsidRDefault="000640CA"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F24C2D">
        <w:rPr>
          <w:rFonts w:asciiTheme="majorHAnsi" w:hAnsiTheme="majorHAnsi" w:cs="Arial"/>
          <w:bCs/>
          <w:sz w:val="20"/>
          <w:szCs w:val="20"/>
        </w:rPr>
        <w:t>A exceção ao item II ocorrerá quando o nú</w:t>
      </w:r>
      <w:r w:rsidR="000A7BB3" w:rsidRPr="00F24C2D">
        <w:rPr>
          <w:rFonts w:asciiTheme="majorHAnsi" w:hAnsiTheme="majorHAnsi" w:cs="Arial"/>
          <w:bCs/>
          <w:sz w:val="20"/>
          <w:szCs w:val="20"/>
        </w:rPr>
        <w:t xml:space="preserve">mero de procedimentos executados </w:t>
      </w:r>
      <w:r w:rsidR="005D03D7" w:rsidRPr="00F24C2D">
        <w:rPr>
          <w:rFonts w:asciiTheme="majorHAnsi" w:hAnsiTheme="majorHAnsi" w:cs="Arial"/>
          <w:bCs/>
          <w:sz w:val="20"/>
          <w:szCs w:val="20"/>
        </w:rPr>
        <w:t>excederem</w:t>
      </w:r>
      <w:r w:rsidR="000A7BB3" w:rsidRPr="00F24C2D">
        <w:rPr>
          <w:rFonts w:asciiTheme="majorHAnsi" w:hAnsiTheme="majorHAnsi" w:cs="Arial"/>
          <w:bCs/>
          <w:sz w:val="20"/>
          <w:szCs w:val="20"/>
        </w:rPr>
        <w:t xml:space="preserve"> a faixa máxima</w:t>
      </w:r>
      <w:r w:rsidR="005D03D7" w:rsidRPr="00F24C2D">
        <w:rPr>
          <w:rFonts w:asciiTheme="majorHAnsi" w:hAnsiTheme="majorHAnsi" w:cs="Arial"/>
          <w:bCs/>
          <w:sz w:val="20"/>
          <w:szCs w:val="20"/>
        </w:rPr>
        <w:t xml:space="preserve"> de incentivos (quando </w:t>
      </w:r>
      <w:r w:rsidR="000A7BB3" w:rsidRPr="00F24C2D">
        <w:rPr>
          <w:rFonts w:asciiTheme="majorHAnsi" w:hAnsiTheme="majorHAnsi" w:cs="Arial"/>
          <w:bCs/>
          <w:sz w:val="20"/>
          <w:szCs w:val="20"/>
        </w:rPr>
        <w:t xml:space="preserve">houver necessidade </w:t>
      </w:r>
      <w:r w:rsidR="004B6AE6" w:rsidRPr="00F24C2D">
        <w:rPr>
          <w:rFonts w:asciiTheme="majorHAnsi" w:hAnsiTheme="majorHAnsi" w:cs="Arial"/>
          <w:bCs/>
          <w:sz w:val="20"/>
          <w:szCs w:val="20"/>
        </w:rPr>
        <w:t>da r</w:t>
      </w:r>
      <w:r w:rsidR="00CE07F9" w:rsidRPr="00F24C2D">
        <w:rPr>
          <w:rFonts w:asciiTheme="majorHAnsi" w:hAnsiTheme="majorHAnsi" w:cs="Arial"/>
          <w:bCs/>
          <w:sz w:val="20"/>
          <w:szCs w:val="20"/>
        </w:rPr>
        <w:t>ealização de mais procedimentos</w:t>
      </w:r>
      <w:r w:rsidR="004B6AE6" w:rsidRPr="00F24C2D">
        <w:rPr>
          <w:rFonts w:asciiTheme="majorHAnsi" w:hAnsiTheme="majorHAnsi" w:cs="Arial"/>
          <w:bCs/>
          <w:sz w:val="20"/>
          <w:szCs w:val="20"/>
        </w:rPr>
        <w:t xml:space="preserve"> pela Secretaria Municipal de Saúde</w:t>
      </w:r>
      <w:r w:rsidR="005D03D7" w:rsidRPr="00F24C2D">
        <w:rPr>
          <w:rFonts w:asciiTheme="majorHAnsi" w:hAnsiTheme="majorHAnsi" w:cs="Arial"/>
          <w:bCs/>
          <w:sz w:val="20"/>
          <w:szCs w:val="20"/>
        </w:rPr>
        <w:t>)</w:t>
      </w:r>
      <w:r w:rsidRPr="00F24C2D">
        <w:rPr>
          <w:rFonts w:asciiTheme="majorHAnsi" w:hAnsiTheme="majorHAnsi" w:cs="Arial"/>
          <w:bCs/>
          <w:sz w:val="20"/>
          <w:szCs w:val="20"/>
        </w:rPr>
        <w:t xml:space="preserve">. </w:t>
      </w:r>
      <w:r w:rsidR="00812858" w:rsidRPr="00F24C2D">
        <w:rPr>
          <w:rFonts w:asciiTheme="majorHAnsi" w:hAnsiTheme="majorHAnsi" w:cs="Arial"/>
          <w:bCs/>
          <w:sz w:val="20"/>
          <w:szCs w:val="20"/>
        </w:rPr>
        <w:t xml:space="preserve">Assim, </w:t>
      </w:r>
      <w:r w:rsidR="005D03D7" w:rsidRPr="00F24C2D">
        <w:rPr>
          <w:rFonts w:asciiTheme="majorHAnsi" w:hAnsiTheme="majorHAnsi" w:cs="Arial"/>
          <w:bCs/>
          <w:sz w:val="20"/>
          <w:szCs w:val="20"/>
        </w:rPr>
        <w:t>o prestador contratado receberá tanto o incentivo financeiro da faixa máxima</w:t>
      </w:r>
      <w:r w:rsidR="00CE07F9" w:rsidRPr="00F24C2D">
        <w:rPr>
          <w:rFonts w:asciiTheme="majorHAnsi" w:hAnsiTheme="majorHAnsi" w:cs="Arial"/>
          <w:bCs/>
          <w:sz w:val="20"/>
          <w:szCs w:val="20"/>
        </w:rPr>
        <w:t>,</w:t>
      </w:r>
      <w:r w:rsidR="005D03D7" w:rsidRPr="00F24C2D">
        <w:rPr>
          <w:rFonts w:asciiTheme="majorHAnsi" w:hAnsiTheme="majorHAnsi" w:cs="Arial"/>
          <w:bCs/>
          <w:sz w:val="20"/>
          <w:szCs w:val="20"/>
        </w:rPr>
        <w:t xml:space="preserve"> quanto o incentivo que corresponderá ao quantitativo de procedimentos realizados de forma excedente. </w:t>
      </w:r>
      <w:r w:rsidR="000A7BB3" w:rsidRPr="00F24C2D">
        <w:rPr>
          <w:rFonts w:asciiTheme="majorHAnsi" w:hAnsiTheme="majorHAnsi" w:cs="Arial"/>
          <w:bCs/>
          <w:sz w:val="20"/>
          <w:szCs w:val="20"/>
        </w:rPr>
        <w:t xml:space="preserve"> </w:t>
      </w:r>
    </w:p>
    <w:p w:rsidR="000640CA" w:rsidRPr="00D31810" w:rsidRDefault="000640CA"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F24C2D">
        <w:rPr>
          <w:rFonts w:asciiTheme="majorHAnsi" w:hAnsiTheme="majorHAnsi" w:cs="Arial"/>
          <w:bCs/>
          <w:sz w:val="20"/>
          <w:szCs w:val="20"/>
        </w:rPr>
        <w:t xml:space="preserve">A delimitação da faixa de incentivo </w:t>
      </w:r>
      <w:r w:rsidR="00A93D66" w:rsidRPr="00F24C2D">
        <w:rPr>
          <w:rFonts w:asciiTheme="majorHAnsi" w:hAnsiTheme="majorHAnsi" w:cs="Arial"/>
          <w:bCs/>
          <w:sz w:val="20"/>
          <w:szCs w:val="20"/>
        </w:rPr>
        <w:t xml:space="preserve">estará condicionada à </w:t>
      </w:r>
      <w:r w:rsidRPr="00F24C2D">
        <w:rPr>
          <w:rFonts w:asciiTheme="majorHAnsi" w:hAnsiTheme="majorHAnsi" w:cs="Arial"/>
          <w:bCs/>
          <w:sz w:val="20"/>
          <w:szCs w:val="20"/>
        </w:rPr>
        <w:t>necessidade</w:t>
      </w:r>
      <w:r w:rsidR="00A93D66" w:rsidRPr="00F24C2D">
        <w:rPr>
          <w:rFonts w:asciiTheme="majorHAnsi" w:hAnsiTheme="majorHAnsi" w:cs="Arial"/>
          <w:bCs/>
          <w:sz w:val="20"/>
          <w:szCs w:val="20"/>
        </w:rPr>
        <w:t xml:space="preserve"> de procedimentos </w:t>
      </w:r>
      <w:r w:rsidR="00A93D66" w:rsidRPr="00D31810">
        <w:rPr>
          <w:rFonts w:asciiTheme="majorHAnsi" w:hAnsiTheme="majorHAnsi" w:cs="Arial"/>
          <w:bCs/>
          <w:sz w:val="20"/>
          <w:szCs w:val="20"/>
        </w:rPr>
        <w:t>pela Secretari</w:t>
      </w:r>
      <w:r w:rsidR="00426CE9" w:rsidRPr="00D31810">
        <w:rPr>
          <w:rFonts w:asciiTheme="majorHAnsi" w:hAnsiTheme="majorHAnsi" w:cs="Arial"/>
          <w:bCs/>
          <w:sz w:val="20"/>
          <w:szCs w:val="20"/>
        </w:rPr>
        <w:t>a Municipal de Saúde, bem como à</w:t>
      </w:r>
      <w:r w:rsidR="00A93D66" w:rsidRPr="00D31810">
        <w:rPr>
          <w:rFonts w:asciiTheme="majorHAnsi" w:hAnsiTheme="majorHAnsi" w:cs="Arial"/>
          <w:bCs/>
          <w:sz w:val="20"/>
          <w:szCs w:val="20"/>
        </w:rPr>
        <w:t xml:space="preserve"> </w:t>
      </w:r>
      <w:r w:rsidRPr="00D31810">
        <w:rPr>
          <w:rFonts w:asciiTheme="majorHAnsi" w:hAnsiTheme="majorHAnsi" w:cs="Arial"/>
          <w:bCs/>
          <w:sz w:val="20"/>
          <w:szCs w:val="20"/>
        </w:rPr>
        <w:t>capacidade instalada</w:t>
      </w:r>
      <w:r w:rsidR="00426CE9" w:rsidRPr="00D31810">
        <w:rPr>
          <w:rFonts w:asciiTheme="majorHAnsi" w:hAnsiTheme="majorHAnsi" w:cs="Arial"/>
          <w:bCs/>
          <w:sz w:val="20"/>
          <w:szCs w:val="20"/>
        </w:rPr>
        <w:t>/</w:t>
      </w:r>
      <w:r w:rsidRPr="00D31810">
        <w:rPr>
          <w:rFonts w:asciiTheme="majorHAnsi" w:hAnsiTheme="majorHAnsi" w:cs="Arial"/>
          <w:bCs/>
          <w:sz w:val="20"/>
          <w:szCs w:val="20"/>
        </w:rPr>
        <w:t>oferta d</w:t>
      </w:r>
      <w:r w:rsidR="00426CE9" w:rsidRPr="00D31810">
        <w:rPr>
          <w:rFonts w:asciiTheme="majorHAnsi" w:hAnsiTheme="majorHAnsi" w:cs="Arial"/>
          <w:bCs/>
          <w:sz w:val="20"/>
          <w:szCs w:val="20"/>
        </w:rPr>
        <w:t>os</w:t>
      </w:r>
      <w:r w:rsidRPr="00D31810">
        <w:rPr>
          <w:rFonts w:asciiTheme="majorHAnsi" w:hAnsiTheme="majorHAnsi" w:cs="Arial"/>
          <w:bCs/>
          <w:sz w:val="20"/>
          <w:szCs w:val="20"/>
        </w:rPr>
        <w:t xml:space="preserve"> prestadores contratados</w:t>
      </w:r>
      <w:r w:rsidR="00B206BA" w:rsidRPr="00D31810">
        <w:rPr>
          <w:rFonts w:asciiTheme="majorHAnsi" w:hAnsiTheme="majorHAnsi" w:cs="Arial"/>
          <w:bCs/>
          <w:sz w:val="20"/>
          <w:szCs w:val="20"/>
        </w:rPr>
        <w:t xml:space="preserve">; </w:t>
      </w:r>
    </w:p>
    <w:p w:rsidR="00C67334" w:rsidRPr="00D31810" w:rsidRDefault="003B064F" w:rsidP="00C67334">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D31810">
        <w:rPr>
          <w:rFonts w:asciiTheme="majorHAnsi" w:hAnsiTheme="majorHAnsi" w:cs="Arial"/>
          <w:sz w:val="20"/>
          <w:szCs w:val="20"/>
        </w:rPr>
        <w:t xml:space="preserve">Tabela SUS: leia-se procedimentos discriminados na “Tabela de Procedimentos, Medicamentos, Órteses e Próteses e Materiais Especiais (OPM) do Sistema Único de Saúde - SUS”, e se encontra disponível no seguinte endereço eletrônico:  </w:t>
      </w:r>
      <w:hyperlink r:id="rId17" w:history="1">
        <w:r w:rsidRPr="00D31810">
          <w:rPr>
            <w:rStyle w:val="Hyperlink"/>
            <w:rFonts w:asciiTheme="majorHAnsi" w:hAnsiTheme="majorHAnsi" w:cs="Arial"/>
            <w:sz w:val="20"/>
            <w:szCs w:val="20"/>
          </w:rPr>
          <w:t>http://sigtap.datasus.gov.br/tabela- unificada/</w:t>
        </w:r>
        <w:proofErr w:type="spellStart"/>
        <w:r w:rsidRPr="00D31810">
          <w:rPr>
            <w:rStyle w:val="Hyperlink"/>
            <w:rFonts w:asciiTheme="majorHAnsi" w:hAnsiTheme="majorHAnsi" w:cs="Arial"/>
            <w:sz w:val="20"/>
            <w:szCs w:val="20"/>
          </w:rPr>
          <w:t>app</w:t>
        </w:r>
        <w:proofErr w:type="spellEnd"/>
        <w:r w:rsidRPr="00D31810">
          <w:rPr>
            <w:rStyle w:val="Hyperlink"/>
            <w:rFonts w:asciiTheme="majorHAnsi" w:hAnsiTheme="majorHAnsi" w:cs="Arial"/>
            <w:sz w:val="20"/>
            <w:szCs w:val="20"/>
          </w:rPr>
          <w:t>/</w:t>
        </w:r>
        <w:proofErr w:type="spellStart"/>
        <w:r w:rsidRPr="00D31810">
          <w:rPr>
            <w:rStyle w:val="Hyperlink"/>
            <w:rFonts w:asciiTheme="majorHAnsi" w:hAnsiTheme="majorHAnsi" w:cs="Arial"/>
            <w:sz w:val="20"/>
            <w:szCs w:val="20"/>
          </w:rPr>
          <w:t>sec</w:t>
        </w:r>
        <w:proofErr w:type="spellEnd"/>
        <w:r w:rsidRPr="00D31810">
          <w:rPr>
            <w:rStyle w:val="Hyperlink"/>
            <w:rFonts w:asciiTheme="majorHAnsi" w:hAnsiTheme="majorHAnsi" w:cs="Arial"/>
            <w:sz w:val="20"/>
            <w:szCs w:val="20"/>
          </w:rPr>
          <w:t>/inicio.</w:t>
        </w:r>
        <w:proofErr w:type="spellStart"/>
        <w:r w:rsidRPr="00D31810">
          <w:rPr>
            <w:rStyle w:val="Hyperlink"/>
            <w:rFonts w:asciiTheme="majorHAnsi" w:hAnsiTheme="majorHAnsi" w:cs="Arial"/>
            <w:sz w:val="20"/>
            <w:szCs w:val="20"/>
          </w:rPr>
          <w:t>jsp</w:t>
        </w:r>
        <w:proofErr w:type="spellEnd"/>
      </w:hyperlink>
    </w:p>
    <w:p w:rsidR="00C67334" w:rsidRPr="00B506AC" w:rsidRDefault="00C21874" w:rsidP="00C67334">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D31810">
        <w:rPr>
          <w:rFonts w:cs="Arial"/>
          <w:sz w:val="20"/>
          <w:szCs w:val="20"/>
        </w:rPr>
        <w:t xml:space="preserve">Na ocorrência de atualização monetária dos valores referentes aos procedimentos contidos na Tabela de Procedimentos, Medicamentos, Órteses e Próteses e Materiais Especiais </w:t>
      </w:r>
      <w:r w:rsidRPr="00B506AC">
        <w:rPr>
          <w:rFonts w:cs="Arial"/>
          <w:sz w:val="20"/>
          <w:szCs w:val="20"/>
        </w:rPr>
        <w:t>(OPM) do Sistema Único de Saúde - SUS, não serão ajustados os valores das complementações com recursos próprios</w:t>
      </w:r>
      <w:r w:rsidR="001760AC" w:rsidRPr="00B506AC">
        <w:rPr>
          <w:rFonts w:cs="Arial"/>
          <w:sz w:val="20"/>
          <w:szCs w:val="20"/>
        </w:rPr>
        <w:t xml:space="preserve"> e, tampouco os incentivos</w:t>
      </w:r>
      <w:r w:rsidRPr="00B506AC">
        <w:rPr>
          <w:rFonts w:cs="Arial"/>
          <w:sz w:val="20"/>
          <w:szCs w:val="20"/>
        </w:rPr>
        <w:t>, mas, somente o valor dos procedimentos contidos na Tabela SIGTAP, pagos com recursos vinculados</w:t>
      </w:r>
      <w:r w:rsidR="00C67334" w:rsidRPr="00B506AC">
        <w:rPr>
          <w:rFonts w:cs="Arial"/>
          <w:sz w:val="20"/>
          <w:szCs w:val="20"/>
        </w:rPr>
        <w:t>;</w:t>
      </w:r>
    </w:p>
    <w:p w:rsidR="00C67334" w:rsidRPr="00B506AC" w:rsidRDefault="1CAB0149" w:rsidP="00C67334">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B506AC">
        <w:rPr>
          <w:rFonts w:asciiTheme="majorHAnsi" w:hAnsiTheme="majorHAnsi"/>
          <w:sz w:val="20"/>
          <w:szCs w:val="20"/>
        </w:rPr>
        <w:t>O pagamento pelos serviços ora credenciados, será individualizado, por exame realizado,</w:t>
      </w:r>
      <w:proofErr w:type="gramStart"/>
      <w:r w:rsidRPr="00B506AC">
        <w:rPr>
          <w:rFonts w:asciiTheme="majorHAnsi" w:hAnsiTheme="majorHAnsi"/>
          <w:sz w:val="20"/>
          <w:szCs w:val="20"/>
        </w:rPr>
        <w:t xml:space="preserve"> </w:t>
      </w:r>
      <w:r w:rsidR="004E3297" w:rsidRPr="00B506AC">
        <w:rPr>
          <w:rFonts w:asciiTheme="majorHAnsi" w:hAnsiTheme="majorHAnsi"/>
          <w:sz w:val="20"/>
          <w:szCs w:val="20"/>
        </w:rPr>
        <w:t xml:space="preserve">  </w:t>
      </w:r>
      <w:proofErr w:type="gramEnd"/>
      <w:r w:rsidRPr="00B506AC">
        <w:rPr>
          <w:rFonts w:asciiTheme="majorHAnsi" w:hAnsiTheme="majorHAnsi"/>
          <w:sz w:val="20"/>
          <w:szCs w:val="20"/>
        </w:rPr>
        <w:t xml:space="preserve">conforme produção apresentada e processada nos </w:t>
      </w:r>
      <w:r w:rsidR="00C0365B" w:rsidRPr="00B506AC">
        <w:rPr>
          <w:rFonts w:asciiTheme="majorHAnsi" w:hAnsiTheme="majorHAnsi"/>
          <w:sz w:val="20"/>
          <w:szCs w:val="20"/>
        </w:rPr>
        <w:t>Sistemas do Ministério da Saúde</w:t>
      </w:r>
      <w:r w:rsidR="00B206BA" w:rsidRPr="00B506AC">
        <w:rPr>
          <w:rFonts w:asciiTheme="majorHAnsi" w:hAnsiTheme="majorHAnsi"/>
          <w:sz w:val="20"/>
          <w:szCs w:val="20"/>
        </w:rPr>
        <w:t>, acrescida dos incentivos financeiros</w:t>
      </w:r>
      <w:r w:rsidR="00C0365B" w:rsidRPr="00B506AC">
        <w:rPr>
          <w:rFonts w:asciiTheme="majorHAnsi" w:hAnsiTheme="majorHAnsi"/>
          <w:sz w:val="20"/>
          <w:szCs w:val="20"/>
        </w:rPr>
        <w:t>;</w:t>
      </w:r>
    </w:p>
    <w:p w:rsidR="00F6200F" w:rsidRPr="00B506AC" w:rsidRDefault="1CAB0149" w:rsidP="00C67334">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B506AC">
        <w:rPr>
          <w:rFonts w:asciiTheme="majorHAnsi" w:hAnsiTheme="majorHAnsi" w:cs="Arial"/>
          <w:sz w:val="20"/>
          <w:szCs w:val="20"/>
        </w:rPr>
        <w:t>A eventual cobrança de qualquer valor excedente dos usuários ou de seus responsáveis acarretará na imediata rescisão do contrato e sujeição à Declaração de Inidoneidade e res</w:t>
      </w:r>
      <w:r w:rsidR="004E3297" w:rsidRPr="00B506AC">
        <w:rPr>
          <w:rFonts w:asciiTheme="majorHAnsi" w:hAnsiTheme="majorHAnsi" w:cs="Arial"/>
          <w:sz w:val="20"/>
          <w:szCs w:val="20"/>
        </w:rPr>
        <w:t>ponsabilização Civil e Criminal;</w:t>
      </w:r>
    </w:p>
    <w:p w:rsidR="00C67334" w:rsidRDefault="00C67334" w:rsidP="00C67334">
      <w:pPr>
        <w:pStyle w:val="PargrafodaLista"/>
        <w:autoSpaceDE w:val="0"/>
        <w:autoSpaceDN w:val="0"/>
        <w:adjustRightInd w:val="0"/>
        <w:spacing w:after="0" w:line="360" w:lineRule="auto"/>
        <w:ind w:left="426"/>
        <w:jc w:val="both"/>
        <w:rPr>
          <w:rFonts w:asciiTheme="majorHAnsi" w:hAnsiTheme="majorHAnsi" w:cs="Arial"/>
          <w:sz w:val="20"/>
          <w:szCs w:val="20"/>
        </w:rPr>
      </w:pPr>
    </w:p>
    <w:p w:rsidR="00C67334" w:rsidRPr="009C057C" w:rsidRDefault="00C67334" w:rsidP="00C67334">
      <w:pPr>
        <w:pStyle w:val="PargrafodaLista"/>
        <w:autoSpaceDE w:val="0"/>
        <w:autoSpaceDN w:val="0"/>
        <w:adjustRightInd w:val="0"/>
        <w:spacing w:after="0" w:line="360" w:lineRule="auto"/>
        <w:ind w:left="426"/>
        <w:jc w:val="both"/>
        <w:rPr>
          <w:rFonts w:asciiTheme="majorHAnsi" w:hAnsiTheme="majorHAnsi" w:cs="Arial"/>
          <w:bCs/>
          <w:sz w:val="20"/>
          <w:szCs w:val="20"/>
        </w:rPr>
      </w:pPr>
    </w:p>
    <w:p w:rsidR="000D1D7A" w:rsidRPr="009C057C" w:rsidRDefault="1CAB0149" w:rsidP="00D146C5">
      <w:pPr>
        <w:widowControl w:val="0"/>
        <w:autoSpaceDE w:val="0"/>
        <w:autoSpaceDN w:val="0"/>
        <w:adjustRightInd w:val="0"/>
        <w:spacing w:after="240" w:line="360" w:lineRule="auto"/>
        <w:jc w:val="both"/>
        <w:rPr>
          <w:rFonts w:asciiTheme="majorHAnsi" w:hAnsiTheme="majorHAnsi"/>
          <w:b/>
          <w:bCs/>
          <w:sz w:val="20"/>
          <w:szCs w:val="20"/>
        </w:rPr>
      </w:pPr>
      <w:r w:rsidRPr="009C057C">
        <w:rPr>
          <w:rFonts w:asciiTheme="majorHAnsi" w:hAnsiTheme="majorHAnsi"/>
          <w:b/>
          <w:bCs/>
          <w:sz w:val="20"/>
          <w:szCs w:val="20"/>
        </w:rPr>
        <w:t xml:space="preserve">8. DAS CONDIÇÕES DE PARTICIPAÇÃO E OBRIGAÇÕES </w:t>
      </w:r>
    </w:p>
    <w:p w:rsidR="002D4315" w:rsidRPr="009C057C" w:rsidRDefault="1CAB0149" w:rsidP="00915606">
      <w:pPr>
        <w:pStyle w:val="PargrafodaLista"/>
        <w:numPr>
          <w:ilvl w:val="0"/>
          <w:numId w:val="17"/>
        </w:numPr>
        <w:spacing w:after="0" w:line="360" w:lineRule="auto"/>
        <w:ind w:left="426" w:hanging="426"/>
        <w:jc w:val="both"/>
        <w:rPr>
          <w:rFonts w:asciiTheme="majorHAnsi" w:hAnsiTheme="majorHAnsi"/>
          <w:sz w:val="20"/>
          <w:szCs w:val="20"/>
        </w:rPr>
      </w:pPr>
      <w:r w:rsidRPr="009C057C">
        <w:rPr>
          <w:rFonts w:asciiTheme="majorHAnsi" w:hAnsiTheme="majorHAnsi"/>
          <w:sz w:val="20"/>
          <w:szCs w:val="20"/>
        </w:rPr>
        <w:t xml:space="preserve">Apresentar a documentação exigida neste edital; </w:t>
      </w:r>
    </w:p>
    <w:p w:rsidR="002D4315" w:rsidRPr="009C057C" w:rsidRDefault="00DC5FE6" w:rsidP="00D146C5">
      <w:pPr>
        <w:pStyle w:val="PargrafodaLista"/>
        <w:numPr>
          <w:ilvl w:val="0"/>
          <w:numId w:val="17"/>
        </w:numPr>
        <w:spacing w:after="0" w:line="360" w:lineRule="auto"/>
        <w:ind w:left="284" w:hanging="284"/>
        <w:jc w:val="both"/>
        <w:rPr>
          <w:rFonts w:asciiTheme="majorHAnsi" w:hAnsiTheme="majorHAnsi"/>
          <w:sz w:val="20"/>
          <w:szCs w:val="20"/>
        </w:rPr>
      </w:pPr>
      <w:r w:rsidRPr="009C057C">
        <w:rPr>
          <w:rFonts w:asciiTheme="majorHAnsi" w:hAnsiTheme="majorHAnsi"/>
          <w:sz w:val="20"/>
          <w:szCs w:val="20"/>
        </w:rPr>
        <w:t>P</w:t>
      </w:r>
      <w:r w:rsidR="1CAB0149" w:rsidRPr="009C057C">
        <w:rPr>
          <w:rFonts w:asciiTheme="majorHAnsi" w:hAnsiTheme="majorHAnsi"/>
          <w:sz w:val="20"/>
          <w:szCs w:val="20"/>
        </w:rPr>
        <w:t xml:space="preserve">oderão participar os prestadores de serviços com sede </w:t>
      </w:r>
      <w:r w:rsidR="00D57B4A" w:rsidRPr="009C057C">
        <w:rPr>
          <w:rFonts w:asciiTheme="majorHAnsi" w:hAnsiTheme="majorHAnsi"/>
          <w:sz w:val="20"/>
          <w:szCs w:val="20"/>
        </w:rPr>
        <w:t xml:space="preserve">em </w:t>
      </w:r>
      <w:r w:rsidR="007D3E0C" w:rsidRPr="009C057C">
        <w:rPr>
          <w:rFonts w:asciiTheme="majorHAnsi" w:hAnsiTheme="majorHAnsi"/>
          <w:sz w:val="20"/>
          <w:szCs w:val="20"/>
        </w:rPr>
        <w:t>Florianópolis</w:t>
      </w:r>
      <w:r w:rsidR="1CAB0149" w:rsidRPr="009C057C">
        <w:rPr>
          <w:rFonts w:asciiTheme="majorHAnsi" w:hAnsiTheme="majorHAnsi"/>
          <w:sz w:val="20"/>
          <w:szCs w:val="20"/>
        </w:rPr>
        <w:t xml:space="preserve">; </w:t>
      </w:r>
    </w:p>
    <w:p w:rsidR="29F20EDC" w:rsidRPr="002D4315"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2D4315">
        <w:rPr>
          <w:rFonts w:asciiTheme="majorHAnsi" w:hAnsiTheme="majorHAnsi"/>
          <w:sz w:val="20"/>
          <w:szCs w:val="20"/>
        </w:rPr>
        <w:t xml:space="preserve">O prestador contratado deverá realizar </w:t>
      </w:r>
      <w:r w:rsidR="007D3E0C" w:rsidRPr="007D3E0C">
        <w:rPr>
          <w:rFonts w:asciiTheme="majorHAnsi" w:hAnsiTheme="majorHAnsi"/>
          <w:b/>
          <w:sz w:val="20"/>
          <w:szCs w:val="20"/>
          <w:u w:val="single"/>
        </w:rPr>
        <w:t>todos</w:t>
      </w:r>
      <w:r w:rsidR="007D3E0C" w:rsidRPr="007D3E0C">
        <w:rPr>
          <w:rFonts w:asciiTheme="majorHAnsi" w:hAnsiTheme="majorHAnsi"/>
          <w:b/>
          <w:sz w:val="20"/>
          <w:szCs w:val="20"/>
        </w:rPr>
        <w:t xml:space="preserve"> </w:t>
      </w:r>
      <w:r w:rsidRPr="002D4315">
        <w:rPr>
          <w:rFonts w:asciiTheme="majorHAnsi" w:hAnsiTheme="majorHAnsi"/>
          <w:sz w:val="20"/>
          <w:szCs w:val="20"/>
        </w:rPr>
        <w:t xml:space="preserve">os procedimentos com finalidade diagnóstica em endoscopia descrita neste edital; </w:t>
      </w:r>
    </w:p>
    <w:p w:rsidR="009F116D" w:rsidRDefault="1CAB0149" w:rsidP="009F116D">
      <w:pPr>
        <w:pStyle w:val="PargrafodaLista"/>
        <w:numPr>
          <w:ilvl w:val="0"/>
          <w:numId w:val="17"/>
        </w:numPr>
        <w:spacing w:after="0" w:line="360" w:lineRule="auto"/>
        <w:ind w:left="284" w:hanging="284"/>
        <w:jc w:val="both"/>
        <w:rPr>
          <w:rFonts w:asciiTheme="majorHAnsi" w:hAnsiTheme="majorHAnsi"/>
          <w:sz w:val="20"/>
          <w:szCs w:val="20"/>
        </w:rPr>
      </w:pPr>
      <w:r w:rsidRPr="00F24C2D">
        <w:rPr>
          <w:rFonts w:asciiTheme="majorHAnsi" w:hAnsiTheme="majorHAnsi"/>
          <w:sz w:val="20"/>
          <w:szCs w:val="20"/>
        </w:rPr>
        <w:lastRenderedPageBreak/>
        <w:t xml:space="preserve">Integrar-se ao </w:t>
      </w:r>
      <w:r w:rsidR="00F24C2D" w:rsidRPr="00F24C2D">
        <w:rPr>
          <w:rFonts w:asciiTheme="majorHAnsi" w:hAnsiTheme="majorHAnsi"/>
          <w:sz w:val="20"/>
          <w:szCs w:val="20"/>
        </w:rPr>
        <w:t>Sistema Municipal de Regulação de Florian</w:t>
      </w:r>
      <w:r w:rsidR="00DF4E82" w:rsidRPr="00F24C2D">
        <w:rPr>
          <w:rFonts w:asciiTheme="majorHAnsi" w:hAnsiTheme="majorHAnsi"/>
          <w:sz w:val="20"/>
          <w:szCs w:val="20"/>
        </w:rPr>
        <w:t>ópolis</w:t>
      </w:r>
      <w:r w:rsidRPr="00F24C2D">
        <w:rPr>
          <w:rFonts w:asciiTheme="majorHAnsi" w:hAnsiTheme="majorHAnsi"/>
          <w:sz w:val="20"/>
          <w:szCs w:val="20"/>
        </w:rPr>
        <w:t xml:space="preserve"> para agendamento dos procedimentos, destinando equipamento necessário para operacionalização do mesmo e indicando pelo menos 01 (um) profissional para ser treinado e apto a utilizar o sistema; </w:t>
      </w:r>
    </w:p>
    <w:p w:rsidR="009F116D" w:rsidRPr="00AE0EFD" w:rsidRDefault="009F116D" w:rsidP="009F116D">
      <w:pPr>
        <w:pStyle w:val="PargrafodaLista"/>
        <w:numPr>
          <w:ilvl w:val="0"/>
          <w:numId w:val="17"/>
        </w:numPr>
        <w:spacing w:after="0" w:line="360" w:lineRule="auto"/>
        <w:ind w:left="284" w:hanging="284"/>
        <w:jc w:val="both"/>
        <w:rPr>
          <w:rFonts w:asciiTheme="majorHAnsi" w:hAnsiTheme="majorHAnsi"/>
          <w:sz w:val="20"/>
          <w:szCs w:val="20"/>
        </w:rPr>
      </w:pPr>
      <w:r w:rsidRPr="000049D1">
        <w:rPr>
          <w:rFonts w:asciiTheme="majorHAnsi" w:hAnsiTheme="majorHAnsi"/>
          <w:sz w:val="20"/>
          <w:szCs w:val="20"/>
        </w:rPr>
        <w:t xml:space="preserve">A cobrança de qualquer valor excedente dos pacientes ou de seus responsáveis acarretará na imediata rescisão do contrato e sujeição à Declaração de Inidoneidade e responsabilização </w:t>
      </w:r>
      <w:r w:rsidRPr="00AE0EFD">
        <w:rPr>
          <w:rFonts w:asciiTheme="majorHAnsi" w:hAnsiTheme="majorHAnsi"/>
          <w:sz w:val="20"/>
          <w:szCs w:val="20"/>
        </w:rPr>
        <w:t xml:space="preserve">Civil e Criminal; </w:t>
      </w:r>
    </w:p>
    <w:p w:rsidR="007D3E0C" w:rsidRPr="00AE0EFD" w:rsidRDefault="007D3E0C" w:rsidP="007D3E0C">
      <w:pPr>
        <w:pStyle w:val="PargrafodaLista"/>
        <w:numPr>
          <w:ilvl w:val="0"/>
          <w:numId w:val="17"/>
        </w:numPr>
        <w:spacing w:after="0" w:line="360" w:lineRule="auto"/>
        <w:ind w:left="284" w:hanging="284"/>
        <w:jc w:val="both"/>
        <w:rPr>
          <w:rFonts w:asciiTheme="majorHAnsi" w:hAnsiTheme="majorHAnsi"/>
          <w:sz w:val="20"/>
          <w:szCs w:val="20"/>
        </w:rPr>
      </w:pPr>
      <w:r w:rsidRPr="00AE0EFD">
        <w:rPr>
          <w:rFonts w:asciiTheme="majorHAnsi" w:hAnsiTheme="majorHAnsi"/>
          <w:sz w:val="20"/>
          <w:szCs w:val="20"/>
        </w:rPr>
        <w:t>Não poderá haver qualquer distinção entre o atendimento destinado aos pacientes do SUS e os demais pacientes atendidos pelo prestador;</w:t>
      </w:r>
    </w:p>
    <w:p w:rsidR="00DF4E82" w:rsidRPr="00AE0EFD"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AE0EFD">
        <w:rPr>
          <w:rFonts w:asciiTheme="majorHAnsi" w:hAnsiTheme="majorHAnsi"/>
          <w:sz w:val="20"/>
          <w:szCs w:val="20"/>
        </w:rPr>
        <w:t xml:space="preserve">Realizar os atendimentos/procedimentos somente quando indicados pela Secretaria Municipal de Saúde de Florianópolis, agendados pelo </w:t>
      </w:r>
      <w:r w:rsidR="00F65417" w:rsidRPr="00AE0EFD">
        <w:rPr>
          <w:rFonts w:asciiTheme="majorHAnsi" w:hAnsiTheme="majorHAnsi"/>
          <w:sz w:val="20"/>
          <w:szCs w:val="20"/>
        </w:rPr>
        <w:t>Sistema Municipal de Regulação de Florianópolis</w:t>
      </w:r>
      <w:r w:rsidR="00DF4E82" w:rsidRPr="00AE0EFD">
        <w:rPr>
          <w:rFonts w:asciiTheme="majorHAnsi" w:hAnsiTheme="majorHAnsi"/>
          <w:sz w:val="20"/>
          <w:szCs w:val="20"/>
        </w:rPr>
        <w:t>;</w:t>
      </w:r>
    </w:p>
    <w:p w:rsidR="00653F95" w:rsidRPr="00057C26"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A cobrança de qualquer valor excedente dos pacientes ou de seus responsáveis acarretará na imediata rescisão do contrato e sujeição à Declaração de Inidoneidade e responsabilização Civil e Criminal</w:t>
      </w:r>
      <w:r w:rsidR="0047670E" w:rsidRPr="00057C26">
        <w:rPr>
          <w:rFonts w:asciiTheme="majorHAnsi" w:hAnsiTheme="majorHAnsi"/>
          <w:sz w:val="20"/>
          <w:szCs w:val="20"/>
        </w:rPr>
        <w:t>;</w:t>
      </w:r>
    </w:p>
    <w:p w:rsidR="002D4315" w:rsidRPr="00057C26"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2D4315" w:rsidRPr="00057C26"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 </w:t>
      </w:r>
      <w:r w:rsidR="004D30C7" w:rsidRPr="00057C26">
        <w:rPr>
          <w:rFonts w:asciiTheme="majorHAnsi" w:hAnsiTheme="majorHAnsi"/>
          <w:sz w:val="20"/>
          <w:szCs w:val="20"/>
        </w:rPr>
        <w:t>O exame cujo resultado se apresente incompatível com a clínica do paciente poderá ser novamente requerido pelo profissional solicitante com a d</w:t>
      </w:r>
      <w:r w:rsidR="00611B9D" w:rsidRPr="00057C26">
        <w:rPr>
          <w:rFonts w:asciiTheme="majorHAnsi" w:hAnsiTheme="majorHAnsi"/>
          <w:sz w:val="20"/>
          <w:szCs w:val="20"/>
        </w:rPr>
        <w:t>evida justificativa, devendo ess</w:t>
      </w:r>
      <w:r w:rsidR="004D30C7" w:rsidRPr="00057C26">
        <w:rPr>
          <w:rFonts w:asciiTheme="majorHAnsi" w:hAnsiTheme="majorHAnsi"/>
          <w:sz w:val="20"/>
          <w:szCs w:val="20"/>
        </w:rPr>
        <w:t>e ser realizado sem custo para esta Secretaria de Saúde. Es</w:t>
      </w:r>
      <w:r w:rsidR="00611B9D" w:rsidRPr="00057C26">
        <w:rPr>
          <w:rFonts w:asciiTheme="majorHAnsi" w:hAnsiTheme="majorHAnsi"/>
          <w:sz w:val="20"/>
          <w:szCs w:val="20"/>
        </w:rPr>
        <w:t>s</w:t>
      </w:r>
      <w:r w:rsidR="004D30C7" w:rsidRPr="00057C26">
        <w:rPr>
          <w:rFonts w:asciiTheme="majorHAnsi" w:hAnsiTheme="majorHAnsi"/>
          <w:sz w:val="20"/>
          <w:szCs w:val="20"/>
        </w:rPr>
        <w:t>es casos, se necessário, serão remetidos à Comissão de Avaliação da Qualidade dos Serviços do SUS ou Comissão de Credenciamento dos Serviços do SUS que poderão</w:t>
      </w:r>
      <w:r w:rsidR="00BE407B" w:rsidRPr="00057C26">
        <w:rPr>
          <w:rFonts w:asciiTheme="majorHAnsi" w:hAnsiTheme="majorHAnsi"/>
          <w:sz w:val="20"/>
          <w:szCs w:val="20"/>
        </w:rPr>
        <w:t xml:space="preserve"> indicar</w:t>
      </w:r>
      <w:r w:rsidR="004D30C7" w:rsidRPr="00057C26">
        <w:rPr>
          <w:rFonts w:asciiTheme="majorHAnsi" w:hAnsiTheme="majorHAnsi"/>
          <w:sz w:val="20"/>
          <w:szCs w:val="20"/>
        </w:rPr>
        <w:t>, após anuência do Gestor Municipal, a necessidade</w:t>
      </w:r>
      <w:r w:rsidR="004B53B4" w:rsidRPr="00057C26">
        <w:rPr>
          <w:rFonts w:asciiTheme="majorHAnsi" w:hAnsiTheme="majorHAnsi"/>
          <w:sz w:val="20"/>
          <w:szCs w:val="20"/>
        </w:rPr>
        <w:t xml:space="preserve"> </w:t>
      </w:r>
      <w:r w:rsidR="004D30C7" w:rsidRPr="00057C26">
        <w:rPr>
          <w:rFonts w:asciiTheme="majorHAnsi" w:hAnsiTheme="majorHAnsi"/>
          <w:sz w:val="20"/>
          <w:szCs w:val="20"/>
        </w:rPr>
        <w:t>de revisão da rotina de realização do exame com vistas a garantir a acurácia do mesmo;</w:t>
      </w:r>
    </w:p>
    <w:p w:rsidR="002D4315" w:rsidRPr="00057C26" w:rsidRDefault="004D30C7" w:rsidP="00D146C5">
      <w:pPr>
        <w:pStyle w:val="PargrafodaLista"/>
        <w:numPr>
          <w:ilvl w:val="0"/>
          <w:numId w:val="17"/>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Caso o profissional médico</w:t>
      </w:r>
      <w:r w:rsidR="004B53B4" w:rsidRPr="00057C26">
        <w:rPr>
          <w:rFonts w:asciiTheme="majorHAnsi" w:hAnsiTheme="majorHAnsi"/>
          <w:sz w:val="20"/>
          <w:szCs w:val="20"/>
        </w:rPr>
        <w:t xml:space="preserve"> </w:t>
      </w:r>
      <w:r w:rsidRPr="00057C26">
        <w:rPr>
          <w:rFonts w:asciiTheme="majorHAnsi" w:hAnsiTheme="majorHAnsi"/>
          <w:sz w:val="20"/>
          <w:szCs w:val="20"/>
        </w:rPr>
        <w:t>avalie incompatibilidade dos resultados do exame realizado pelo prestador com a clínica do paciente, após situação relatad</w:t>
      </w:r>
      <w:r w:rsidR="00653F95" w:rsidRPr="00057C26">
        <w:rPr>
          <w:rFonts w:asciiTheme="majorHAnsi" w:hAnsiTheme="majorHAnsi"/>
          <w:sz w:val="20"/>
          <w:szCs w:val="20"/>
        </w:rPr>
        <w:t>a no item “8.</w:t>
      </w:r>
      <w:r w:rsidR="007D3E0C" w:rsidRPr="00057C26">
        <w:rPr>
          <w:rFonts w:asciiTheme="majorHAnsi" w:hAnsiTheme="majorHAnsi"/>
          <w:sz w:val="20"/>
          <w:szCs w:val="20"/>
        </w:rPr>
        <w:t>9</w:t>
      </w:r>
      <w:r w:rsidRPr="00057C26">
        <w:rPr>
          <w:rFonts w:asciiTheme="majorHAnsi" w:hAnsiTheme="majorHAnsi"/>
          <w:sz w:val="20"/>
          <w:szCs w:val="20"/>
        </w:rPr>
        <w:t>”, a Secretaria Municipal de Saúde se responsabilizará pela realização do mesmo exame em outro estabelecimento de saúde para apuração dos fatos.  Caso o resultado do exame seja discordante daquele apresentado do prestador contratado, encaminhar-se-á o processo para apreciação e parecer da Comissão de Ética Médica da Secretaria de Saúde e Comissão de Avaliação da Qualidade dos Serviços realizados no Sistema Único de Saúde - SUS e notificação do prestador;</w:t>
      </w:r>
    </w:p>
    <w:p w:rsidR="006A5825" w:rsidRPr="00057C26" w:rsidRDefault="004D30C7" w:rsidP="00D146C5">
      <w:pPr>
        <w:pStyle w:val="PargrafodaLista"/>
        <w:numPr>
          <w:ilvl w:val="0"/>
          <w:numId w:val="17"/>
        </w:numPr>
        <w:tabs>
          <w:tab w:val="left" w:pos="426"/>
        </w:tabs>
        <w:spacing w:after="0" w:line="360" w:lineRule="auto"/>
        <w:ind w:left="284" w:hanging="284"/>
        <w:jc w:val="both"/>
        <w:rPr>
          <w:rFonts w:asciiTheme="majorHAnsi" w:hAnsiTheme="majorHAnsi"/>
          <w:sz w:val="20"/>
          <w:szCs w:val="20"/>
        </w:rPr>
      </w:pPr>
      <w:r w:rsidRPr="00057C26">
        <w:rPr>
          <w:rFonts w:asciiTheme="majorHAnsi" w:hAnsiTheme="majorHAnsi"/>
          <w:sz w:val="20"/>
          <w:szCs w:val="20"/>
        </w:rPr>
        <w:t>Na ocorrência de segunda situação conf</w:t>
      </w:r>
      <w:r w:rsidR="00653F95" w:rsidRPr="00057C26">
        <w:rPr>
          <w:rFonts w:asciiTheme="majorHAnsi" w:hAnsiTheme="majorHAnsi"/>
          <w:sz w:val="20"/>
          <w:szCs w:val="20"/>
        </w:rPr>
        <w:t>orme descrição no item ”8.</w:t>
      </w:r>
      <w:r w:rsidR="007D3E0C" w:rsidRPr="00057C26">
        <w:rPr>
          <w:rFonts w:asciiTheme="majorHAnsi" w:hAnsiTheme="majorHAnsi"/>
          <w:sz w:val="20"/>
          <w:szCs w:val="20"/>
        </w:rPr>
        <w:t>10</w:t>
      </w:r>
      <w:r w:rsidRPr="00057C26">
        <w:rPr>
          <w:rFonts w:asciiTheme="majorHAnsi" w:hAnsiTheme="majorHAnsi"/>
          <w:sz w:val="20"/>
          <w:szCs w:val="20"/>
        </w:rPr>
        <w:t xml:space="preserve">”, em que haja discordância dos resultados, o prestador será novamente notificado, e o processo será encaminhado para apreciação e parecer da Comissão de Ética Médica da Secretaria de Saúde e Comissão de Avaliação da Qualidade dos Serviços realizados no Sistema Único de Saúde - SUS; </w:t>
      </w:r>
    </w:p>
    <w:p w:rsidR="006A5825"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lastRenderedPageBreak/>
        <w:t>Na ocorrência da terceira situação</w:t>
      </w:r>
      <w:r w:rsidR="007D3E0C" w:rsidRPr="00057C26">
        <w:rPr>
          <w:rFonts w:asciiTheme="majorHAnsi" w:hAnsiTheme="majorHAnsi"/>
          <w:sz w:val="20"/>
          <w:szCs w:val="20"/>
        </w:rPr>
        <w:t xml:space="preserve"> conforme descrição no item “8.10</w:t>
      </w:r>
      <w:r w:rsidRPr="00057C26">
        <w:rPr>
          <w:rFonts w:asciiTheme="majorHAnsi" w:hAnsiTheme="majorHAnsi"/>
          <w:sz w:val="20"/>
          <w:szCs w:val="20"/>
        </w:rPr>
        <w:t>”, em que haja discordância dos resultados, o prestador será notificado para suspensão do contrato para apuração dos fatos, após anuência do gestor municipal de saúde;</w:t>
      </w:r>
    </w:p>
    <w:p w:rsidR="006A5825"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 xml:space="preserve">Na ocorrência da quarta situação </w:t>
      </w:r>
      <w:r w:rsidR="007D3E0C" w:rsidRPr="00057C26">
        <w:rPr>
          <w:rFonts w:asciiTheme="majorHAnsi" w:hAnsiTheme="majorHAnsi"/>
          <w:sz w:val="20"/>
          <w:szCs w:val="20"/>
        </w:rPr>
        <w:t>conforme descrição no item “8.10</w:t>
      </w:r>
      <w:r w:rsidRPr="00057C26">
        <w:rPr>
          <w:rFonts w:asciiTheme="majorHAnsi" w:hAnsiTheme="majorHAnsi"/>
          <w:sz w:val="20"/>
          <w:szCs w:val="20"/>
        </w:rPr>
        <w:t>”, em que haja discordância dos resultados, o prestador será notificado para rescisão do contrato;</w:t>
      </w:r>
    </w:p>
    <w:p w:rsidR="005E7D1A"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5E7D1A"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hipótese de identificação de irregularidade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057C26">
        <w:rPr>
          <w:rFonts w:asciiTheme="majorHAnsi" w:hAnsiTheme="majorHAnsi" w:cs="Arial"/>
          <w:color w:val="000000" w:themeColor="text1"/>
          <w:sz w:val="20"/>
          <w:szCs w:val="20"/>
        </w:rPr>
        <w:t>;</w:t>
      </w:r>
    </w:p>
    <w:p w:rsidR="005E7D1A"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5E7D1A"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hipótese da necessidade da elaboração do Plano de Ajuste de Conduta pelo prestador, este Plano deverá ser aprovado pela Comissão de Credenciamento de Serviços de Saúde e/ou Comissão de Avaliação de Qualidade dos Serviços realizados no Sistema Único de Saúde e Gestor Municipal;</w:t>
      </w:r>
    </w:p>
    <w:p w:rsidR="005E7D1A" w:rsidRPr="00057C26" w:rsidRDefault="004B53B4"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Caberá à</w:t>
      </w:r>
      <w:r w:rsidR="004D30C7" w:rsidRPr="00057C26">
        <w:rPr>
          <w:rFonts w:asciiTheme="majorHAnsi" w:hAnsiTheme="majorHAnsi"/>
          <w:sz w:val="20"/>
          <w:szCs w:val="20"/>
        </w:rPr>
        <w:t xml:space="preserve">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5E7D1A" w:rsidRPr="00057C26"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inobservância das cláusulas descritas e pactuadas</w:t>
      </w:r>
      <w:r w:rsidR="004B53B4" w:rsidRPr="00057C26">
        <w:rPr>
          <w:rFonts w:asciiTheme="majorHAnsi" w:hAnsiTheme="majorHAnsi"/>
          <w:sz w:val="20"/>
          <w:szCs w:val="20"/>
        </w:rPr>
        <w:t xml:space="preserve"> no Plano de Ajuste de Conduta f</w:t>
      </w:r>
      <w:r w:rsidRPr="00057C26">
        <w:rPr>
          <w:rFonts w:asciiTheme="majorHAnsi" w:hAnsiTheme="majorHAnsi"/>
          <w:sz w:val="20"/>
          <w:szCs w:val="20"/>
        </w:rPr>
        <w:t>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0967E7" w:rsidRPr="00057C26" w:rsidRDefault="000967E7"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eastAsia="Arial" w:hAnsiTheme="majorHAnsi" w:cs="Arial"/>
          <w:sz w:val="20"/>
          <w:szCs w:val="20"/>
        </w:rPr>
        <w:lastRenderedPageBreak/>
        <w:t>É vedada a realização de exames quando houver adulterações nas respectivas solicitações médicas e/ou autorizações do SISREG. Excetuam-se os casos em que a adulteração na solicitação médica vir obrigatoriamente acompanhada de assinatura adicional, número do registro no respectivo Conselho Profissional e a devida autorização no SISREG de acordo com a nova solicitação médica;</w:t>
      </w:r>
    </w:p>
    <w:p w:rsidR="00684839" w:rsidRPr="00057C26" w:rsidRDefault="007D6705" w:rsidP="00D146C5">
      <w:pPr>
        <w:pStyle w:val="PargrafodaLista"/>
        <w:numPr>
          <w:ilvl w:val="0"/>
          <w:numId w:val="17"/>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O prestador deverá m</w:t>
      </w:r>
      <w:r w:rsidR="1CAB0149" w:rsidRPr="00057C26">
        <w:rPr>
          <w:rFonts w:asciiTheme="majorHAnsi" w:hAnsiTheme="majorHAnsi"/>
          <w:sz w:val="20"/>
          <w:szCs w:val="20"/>
        </w:rPr>
        <w:t xml:space="preserve">anter atualizado no Cadastro Nacional de Estabelecimentos de Saúde – CNES os dados referentes aos profissionais, alvará </w:t>
      </w:r>
      <w:r w:rsidR="00684144" w:rsidRPr="00057C26">
        <w:rPr>
          <w:rFonts w:asciiTheme="majorHAnsi" w:hAnsiTheme="majorHAnsi"/>
          <w:sz w:val="20"/>
          <w:szCs w:val="20"/>
        </w:rPr>
        <w:t>de funcionamento</w:t>
      </w:r>
      <w:r w:rsidR="1CAB0149" w:rsidRPr="00057C26">
        <w:rPr>
          <w:rFonts w:asciiTheme="majorHAnsi" w:hAnsiTheme="majorHAnsi"/>
          <w:sz w:val="20"/>
          <w:szCs w:val="20"/>
        </w:rPr>
        <w:t>, serviços ofer</w:t>
      </w:r>
      <w:r w:rsidR="008354AE" w:rsidRPr="00057C26">
        <w:rPr>
          <w:rFonts w:asciiTheme="majorHAnsi" w:hAnsiTheme="majorHAnsi"/>
          <w:sz w:val="20"/>
          <w:szCs w:val="20"/>
        </w:rPr>
        <w:t xml:space="preserve">ecidos, atendimento prestado, </w:t>
      </w:r>
      <w:r w:rsidR="1CAB0149" w:rsidRPr="00057C26">
        <w:rPr>
          <w:rFonts w:asciiTheme="majorHAnsi" w:hAnsiTheme="majorHAnsi"/>
          <w:sz w:val="20"/>
          <w:szCs w:val="20"/>
        </w:rPr>
        <w:t>dados bancários, equipamentos, telefone, endereço e horário de funcionamento;</w:t>
      </w:r>
      <w:r w:rsidR="005E7D1A" w:rsidRPr="00057C26">
        <w:rPr>
          <w:rFonts w:asciiTheme="majorHAnsi" w:hAnsiTheme="majorHAnsi"/>
          <w:sz w:val="20"/>
          <w:szCs w:val="20"/>
        </w:rPr>
        <w:t xml:space="preserve"> </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BE7C16">
        <w:rPr>
          <w:rFonts w:asciiTheme="majorHAnsi" w:hAnsiTheme="majorHAnsi"/>
          <w:sz w:val="20"/>
          <w:szCs w:val="20"/>
        </w:rPr>
        <w:t xml:space="preserve">No caso de a empresa terceirizar seus serviços, a instituição terceirizada deve possuir as documentações exigidas pelo gestor neste edital. Os serviços terceirizados não devem ultrapassar 25% dos procedimentos </w:t>
      </w:r>
      <w:r w:rsidR="00B766D8" w:rsidRPr="00BE7C16">
        <w:rPr>
          <w:rFonts w:asciiTheme="majorHAnsi" w:hAnsiTheme="majorHAnsi"/>
          <w:sz w:val="20"/>
          <w:szCs w:val="20"/>
        </w:rPr>
        <w:t>objeto deste Edital de Chamada Pública</w:t>
      </w:r>
      <w:r w:rsidRPr="00BE7C16">
        <w:rPr>
          <w:rFonts w:asciiTheme="majorHAnsi" w:hAnsiTheme="majorHAnsi"/>
          <w:sz w:val="20"/>
          <w:szCs w:val="20"/>
        </w:rPr>
        <w:t>.</w:t>
      </w:r>
      <w:r w:rsidRPr="00684839">
        <w:rPr>
          <w:rFonts w:asciiTheme="majorHAnsi" w:hAnsiTheme="majorHAnsi"/>
          <w:sz w:val="20"/>
          <w:szCs w:val="20"/>
        </w:rPr>
        <w:t xml:space="preserve"> Toda e </w:t>
      </w:r>
      <w:r w:rsidRPr="004E5C56">
        <w:rPr>
          <w:rFonts w:asciiTheme="majorHAnsi" w:hAnsiTheme="majorHAnsi"/>
          <w:sz w:val="20"/>
          <w:szCs w:val="20"/>
        </w:rPr>
        <w:t>qualquer terceirização necessitará da aprovação, por escrito do gestor municipal</w:t>
      </w:r>
      <w:r w:rsidR="00063B64" w:rsidRPr="004E5C56">
        <w:rPr>
          <w:rFonts w:asciiTheme="majorHAnsi" w:hAnsiTheme="majorHAnsi"/>
          <w:sz w:val="20"/>
          <w:szCs w:val="20"/>
        </w:rPr>
        <w:t>;</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Todos os prestadores contratados</w:t>
      </w:r>
      <w:r w:rsidR="00063B64" w:rsidRPr="004E5C56">
        <w:rPr>
          <w:rFonts w:asciiTheme="majorHAnsi" w:hAnsiTheme="majorHAnsi"/>
          <w:sz w:val="20"/>
          <w:szCs w:val="20"/>
        </w:rPr>
        <w:t xml:space="preserve"> ficarão sujeitos à auditoria do Sistema Único de Saúde</w:t>
      </w:r>
      <w:r w:rsidRPr="004E5C56">
        <w:rPr>
          <w:rFonts w:asciiTheme="majorHAnsi" w:hAnsiTheme="majorHAnsi"/>
          <w:sz w:val="20"/>
          <w:szCs w:val="20"/>
        </w:rPr>
        <w:t xml:space="preserve"> durante a vigência do contrato;</w:t>
      </w:r>
    </w:p>
    <w:p w:rsidR="005E7D1A" w:rsidRPr="004E5C56" w:rsidRDefault="00F67BA4"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A empresa deverá c</w:t>
      </w:r>
      <w:r w:rsidR="1CAB0149" w:rsidRPr="004E5C56">
        <w:rPr>
          <w:rFonts w:asciiTheme="majorHAnsi" w:hAnsiTheme="majorHAnsi"/>
          <w:sz w:val="20"/>
          <w:szCs w:val="20"/>
        </w:rPr>
        <w:t>omunicar à Secretaria Municipal de Saúde toda e qualquer alteração de dados cadastrais para atualização;</w:t>
      </w:r>
      <w:r w:rsidRPr="004E5C56">
        <w:rPr>
          <w:rFonts w:asciiTheme="majorHAnsi" w:hAnsiTheme="majorHAnsi"/>
          <w:sz w:val="20"/>
          <w:szCs w:val="20"/>
        </w:rPr>
        <w:t xml:space="preserve"> </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Responsabilizar-se por todos e quaisquer danos e/</w:t>
      </w:r>
      <w:r w:rsidR="00F67BA4" w:rsidRPr="004E5C56">
        <w:rPr>
          <w:rFonts w:asciiTheme="majorHAnsi" w:hAnsiTheme="majorHAnsi"/>
          <w:sz w:val="20"/>
          <w:szCs w:val="20"/>
        </w:rPr>
        <w:t>ou prejuízos a que vier causar à</w:t>
      </w:r>
      <w:r w:rsidRPr="004E5C56">
        <w:rPr>
          <w:rFonts w:asciiTheme="majorHAnsi" w:hAnsiTheme="majorHAnsi"/>
          <w:sz w:val="20"/>
          <w:szCs w:val="20"/>
        </w:rPr>
        <w:t xml:space="preserve"> Secretaria de Saúde de Florianópolis ou terceiros, tendo como agente ao prestador contratado, na pessoa de prepostos ou estranhos; </w:t>
      </w:r>
    </w:p>
    <w:p w:rsidR="005E7D1A"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Apresentar</w:t>
      </w:r>
      <w:r w:rsidR="00F67BA4">
        <w:rPr>
          <w:rFonts w:asciiTheme="majorHAnsi" w:hAnsiTheme="majorHAnsi"/>
          <w:sz w:val="20"/>
          <w:szCs w:val="20"/>
        </w:rPr>
        <w:t>,</w:t>
      </w:r>
      <w:r w:rsidRPr="005E7D1A">
        <w:rPr>
          <w:rFonts w:asciiTheme="majorHAnsi" w:hAnsiTheme="majorHAnsi"/>
          <w:sz w:val="20"/>
          <w:szCs w:val="20"/>
        </w:rPr>
        <w:t xml:space="preserve"> sempre que solicitado pela Secretaria de Saúde, comprovação de cumprimento das obrigações tributárias e sociais legalmente exigidas;</w:t>
      </w:r>
    </w:p>
    <w:p w:rsidR="005E7D1A"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Aceitar, nos termos do §1º do artigo 65 da Lei 8.666/93 a CONTRATADA, os acréscimos ou supressões que se fizerem necessárias na oferta de serviços, em até 25% (vinte e cinco por cento) do valor inicial atualizado do contrato</w:t>
      </w:r>
      <w:r w:rsidR="007205FC" w:rsidRPr="005E7D1A">
        <w:rPr>
          <w:rFonts w:asciiTheme="majorHAnsi" w:hAnsiTheme="majorHAnsi"/>
          <w:sz w:val="20"/>
          <w:szCs w:val="20"/>
        </w:rPr>
        <w:t>;</w:t>
      </w:r>
    </w:p>
    <w:p w:rsidR="00536C8D" w:rsidRPr="00AE0EFD" w:rsidRDefault="00C9417B" w:rsidP="00D146C5">
      <w:pPr>
        <w:pStyle w:val="PargrafodaLista"/>
        <w:numPr>
          <w:ilvl w:val="0"/>
          <w:numId w:val="17"/>
        </w:numPr>
        <w:spacing w:after="0" w:line="360" w:lineRule="auto"/>
        <w:ind w:left="426" w:hanging="568"/>
        <w:jc w:val="both"/>
        <w:rPr>
          <w:sz w:val="20"/>
          <w:szCs w:val="20"/>
        </w:rPr>
      </w:pPr>
      <w:r w:rsidRPr="008D5ED0">
        <w:rPr>
          <w:rFonts w:asciiTheme="majorHAnsi" w:hAnsiTheme="majorHAnsi" w:cs="Arial"/>
          <w:color w:val="000000"/>
          <w:sz w:val="20"/>
          <w:szCs w:val="20"/>
        </w:rPr>
        <w:t xml:space="preserve"> </w:t>
      </w:r>
      <w:r w:rsidR="00745BF6" w:rsidRPr="00AE0EFD">
        <w:rPr>
          <w:rFonts w:asciiTheme="majorHAnsi" w:hAnsiTheme="majorHAnsi" w:cs="Arial"/>
          <w:color w:val="000000"/>
          <w:sz w:val="20"/>
          <w:szCs w:val="20"/>
        </w:rPr>
        <w:t>O</w:t>
      </w:r>
      <w:r w:rsidRPr="00AE0EFD">
        <w:rPr>
          <w:rFonts w:asciiTheme="majorHAnsi" w:hAnsiTheme="majorHAnsi" w:cs="Arial"/>
          <w:color w:val="000000"/>
          <w:sz w:val="20"/>
          <w:szCs w:val="20"/>
        </w:rPr>
        <w:t xml:space="preserve">s procedimentos </w:t>
      </w:r>
      <w:r w:rsidR="000D072B" w:rsidRPr="00AE0EFD">
        <w:rPr>
          <w:rFonts w:asciiTheme="majorHAnsi" w:hAnsiTheme="majorHAnsi" w:cs="Arial"/>
          <w:color w:val="000000"/>
          <w:sz w:val="20"/>
          <w:szCs w:val="20"/>
        </w:rPr>
        <w:t>deverão</w:t>
      </w:r>
      <w:r w:rsidR="00745BF6" w:rsidRPr="00AE0EFD">
        <w:rPr>
          <w:rFonts w:asciiTheme="majorHAnsi" w:hAnsiTheme="majorHAnsi" w:cs="Arial"/>
          <w:color w:val="000000"/>
          <w:sz w:val="20"/>
          <w:szCs w:val="20"/>
        </w:rPr>
        <w:t xml:space="preserve"> ser realizados na presença</w:t>
      </w:r>
      <w:r w:rsidR="007F3E3C" w:rsidRPr="00AE0EFD">
        <w:rPr>
          <w:rFonts w:asciiTheme="majorHAnsi" w:hAnsiTheme="majorHAnsi" w:cs="Arial"/>
          <w:color w:val="000000"/>
          <w:sz w:val="20"/>
          <w:szCs w:val="20"/>
        </w:rPr>
        <w:t xml:space="preserve"> </w:t>
      </w:r>
      <w:r w:rsidR="00536C8D" w:rsidRPr="00AE0EFD">
        <w:rPr>
          <w:rFonts w:asciiTheme="majorHAnsi" w:hAnsiTheme="majorHAnsi" w:cs="Arial"/>
          <w:color w:val="000000"/>
          <w:sz w:val="20"/>
          <w:szCs w:val="20"/>
        </w:rPr>
        <w:t xml:space="preserve">profissional </w:t>
      </w:r>
      <w:r w:rsidR="00F33AFD" w:rsidRPr="00AE0EFD">
        <w:rPr>
          <w:rFonts w:asciiTheme="majorHAnsi" w:hAnsiTheme="majorHAnsi" w:cs="Arial"/>
          <w:color w:val="000000"/>
          <w:sz w:val="20"/>
          <w:szCs w:val="20"/>
        </w:rPr>
        <w:t xml:space="preserve">médico </w:t>
      </w:r>
      <w:r w:rsidR="00536C8D" w:rsidRPr="00AE0EFD">
        <w:rPr>
          <w:rFonts w:asciiTheme="majorHAnsi" w:hAnsiTheme="majorHAnsi" w:cs="Arial"/>
          <w:color w:val="000000"/>
          <w:sz w:val="20"/>
          <w:szCs w:val="20"/>
        </w:rPr>
        <w:t>legalmente habilitado para promover a sedação profunda ou anestesia, e monitorar o paciente durante todo o procedimento até que o paciente reúna condições para ser transferido para a sala de recuperação</w:t>
      </w:r>
      <w:r w:rsidRPr="00AE0EFD">
        <w:rPr>
          <w:rFonts w:asciiTheme="majorHAnsi" w:hAnsiTheme="majorHAnsi" w:cs="Arial"/>
          <w:color w:val="000000"/>
          <w:sz w:val="20"/>
          <w:szCs w:val="20"/>
        </w:rPr>
        <w:t>;</w:t>
      </w:r>
    </w:p>
    <w:p w:rsidR="002A1B95" w:rsidRPr="00944F5D" w:rsidRDefault="002A1B95" w:rsidP="00D146C5">
      <w:pPr>
        <w:pStyle w:val="PargrafodaLista"/>
        <w:numPr>
          <w:ilvl w:val="0"/>
          <w:numId w:val="17"/>
        </w:numPr>
        <w:spacing w:after="0" w:line="360" w:lineRule="auto"/>
        <w:ind w:left="426" w:hanging="568"/>
        <w:jc w:val="both"/>
        <w:rPr>
          <w:sz w:val="20"/>
          <w:szCs w:val="20"/>
        </w:rPr>
      </w:pPr>
      <w:r w:rsidRPr="00712723">
        <w:rPr>
          <w:rFonts w:asciiTheme="majorHAnsi" w:hAnsiTheme="majorHAnsi" w:cs="Arial"/>
          <w:color w:val="000000"/>
          <w:sz w:val="20"/>
          <w:szCs w:val="20"/>
        </w:rPr>
        <w:t xml:space="preserve">Em caso de intercorrência durante a realização dos procedimentos, caberá ao prestador </w:t>
      </w:r>
      <w:r w:rsidRPr="00944F5D">
        <w:rPr>
          <w:rFonts w:asciiTheme="majorHAnsi" w:hAnsiTheme="majorHAnsi" w:cs="Arial"/>
          <w:color w:val="000000"/>
          <w:sz w:val="20"/>
          <w:szCs w:val="20"/>
        </w:rPr>
        <w:t>contratado a realização do primeiro atendimento ao usuário;</w:t>
      </w:r>
    </w:p>
    <w:p w:rsidR="00693CD3" w:rsidRPr="00944F5D" w:rsidRDefault="002A1B95" w:rsidP="00693CD3">
      <w:pPr>
        <w:pStyle w:val="PargrafodaLista"/>
        <w:numPr>
          <w:ilvl w:val="0"/>
          <w:numId w:val="36"/>
        </w:numPr>
        <w:spacing w:after="0" w:line="360" w:lineRule="auto"/>
        <w:ind w:left="426" w:hanging="568"/>
        <w:jc w:val="both"/>
        <w:rPr>
          <w:sz w:val="20"/>
          <w:szCs w:val="20"/>
        </w:rPr>
      </w:pPr>
      <w:r w:rsidRPr="00944F5D">
        <w:rPr>
          <w:rFonts w:asciiTheme="majorHAnsi" w:hAnsiTheme="majorHAnsi" w:cs="Arial"/>
          <w:color w:val="000000"/>
          <w:sz w:val="20"/>
          <w:szCs w:val="20"/>
        </w:rPr>
        <w:t xml:space="preserve">A remoção do usuário, </w:t>
      </w:r>
      <w:r w:rsidR="007059ED" w:rsidRPr="00944F5D">
        <w:rPr>
          <w:rFonts w:asciiTheme="majorHAnsi" w:hAnsiTheme="majorHAnsi" w:cs="Arial"/>
          <w:color w:val="000000"/>
          <w:sz w:val="20"/>
          <w:szCs w:val="20"/>
        </w:rPr>
        <w:t xml:space="preserve">diante de </w:t>
      </w:r>
      <w:r w:rsidRPr="00944F5D">
        <w:rPr>
          <w:rFonts w:asciiTheme="majorHAnsi" w:hAnsiTheme="majorHAnsi" w:cs="Arial"/>
          <w:color w:val="000000"/>
          <w:sz w:val="20"/>
          <w:szCs w:val="20"/>
        </w:rPr>
        <w:t>situação descrita no item “8.</w:t>
      </w:r>
      <w:r w:rsidR="00204972" w:rsidRPr="00944F5D">
        <w:rPr>
          <w:rFonts w:asciiTheme="majorHAnsi" w:hAnsiTheme="majorHAnsi" w:cs="Arial"/>
          <w:color w:val="000000"/>
          <w:sz w:val="20"/>
          <w:szCs w:val="20"/>
        </w:rPr>
        <w:t>30</w:t>
      </w:r>
      <w:r w:rsidRPr="00944F5D">
        <w:rPr>
          <w:rFonts w:asciiTheme="majorHAnsi" w:hAnsiTheme="majorHAnsi" w:cs="Arial"/>
          <w:color w:val="000000"/>
          <w:sz w:val="20"/>
          <w:szCs w:val="20"/>
        </w:rPr>
        <w:t>”</w:t>
      </w:r>
      <w:r w:rsidR="00FA5AA1" w:rsidRPr="00944F5D">
        <w:rPr>
          <w:rFonts w:asciiTheme="majorHAnsi" w:hAnsiTheme="majorHAnsi" w:cs="Arial"/>
          <w:color w:val="000000"/>
          <w:sz w:val="20"/>
          <w:szCs w:val="20"/>
        </w:rPr>
        <w:t xml:space="preserve"> </w:t>
      </w:r>
      <w:r w:rsidR="00693CD3" w:rsidRPr="00944F5D">
        <w:rPr>
          <w:rFonts w:asciiTheme="majorHAnsi" w:hAnsiTheme="majorHAnsi" w:cs="Arial"/>
          <w:color w:val="000000"/>
          <w:sz w:val="20"/>
          <w:szCs w:val="20"/>
        </w:rPr>
        <w:t xml:space="preserve">será de responsabilidade da CONTRATADA; </w:t>
      </w:r>
    </w:p>
    <w:p w:rsidR="00C0748A" w:rsidRPr="00944F5D" w:rsidRDefault="00693CD3" w:rsidP="00C0748A">
      <w:pPr>
        <w:pStyle w:val="PargrafodaLista"/>
        <w:numPr>
          <w:ilvl w:val="0"/>
          <w:numId w:val="17"/>
        </w:numPr>
        <w:spacing w:after="0" w:line="360" w:lineRule="auto"/>
        <w:ind w:left="426" w:hanging="568"/>
        <w:jc w:val="both"/>
        <w:rPr>
          <w:sz w:val="20"/>
          <w:szCs w:val="20"/>
        </w:rPr>
      </w:pPr>
      <w:r w:rsidRPr="00944F5D">
        <w:rPr>
          <w:rFonts w:asciiTheme="majorHAnsi" w:hAnsiTheme="majorHAnsi"/>
          <w:sz w:val="20"/>
          <w:szCs w:val="20"/>
        </w:rPr>
        <w:t>U</w:t>
      </w:r>
      <w:r w:rsidR="00C0748A" w:rsidRPr="00944F5D">
        <w:rPr>
          <w:rFonts w:asciiTheme="majorHAnsi" w:hAnsiTheme="majorHAnsi"/>
          <w:sz w:val="20"/>
          <w:szCs w:val="20"/>
        </w:rPr>
        <w:t xml:space="preserve">tilizar o SISCAN (Sistema de Informações do Câncer) para cadastro dos dados dos usuários bem como para registro dos laudos das análises realizados; </w:t>
      </w:r>
    </w:p>
    <w:p w:rsidR="29F20EDC" w:rsidRPr="00944F5D"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944F5D">
        <w:rPr>
          <w:rFonts w:asciiTheme="majorHAnsi" w:hAnsiTheme="majorHAnsi"/>
          <w:sz w:val="20"/>
          <w:szCs w:val="20"/>
        </w:rPr>
        <w:t>Estar em conformidade com os seguintes critérios para Habilitação:</w:t>
      </w:r>
    </w:p>
    <w:p w:rsidR="29F20EDC" w:rsidRPr="0016490E" w:rsidRDefault="1CAB0149" w:rsidP="00D146C5">
      <w:pPr>
        <w:spacing w:line="360" w:lineRule="auto"/>
        <w:ind w:left="284"/>
        <w:jc w:val="both"/>
        <w:rPr>
          <w:rFonts w:asciiTheme="majorHAnsi" w:hAnsiTheme="majorHAnsi"/>
          <w:sz w:val="20"/>
          <w:szCs w:val="20"/>
        </w:rPr>
      </w:pPr>
      <w:r w:rsidRPr="008D5ED0">
        <w:rPr>
          <w:rFonts w:asciiTheme="majorHAnsi" w:hAnsiTheme="majorHAnsi"/>
          <w:sz w:val="20"/>
          <w:szCs w:val="20"/>
        </w:rPr>
        <w:t>I - O serviço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46BC843F" w:rsidRPr="00F47471" w:rsidRDefault="452CF687" w:rsidP="00D146C5">
      <w:pPr>
        <w:spacing w:line="360" w:lineRule="auto"/>
        <w:ind w:left="284"/>
        <w:jc w:val="both"/>
        <w:rPr>
          <w:rFonts w:asciiTheme="majorHAnsi" w:hAnsiTheme="majorHAnsi"/>
          <w:sz w:val="20"/>
          <w:szCs w:val="20"/>
        </w:rPr>
      </w:pPr>
      <w:r w:rsidRPr="452CF687">
        <w:rPr>
          <w:rFonts w:asciiTheme="majorHAnsi" w:hAnsiTheme="majorHAnsi"/>
          <w:sz w:val="20"/>
          <w:szCs w:val="20"/>
        </w:rPr>
        <w:lastRenderedPageBreak/>
        <w:t xml:space="preserve">II - O responsável técnico e seu substituto devem possuir Título de Especialista pela Sociedade Científica da área afim ao subgrupo de exames ofertados ou na área de endoscopia conforme a Resolução CFM 2007/2013, bem como RQE (Registro de Qualificação de Especialista) emitido </w:t>
      </w:r>
      <w:r w:rsidRPr="00F47471">
        <w:rPr>
          <w:rFonts w:asciiTheme="majorHAnsi" w:hAnsiTheme="majorHAnsi"/>
          <w:sz w:val="20"/>
          <w:szCs w:val="20"/>
        </w:rPr>
        <w:t>pelo Conselho Regional de Medicina do Estado de Santa Catarina;</w:t>
      </w:r>
    </w:p>
    <w:p w:rsidR="00395B8A" w:rsidRPr="008D5ED0" w:rsidRDefault="00395B8A" w:rsidP="00D146C5">
      <w:pPr>
        <w:spacing w:line="360" w:lineRule="auto"/>
        <w:ind w:left="284"/>
        <w:jc w:val="both"/>
        <w:rPr>
          <w:rFonts w:asciiTheme="majorHAnsi" w:hAnsiTheme="majorHAnsi"/>
          <w:sz w:val="20"/>
          <w:szCs w:val="20"/>
        </w:rPr>
      </w:pPr>
      <w:r w:rsidRPr="00FA5AA1">
        <w:rPr>
          <w:rFonts w:asciiTheme="majorHAnsi" w:hAnsiTheme="majorHAnsi"/>
          <w:sz w:val="20"/>
          <w:szCs w:val="20"/>
        </w:rPr>
        <w:t xml:space="preserve">III </w:t>
      </w:r>
      <w:r w:rsidR="009766CF" w:rsidRPr="00FA5AA1">
        <w:rPr>
          <w:rFonts w:asciiTheme="majorHAnsi" w:hAnsiTheme="majorHAnsi"/>
          <w:sz w:val="20"/>
          <w:szCs w:val="20"/>
        </w:rPr>
        <w:t>–</w:t>
      </w:r>
      <w:r w:rsidRPr="00FA5AA1">
        <w:rPr>
          <w:rFonts w:asciiTheme="majorHAnsi" w:hAnsiTheme="majorHAnsi"/>
          <w:sz w:val="20"/>
          <w:szCs w:val="20"/>
        </w:rPr>
        <w:t xml:space="preserve"> </w:t>
      </w:r>
      <w:r w:rsidR="009766CF" w:rsidRPr="00FA5AA1">
        <w:rPr>
          <w:rFonts w:asciiTheme="majorHAnsi" w:hAnsiTheme="majorHAnsi"/>
          <w:sz w:val="20"/>
          <w:szCs w:val="20"/>
        </w:rPr>
        <w:t xml:space="preserve">Apresentar o Título de Especialista pela Sociedade Científica e Registro de Qualificação de Especialista do Corpo Técnico em </w:t>
      </w:r>
      <w:proofErr w:type="spellStart"/>
      <w:r w:rsidR="009766CF" w:rsidRPr="00FA5AA1">
        <w:rPr>
          <w:rFonts w:asciiTheme="majorHAnsi" w:hAnsiTheme="majorHAnsi"/>
          <w:sz w:val="20"/>
          <w:szCs w:val="20"/>
        </w:rPr>
        <w:t>Anestesiologia</w:t>
      </w:r>
      <w:proofErr w:type="spellEnd"/>
      <w:r w:rsidR="006058A4" w:rsidRPr="00FA5AA1">
        <w:rPr>
          <w:rFonts w:asciiTheme="majorHAnsi" w:hAnsiTheme="majorHAnsi"/>
          <w:sz w:val="20"/>
          <w:szCs w:val="20"/>
        </w:rPr>
        <w:t xml:space="preserve"> bem como, cadastro do profissional no Sistema de Cadastro Nacional de Estabelecimentos de Saúde</w:t>
      </w:r>
      <w:r w:rsidR="000A4721" w:rsidRPr="00FA5AA1">
        <w:rPr>
          <w:rFonts w:asciiTheme="majorHAnsi" w:hAnsiTheme="majorHAnsi"/>
          <w:sz w:val="20"/>
          <w:szCs w:val="20"/>
        </w:rPr>
        <w:t>;</w:t>
      </w:r>
      <w:r w:rsidR="00F67BA4">
        <w:rPr>
          <w:rFonts w:asciiTheme="majorHAnsi" w:hAnsiTheme="majorHAnsi"/>
          <w:sz w:val="20"/>
          <w:szCs w:val="20"/>
        </w:rPr>
        <w:t xml:space="preserve"> </w:t>
      </w:r>
    </w:p>
    <w:p w:rsidR="007205FC" w:rsidRDefault="00395B8A" w:rsidP="00D146C5">
      <w:pPr>
        <w:spacing w:line="360" w:lineRule="auto"/>
        <w:ind w:left="284"/>
        <w:jc w:val="both"/>
        <w:rPr>
          <w:rFonts w:asciiTheme="majorHAnsi" w:hAnsiTheme="majorHAnsi"/>
          <w:sz w:val="20"/>
          <w:szCs w:val="20"/>
        </w:rPr>
      </w:pPr>
      <w:r w:rsidRPr="008D5ED0">
        <w:rPr>
          <w:rFonts w:asciiTheme="majorHAnsi" w:hAnsiTheme="majorHAnsi"/>
          <w:sz w:val="20"/>
          <w:szCs w:val="20"/>
        </w:rPr>
        <w:t>IV</w:t>
      </w:r>
      <w:r w:rsidR="1CAB0149" w:rsidRPr="008D5ED0">
        <w:rPr>
          <w:rFonts w:asciiTheme="majorHAnsi" w:hAnsiTheme="majorHAnsi"/>
          <w:sz w:val="20"/>
          <w:szCs w:val="20"/>
        </w:rPr>
        <w:t xml:space="preserve"> - A empresa proponente deverá apresentar 01 (um) atestado</w:t>
      </w:r>
      <w:r w:rsidR="1CAB0149" w:rsidRPr="00F47471">
        <w:rPr>
          <w:rFonts w:asciiTheme="majorHAnsi" w:hAnsiTheme="majorHAnsi"/>
          <w:sz w:val="20"/>
          <w:szCs w:val="20"/>
        </w:rPr>
        <w:t xml:space="preserve"> de capacidade técnica referente ao objeto, fornecida por</w:t>
      </w:r>
      <w:r w:rsidR="00F67BA4">
        <w:rPr>
          <w:rFonts w:asciiTheme="majorHAnsi" w:hAnsiTheme="majorHAnsi"/>
          <w:sz w:val="20"/>
          <w:szCs w:val="20"/>
        </w:rPr>
        <w:t xml:space="preserve"> pessoas jurídicas de direito pú</w:t>
      </w:r>
      <w:r w:rsidR="1CAB0149" w:rsidRPr="00F47471">
        <w:rPr>
          <w:rFonts w:asciiTheme="majorHAnsi" w:hAnsiTheme="majorHAnsi"/>
          <w:sz w:val="20"/>
          <w:szCs w:val="20"/>
        </w:rPr>
        <w:t>blico ou privado, comprovando a capacidade do proponente em prestar serviços compatíveis em especificação quantidade e prazos, conforme objeto da presente licitação;</w:t>
      </w:r>
    </w:p>
    <w:p w:rsidR="009F116D" w:rsidRPr="00944F5D" w:rsidRDefault="001533CC" w:rsidP="009F116D">
      <w:pPr>
        <w:pStyle w:val="PargrafodaLista"/>
        <w:numPr>
          <w:ilvl w:val="1"/>
          <w:numId w:val="14"/>
        </w:numPr>
        <w:spacing w:line="360" w:lineRule="auto"/>
        <w:jc w:val="both"/>
        <w:rPr>
          <w:rFonts w:asciiTheme="majorHAnsi" w:hAnsiTheme="majorHAnsi"/>
          <w:sz w:val="20"/>
          <w:szCs w:val="20"/>
        </w:rPr>
      </w:pPr>
      <w:r>
        <w:rPr>
          <w:rFonts w:asciiTheme="majorHAnsi" w:hAnsiTheme="majorHAnsi"/>
          <w:sz w:val="20"/>
          <w:szCs w:val="20"/>
        </w:rPr>
        <w:t xml:space="preserve"> </w:t>
      </w:r>
      <w:r w:rsidR="1CAB0149" w:rsidRPr="004D6B64">
        <w:rPr>
          <w:rFonts w:asciiTheme="majorHAnsi" w:hAnsiTheme="majorHAnsi"/>
          <w:sz w:val="20"/>
          <w:szCs w:val="20"/>
        </w:rPr>
        <w:t>Os prestadores contratados deverão manter-se, durante a execução do contrato, em compatibilidade com as obrigações anteriores e com as condições de habilitação exig</w:t>
      </w:r>
      <w:r w:rsidR="002863A2" w:rsidRPr="004D6B64">
        <w:rPr>
          <w:rFonts w:asciiTheme="majorHAnsi" w:hAnsiTheme="majorHAnsi"/>
          <w:sz w:val="20"/>
          <w:szCs w:val="20"/>
        </w:rPr>
        <w:t xml:space="preserve">idas </w:t>
      </w:r>
      <w:r w:rsidR="002863A2" w:rsidRPr="00944F5D">
        <w:rPr>
          <w:rFonts w:asciiTheme="majorHAnsi" w:hAnsiTheme="majorHAnsi"/>
          <w:sz w:val="20"/>
          <w:szCs w:val="20"/>
        </w:rPr>
        <w:t>neste instrum</w:t>
      </w:r>
      <w:r w:rsidR="009F116D" w:rsidRPr="00944F5D">
        <w:rPr>
          <w:rFonts w:asciiTheme="majorHAnsi" w:hAnsiTheme="majorHAnsi"/>
          <w:sz w:val="20"/>
          <w:szCs w:val="20"/>
        </w:rPr>
        <w:t>ento;</w:t>
      </w:r>
    </w:p>
    <w:p w:rsidR="00D80B80" w:rsidRPr="00944F5D" w:rsidRDefault="009F116D" w:rsidP="00D80B80">
      <w:pPr>
        <w:pStyle w:val="PargrafodaLista"/>
        <w:numPr>
          <w:ilvl w:val="1"/>
          <w:numId w:val="14"/>
        </w:numPr>
        <w:spacing w:line="360" w:lineRule="auto"/>
        <w:jc w:val="both"/>
        <w:rPr>
          <w:rFonts w:asciiTheme="majorHAnsi" w:hAnsiTheme="majorHAnsi"/>
          <w:sz w:val="20"/>
          <w:szCs w:val="20"/>
        </w:rPr>
      </w:pPr>
      <w:r w:rsidRPr="00944F5D">
        <w:rPr>
          <w:rFonts w:asciiTheme="majorHAnsi" w:hAnsiTheme="majorHAnsi"/>
          <w:sz w:val="20"/>
          <w:szCs w:val="20"/>
        </w:rPr>
        <w:t xml:space="preserve">Cumprir as exigências presentes na RDC ANVISA 302/2005 e manual DICQ ou legislação que venha a substituí-los; </w:t>
      </w:r>
    </w:p>
    <w:p w:rsidR="00680641"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 xml:space="preserve">9. NÃO PODERÃO CONTRATAR </w:t>
      </w:r>
    </w:p>
    <w:p w:rsidR="00797EC5" w:rsidRPr="0016490E" w:rsidRDefault="1CAB0149" w:rsidP="00D146C5">
      <w:pPr>
        <w:spacing w:line="360" w:lineRule="auto"/>
        <w:ind w:firstLine="142"/>
        <w:jc w:val="both"/>
        <w:rPr>
          <w:rFonts w:asciiTheme="majorHAnsi" w:hAnsiTheme="majorHAnsi"/>
          <w:sz w:val="20"/>
          <w:szCs w:val="20"/>
        </w:rPr>
      </w:pPr>
      <w:r w:rsidRPr="1CAB0149">
        <w:rPr>
          <w:rFonts w:asciiTheme="majorHAnsi" w:hAnsiTheme="majorHAnsi"/>
          <w:sz w:val="20"/>
          <w:szCs w:val="20"/>
        </w:rPr>
        <w:t>a) Aqueles que deixarem de cumprir qualquer item deste Edital;</w:t>
      </w:r>
    </w:p>
    <w:p w:rsidR="00797EC5" w:rsidRPr="0016490E" w:rsidRDefault="1CAB0149" w:rsidP="00D146C5">
      <w:pPr>
        <w:spacing w:line="360" w:lineRule="auto"/>
        <w:ind w:left="142"/>
        <w:jc w:val="both"/>
        <w:rPr>
          <w:rFonts w:asciiTheme="majorHAnsi" w:hAnsiTheme="majorHAnsi"/>
          <w:sz w:val="20"/>
          <w:szCs w:val="20"/>
        </w:rPr>
      </w:pPr>
      <w:r w:rsidRPr="1CAB0149">
        <w:rPr>
          <w:rFonts w:asciiTheme="majorHAnsi" w:hAnsiTheme="majorHAnsi"/>
          <w:sz w:val="20"/>
          <w:szCs w:val="20"/>
        </w:rPr>
        <w:t>b) Prestadores declarados inidôneos por órgão ou entidade da administração pública direta ou indireta, federal, estadual e/ou municipal;</w:t>
      </w:r>
    </w:p>
    <w:p w:rsidR="00797EC5" w:rsidRPr="0016490E" w:rsidRDefault="1CAB0149" w:rsidP="00D146C5">
      <w:pPr>
        <w:spacing w:line="360" w:lineRule="auto"/>
        <w:ind w:left="142"/>
        <w:jc w:val="both"/>
        <w:rPr>
          <w:rFonts w:asciiTheme="majorHAnsi" w:hAnsiTheme="majorHAnsi"/>
          <w:sz w:val="20"/>
          <w:szCs w:val="20"/>
        </w:rPr>
      </w:pPr>
      <w:r w:rsidRPr="1CAB0149">
        <w:rPr>
          <w:rFonts w:asciiTheme="majorHAnsi" w:hAnsiTheme="majorHAnsi"/>
          <w:sz w:val="20"/>
          <w:szCs w:val="20"/>
        </w:rPr>
        <w:t xml:space="preserve">c) Aquele que se encontrar em processo de falência ou recuperação judicial, concordatária, concurso de credores, dissolução e liquidação; </w:t>
      </w:r>
    </w:p>
    <w:p w:rsidR="000D1D7A" w:rsidRPr="0016490E" w:rsidRDefault="1CAB0149" w:rsidP="00D146C5">
      <w:pPr>
        <w:pStyle w:val="PargrafodaLista"/>
        <w:spacing w:after="0" w:line="360" w:lineRule="auto"/>
        <w:ind w:left="142"/>
        <w:jc w:val="both"/>
        <w:rPr>
          <w:rFonts w:asciiTheme="majorHAnsi" w:hAnsiTheme="majorHAnsi"/>
          <w:sz w:val="20"/>
          <w:szCs w:val="20"/>
        </w:rPr>
      </w:pPr>
      <w:r w:rsidRPr="1CAB0149">
        <w:rPr>
          <w:rFonts w:asciiTheme="majorHAnsi" w:hAnsiTheme="majorHAnsi"/>
          <w:sz w:val="20"/>
          <w:szCs w:val="20"/>
        </w:rPr>
        <w:t>d) É vedada a participação de prestadores em consórcio.</w:t>
      </w:r>
    </w:p>
    <w:p w:rsidR="00E72A2C" w:rsidRPr="0016490E" w:rsidRDefault="00E72A2C" w:rsidP="00747D27">
      <w:pPr>
        <w:spacing w:line="360" w:lineRule="auto"/>
        <w:jc w:val="both"/>
        <w:rPr>
          <w:rFonts w:asciiTheme="majorHAnsi" w:hAnsiTheme="majorHAnsi"/>
          <w:b/>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10. DAS VISTORIAS TÉCNICAS, AUDITORIAS E FISCALIZAÇÕES</w:t>
      </w:r>
    </w:p>
    <w:p w:rsidR="29F20EDC" w:rsidRPr="00FA5AA1" w:rsidRDefault="1CAB0149" w:rsidP="00D146C5">
      <w:pPr>
        <w:pStyle w:val="PargrafodaLista"/>
        <w:numPr>
          <w:ilvl w:val="0"/>
          <w:numId w:val="4"/>
        </w:numPr>
        <w:spacing w:after="0" w:line="360" w:lineRule="auto"/>
        <w:jc w:val="both"/>
        <w:rPr>
          <w:rFonts w:asciiTheme="majorHAnsi" w:hAnsiTheme="majorHAnsi"/>
          <w:sz w:val="20"/>
          <w:szCs w:val="20"/>
        </w:rPr>
      </w:pPr>
      <w:r w:rsidRPr="00FA5AA1">
        <w:rPr>
          <w:rFonts w:asciiTheme="majorHAnsi" w:hAnsiTheme="majorHAnsi"/>
          <w:sz w:val="20"/>
          <w:szCs w:val="20"/>
        </w:rPr>
        <w:t xml:space="preserve">As vistorias técnicas poderão ser realizadas, independente de agendamento prévio, anterior ou posteriormente a assinatura do contrato, a critério da Secretaria Municipal de Saúde e da Comissão de </w:t>
      </w:r>
      <w:r w:rsidR="00C21874" w:rsidRPr="00FA5AA1">
        <w:rPr>
          <w:rFonts w:asciiTheme="majorHAnsi" w:hAnsiTheme="majorHAnsi"/>
          <w:sz w:val="20"/>
          <w:szCs w:val="20"/>
        </w:rPr>
        <w:t xml:space="preserve">Qualidade e/ou de </w:t>
      </w:r>
      <w:r w:rsidRPr="00FA5AA1">
        <w:rPr>
          <w:rFonts w:asciiTheme="majorHAnsi" w:hAnsiTheme="majorHAnsi" w:cs="Calibri"/>
          <w:sz w:val="20"/>
          <w:szCs w:val="20"/>
        </w:rPr>
        <w:t>Credenciamento dos Prestadores de Serviços de Saúde de Florianópolis.</w:t>
      </w:r>
      <w:r w:rsidR="005E7D1A" w:rsidRPr="00FA5AA1">
        <w:rPr>
          <w:rFonts w:asciiTheme="majorHAnsi" w:hAnsiTheme="majorHAnsi" w:cs="Calibri"/>
          <w:sz w:val="20"/>
          <w:szCs w:val="20"/>
        </w:rPr>
        <w:t xml:space="preserve"> </w:t>
      </w:r>
    </w:p>
    <w:p w:rsidR="000D1D7A" w:rsidRPr="0016490E" w:rsidRDefault="1CAB0149" w:rsidP="00D146C5">
      <w:pPr>
        <w:pStyle w:val="PargrafodaLista"/>
        <w:numPr>
          <w:ilvl w:val="0"/>
          <w:numId w:val="4"/>
        </w:numPr>
        <w:spacing w:after="0" w:line="360" w:lineRule="auto"/>
        <w:jc w:val="both"/>
        <w:rPr>
          <w:rFonts w:asciiTheme="majorHAnsi" w:hAnsiTheme="majorHAnsi"/>
          <w:sz w:val="20"/>
          <w:szCs w:val="20"/>
        </w:rPr>
      </w:pPr>
      <w:r w:rsidRPr="1CAB0149">
        <w:rPr>
          <w:rFonts w:asciiTheme="majorHAnsi" w:hAnsiTheme="majorHAnsi"/>
          <w:sz w:val="20"/>
          <w:szCs w:val="20"/>
        </w:rPr>
        <w:t>Todo o prestador contratado ficará sujeito à auditoria da SMS durante a vigência do contrato ou até quando a legislação vigente possibilitar tal ação, realizadas por auditores.</w:t>
      </w:r>
    </w:p>
    <w:p w:rsidR="000D1D7A" w:rsidRPr="00FA5AA1" w:rsidRDefault="1CAB0149" w:rsidP="00D146C5">
      <w:pPr>
        <w:pStyle w:val="PargrafodaLista"/>
        <w:numPr>
          <w:ilvl w:val="0"/>
          <w:numId w:val="4"/>
        </w:numPr>
        <w:spacing w:after="0" w:line="360" w:lineRule="auto"/>
        <w:jc w:val="both"/>
        <w:rPr>
          <w:rFonts w:asciiTheme="majorHAnsi" w:hAnsiTheme="majorHAnsi"/>
          <w:sz w:val="20"/>
          <w:szCs w:val="20"/>
        </w:rPr>
      </w:pPr>
      <w:r w:rsidRPr="00FA5AA1">
        <w:rPr>
          <w:rFonts w:asciiTheme="majorHAnsi" w:hAnsiTheme="majorHAnsi"/>
          <w:sz w:val="20"/>
          <w:szCs w:val="20"/>
        </w:rPr>
        <w:lastRenderedPageBreak/>
        <w:t>Todo prestador auditado pela Secretaria Municipal deverá:</w:t>
      </w:r>
      <w:r w:rsidR="005E7D1A" w:rsidRPr="00FA5AA1">
        <w:rPr>
          <w:rFonts w:asciiTheme="majorHAnsi" w:hAnsiTheme="majorHAnsi"/>
          <w:sz w:val="20"/>
          <w:szCs w:val="20"/>
        </w:rPr>
        <w:t xml:space="preserve"> </w:t>
      </w:r>
    </w:p>
    <w:p w:rsidR="000D1D7A" w:rsidRPr="00FA5AA1" w:rsidRDefault="1CAB0149" w:rsidP="00D146C5">
      <w:pPr>
        <w:pStyle w:val="PargrafodaLista"/>
        <w:numPr>
          <w:ilvl w:val="0"/>
          <w:numId w:val="7"/>
        </w:numPr>
        <w:tabs>
          <w:tab w:val="left" w:pos="993"/>
        </w:tabs>
        <w:spacing w:after="0" w:line="360" w:lineRule="auto"/>
        <w:ind w:hanging="11"/>
        <w:jc w:val="both"/>
        <w:rPr>
          <w:rFonts w:asciiTheme="majorHAnsi" w:hAnsiTheme="majorHAnsi"/>
          <w:sz w:val="20"/>
          <w:szCs w:val="20"/>
        </w:rPr>
      </w:pPr>
      <w:r w:rsidRPr="00FA5AA1">
        <w:rPr>
          <w:rFonts w:asciiTheme="majorHAnsi" w:hAnsiTheme="majorHAnsi"/>
          <w:sz w:val="20"/>
          <w:szCs w:val="20"/>
        </w:rPr>
        <w:t xml:space="preserve">Responder relatório no tempo solicitado pela auditoria; </w:t>
      </w:r>
    </w:p>
    <w:p w:rsidR="000D1D7A" w:rsidRPr="00FA5AA1" w:rsidRDefault="1CAB0149" w:rsidP="00D146C5">
      <w:pPr>
        <w:pStyle w:val="PargrafodaLista"/>
        <w:numPr>
          <w:ilvl w:val="0"/>
          <w:numId w:val="7"/>
        </w:numPr>
        <w:tabs>
          <w:tab w:val="left" w:pos="993"/>
        </w:tabs>
        <w:spacing w:after="0" w:line="360" w:lineRule="auto"/>
        <w:ind w:hanging="11"/>
        <w:jc w:val="both"/>
        <w:rPr>
          <w:rFonts w:asciiTheme="majorHAnsi" w:hAnsiTheme="majorHAnsi"/>
          <w:sz w:val="20"/>
          <w:szCs w:val="20"/>
        </w:rPr>
      </w:pPr>
      <w:r w:rsidRPr="00FA5AA1">
        <w:rPr>
          <w:rFonts w:asciiTheme="majorHAnsi" w:hAnsiTheme="majorHAnsi"/>
          <w:sz w:val="20"/>
          <w:szCs w:val="20"/>
        </w:rPr>
        <w:t xml:space="preserve"> Disponibilizar documentação solicitada pela auditoria.</w:t>
      </w:r>
    </w:p>
    <w:p w:rsidR="00B522E7" w:rsidRDefault="00B522E7" w:rsidP="00D146C5">
      <w:pPr>
        <w:spacing w:line="360" w:lineRule="auto"/>
        <w:jc w:val="both"/>
        <w:rPr>
          <w:rFonts w:asciiTheme="majorHAnsi" w:hAnsiTheme="majorHAnsi"/>
          <w:b/>
          <w:bCs/>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11. DA SELEÇÃO</w:t>
      </w:r>
    </w:p>
    <w:p w:rsidR="000D1D7A" w:rsidRPr="0016490E" w:rsidRDefault="1CAB0149" w:rsidP="00D146C5">
      <w:pPr>
        <w:spacing w:line="360" w:lineRule="auto"/>
        <w:ind w:firstLine="708"/>
        <w:jc w:val="both"/>
        <w:rPr>
          <w:rFonts w:asciiTheme="majorHAnsi" w:hAnsiTheme="majorHAnsi"/>
          <w:sz w:val="20"/>
          <w:szCs w:val="20"/>
        </w:rPr>
      </w:pPr>
      <w:r w:rsidRPr="1CAB0149">
        <w:rPr>
          <w:rFonts w:asciiTheme="majorHAnsi" w:hAnsiTheme="majorHAnsi"/>
          <w:sz w:val="20"/>
          <w:szCs w:val="20"/>
        </w:rPr>
        <w:t>Serão selecionados os prestadores que atenderem a todas as exigências do presente edital e obtiverem declaração de não objeção à assinatura do contrato.</w:t>
      </w:r>
    </w:p>
    <w:p w:rsidR="000D1D7A" w:rsidRPr="00712723" w:rsidRDefault="1CAB0149" w:rsidP="00D146C5">
      <w:pPr>
        <w:spacing w:line="360" w:lineRule="auto"/>
        <w:jc w:val="both"/>
        <w:rPr>
          <w:rFonts w:asciiTheme="majorHAnsi" w:hAnsiTheme="majorHAnsi"/>
          <w:b/>
          <w:bCs/>
          <w:sz w:val="20"/>
          <w:szCs w:val="20"/>
        </w:rPr>
      </w:pPr>
      <w:r w:rsidRPr="00712723">
        <w:rPr>
          <w:rFonts w:asciiTheme="majorHAnsi" w:hAnsiTheme="majorHAnsi"/>
          <w:b/>
          <w:bCs/>
          <w:sz w:val="20"/>
          <w:szCs w:val="20"/>
        </w:rPr>
        <w:t>12. DO CONTRATO E TETO FINANCEIRO</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 xml:space="preserve">Os prestadores selecionados serão chamados para assinatura do contrato, cuja Minuta consta no </w:t>
      </w:r>
      <w:r w:rsidRPr="00712723">
        <w:rPr>
          <w:rFonts w:asciiTheme="majorHAnsi" w:hAnsiTheme="majorHAnsi"/>
          <w:b/>
          <w:bCs/>
          <w:sz w:val="20"/>
          <w:szCs w:val="20"/>
        </w:rPr>
        <w:t xml:space="preserve">Anexo VIII </w:t>
      </w:r>
      <w:r w:rsidRPr="00712723">
        <w:rPr>
          <w:rFonts w:asciiTheme="majorHAnsi" w:hAnsiTheme="majorHAnsi"/>
          <w:sz w:val="20"/>
          <w:szCs w:val="20"/>
        </w:rPr>
        <w:t>deste Edital, conforme necessidade e conveniência da Secretaria Municipal de Saúde, momento em que tomarão conhecimento do seu teto financeiro.</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No momento da assinatura do contrato, caso não haja aceitação do prestador selecionado, deverá ser assinado Termo de Desistência.</w:t>
      </w:r>
      <w:r w:rsidR="00AC029A" w:rsidRPr="00712723">
        <w:rPr>
          <w:rFonts w:asciiTheme="majorHAnsi" w:hAnsiTheme="majorHAnsi"/>
          <w:sz w:val="20"/>
          <w:szCs w:val="20"/>
        </w:rPr>
        <w:t xml:space="preserve"> </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Em caso de desistência de algum prestador selecionado, o seu teto financeiro será redistribuído entre os demais interessados aptos a contratar.</w:t>
      </w:r>
    </w:p>
    <w:p w:rsidR="00FB7C6B" w:rsidRPr="0016490E"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A assinatura do contrato</w:t>
      </w:r>
      <w:r w:rsidRPr="1CAB0149">
        <w:rPr>
          <w:rFonts w:asciiTheme="majorHAnsi" w:hAnsiTheme="majorHAnsi"/>
          <w:sz w:val="20"/>
          <w:szCs w:val="20"/>
        </w:rPr>
        <w:t xml:space="preserve"> ficará sob a responsabilidade da Secretaria Municipal de Saúde.</w:t>
      </w:r>
    </w:p>
    <w:p w:rsidR="00680641" w:rsidRPr="0016490E" w:rsidRDefault="00680641" w:rsidP="00D146C5">
      <w:pPr>
        <w:pStyle w:val="PargrafodaLista"/>
        <w:spacing w:after="0" w:line="360" w:lineRule="auto"/>
        <w:jc w:val="both"/>
        <w:rPr>
          <w:rFonts w:asciiTheme="majorHAnsi" w:hAnsiTheme="majorHAnsi"/>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13. DA APRESENTAÇÃO DAS CONTAS E DO PAGAMENTO</w:t>
      </w:r>
    </w:p>
    <w:p w:rsidR="29F20EDC" w:rsidRPr="00712723"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13.1 O(s) prestador (</w:t>
      </w:r>
      <w:proofErr w:type="spellStart"/>
      <w:r w:rsidRPr="1CAB0149">
        <w:rPr>
          <w:rFonts w:asciiTheme="majorHAnsi" w:hAnsiTheme="majorHAnsi" w:cs="Calibri"/>
          <w:sz w:val="20"/>
          <w:szCs w:val="20"/>
        </w:rPr>
        <w:t>es</w:t>
      </w:r>
      <w:proofErr w:type="spellEnd"/>
      <w:r w:rsidRPr="1CAB0149">
        <w:rPr>
          <w:rFonts w:asciiTheme="majorHAnsi" w:hAnsiTheme="majorHAnsi" w:cs="Calibri"/>
          <w:sz w:val="20"/>
          <w:szCs w:val="20"/>
        </w:rPr>
        <w:t>) contratado(s) deverá(</w:t>
      </w:r>
      <w:proofErr w:type="spellStart"/>
      <w:r w:rsidRPr="1CAB0149">
        <w:rPr>
          <w:rFonts w:asciiTheme="majorHAnsi" w:hAnsiTheme="majorHAnsi" w:cs="Calibri"/>
          <w:sz w:val="20"/>
          <w:szCs w:val="20"/>
        </w:rPr>
        <w:t>ão</w:t>
      </w:r>
      <w:proofErr w:type="spellEnd"/>
      <w:r w:rsidRPr="1CAB0149">
        <w:rPr>
          <w:rFonts w:asciiTheme="majorHAnsi" w:hAnsiTheme="majorHAnsi" w:cs="Calibri"/>
          <w:sz w:val="20"/>
          <w:szCs w:val="20"/>
        </w:rPr>
        <w:t xml:space="preserve">)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w:t>
      </w:r>
      <w:r w:rsidRPr="00712723">
        <w:rPr>
          <w:rFonts w:asciiTheme="majorHAnsi" w:hAnsiTheme="majorHAnsi" w:cs="Calibri"/>
          <w:sz w:val="20"/>
          <w:szCs w:val="20"/>
        </w:rPr>
        <w:t>prazos estabelecidos pelo Gestor Local.</w:t>
      </w:r>
    </w:p>
    <w:p w:rsidR="29F20EDC" w:rsidRPr="00712723" w:rsidRDefault="1CAB0149" w:rsidP="00D146C5">
      <w:pPr>
        <w:spacing w:line="360" w:lineRule="auto"/>
        <w:jc w:val="both"/>
        <w:rPr>
          <w:rFonts w:asciiTheme="majorHAnsi" w:hAnsiTheme="majorHAnsi"/>
          <w:sz w:val="20"/>
          <w:szCs w:val="20"/>
        </w:rPr>
      </w:pPr>
      <w:r w:rsidRPr="00712723">
        <w:rPr>
          <w:rFonts w:asciiTheme="majorHAnsi" w:hAnsiTheme="majorHAnsi" w:cs="Calibri"/>
          <w:sz w:val="20"/>
          <w:szCs w:val="20"/>
        </w:rPr>
        <w:t>13.2 Os arquivos da produção mensal deverão ser entregues de acordo com as seguintes orientações:</w:t>
      </w:r>
    </w:p>
    <w:p w:rsidR="004D6B64" w:rsidRPr="008925C8" w:rsidRDefault="004D6B64" w:rsidP="004D6B64">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a) os arquivos provenientes do SIA deverão ser encaminhados por e-mail para o Setor de Processamento (</w:t>
      </w:r>
      <w:hyperlink r:id="rId18">
        <w:r w:rsidRPr="008925C8">
          <w:rPr>
            <w:rFonts w:asciiTheme="majorHAnsi" w:hAnsiTheme="majorHAnsi"/>
            <w:color w:val="0000FF"/>
            <w:sz w:val="20"/>
            <w:szCs w:val="20"/>
            <w:u w:val="single"/>
          </w:rPr>
          <w:t>processamento.sms.fpolis@gmail.com</w:t>
        </w:r>
      </w:hyperlink>
      <w:r w:rsidRPr="008925C8">
        <w:rPr>
          <w:rFonts w:asciiTheme="majorHAnsi" w:hAnsiTheme="majorHAnsi"/>
          <w:sz w:val="20"/>
          <w:szCs w:val="20"/>
        </w:rPr>
        <w:t xml:space="preserve">); </w:t>
      </w:r>
    </w:p>
    <w:p w:rsidR="004D6B64" w:rsidRPr="008925C8" w:rsidRDefault="004D6B64" w:rsidP="004D6B64">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4D6B64" w:rsidRPr="008925C8" w:rsidRDefault="004D6B64" w:rsidP="004D6B64">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lastRenderedPageBreak/>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4D6B64" w:rsidRPr="008925C8" w:rsidRDefault="004D6B64" w:rsidP="004D6B64">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d) Os modelos dos Relatórios Financeiros Resumido e Detalhado deverão estar de acordo com os modelos disponibilizados nos Anexos XI e XI</w:t>
      </w:r>
      <w:r>
        <w:rPr>
          <w:rFonts w:asciiTheme="majorHAnsi" w:hAnsiTheme="majorHAnsi"/>
          <w:sz w:val="20"/>
          <w:szCs w:val="20"/>
        </w:rPr>
        <w:t>I</w:t>
      </w:r>
      <w:r w:rsidRPr="008925C8">
        <w:rPr>
          <w:rFonts w:asciiTheme="majorHAnsi" w:hAnsiTheme="majorHAnsi"/>
          <w:sz w:val="20"/>
          <w:szCs w:val="20"/>
        </w:rPr>
        <w:t xml:space="preserve"> deste Edital de Chamada Pública;</w:t>
      </w:r>
    </w:p>
    <w:p w:rsidR="004D6B64" w:rsidRDefault="004D6B64" w:rsidP="004D6B64">
      <w:pPr>
        <w:pStyle w:val="Normal1"/>
        <w:spacing w:after="0" w:line="360" w:lineRule="auto"/>
        <w:ind w:left="720"/>
        <w:jc w:val="both"/>
        <w:rPr>
          <w:rFonts w:asciiTheme="majorHAnsi" w:hAnsiTheme="majorHAnsi" w:cs="Arial"/>
          <w:color w:val="auto"/>
          <w:sz w:val="20"/>
          <w:szCs w:val="20"/>
          <w:lang w:eastAsia="en-US"/>
        </w:rPr>
      </w:pPr>
      <w:r w:rsidRPr="00562329">
        <w:rPr>
          <w:rFonts w:asciiTheme="majorHAnsi" w:hAnsiTheme="majorHAnsi"/>
          <w:sz w:val="20"/>
          <w:szCs w:val="20"/>
        </w:rPr>
        <w:t xml:space="preserve">e) os Relatórios Financeiros Resumido e Detalhado das produções mensais deverão ser entregues à Gerência de Controle e Avaliação da Secretaria Municipal de Saúde, por meio </w:t>
      </w:r>
      <w:r w:rsidRPr="00562329">
        <w:rPr>
          <w:rFonts w:asciiTheme="majorHAnsi" w:hAnsiTheme="majorHAnsi" w:cs="Arial"/>
          <w:color w:val="auto"/>
          <w:sz w:val="20"/>
          <w:szCs w:val="20"/>
          <w:lang w:eastAsia="en-US"/>
        </w:rPr>
        <w:t>eletrônico (</w:t>
      </w:r>
      <w:hyperlink r:id="rId19" w:history="1">
        <w:r w:rsidRPr="00562329">
          <w:rPr>
            <w:rFonts w:asciiTheme="majorHAnsi" w:hAnsiTheme="majorHAnsi" w:cs="Arial"/>
            <w:color w:val="auto"/>
            <w:sz w:val="20"/>
            <w:szCs w:val="20"/>
            <w:lang w:eastAsia="en-US"/>
          </w:rPr>
          <w:t>gecoaproducao@gmail.com</w:t>
        </w:r>
      </w:hyperlink>
      <w:r w:rsidRPr="00562329">
        <w:rPr>
          <w:rFonts w:asciiTheme="majorHAnsi" w:hAnsiTheme="majorHAnsi" w:cs="Arial"/>
          <w:color w:val="auto"/>
          <w:sz w:val="20"/>
          <w:szCs w:val="20"/>
          <w:lang w:eastAsia="en-US"/>
        </w:rPr>
        <w:t>) com certificação digital;</w:t>
      </w:r>
    </w:p>
    <w:p w:rsidR="004D6B64" w:rsidRDefault="004D6B64" w:rsidP="004D6B64">
      <w:pPr>
        <w:pStyle w:val="Normal1"/>
        <w:spacing w:after="0" w:line="360" w:lineRule="auto"/>
        <w:ind w:left="720"/>
        <w:jc w:val="both"/>
        <w:rPr>
          <w:rFonts w:asciiTheme="majorHAnsi" w:hAnsiTheme="majorHAnsi" w:cs="Arial"/>
          <w:color w:val="auto"/>
          <w:sz w:val="20"/>
          <w:szCs w:val="20"/>
          <w:lang w:eastAsia="en-US"/>
        </w:rPr>
      </w:pPr>
    </w:p>
    <w:p w:rsidR="004D6B64" w:rsidRDefault="004D6B64" w:rsidP="004D6B64">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4D6B64" w:rsidRDefault="004D6B64" w:rsidP="004D6B64">
      <w:pPr>
        <w:pStyle w:val="Normal1"/>
        <w:spacing w:after="0" w:line="360" w:lineRule="auto"/>
        <w:ind w:left="708"/>
        <w:jc w:val="both"/>
        <w:rPr>
          <w:rFonts w:asciiTheme="majorHAnsi" w:hAnsiTheme="majorHAnsi" w:cs="Arial"/>
          <w:color w:val="auto"/>
          <w:sz w:val="20"/>
          <w:szCs w:val="20"/>
          <w:lang w:eastAsia="en-US"/>
        </w:rPr>
      </w:pPr>
    </w:p>
    <w:p w:rsidR="29F20EDC" w:rsidRPr="0016490E"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1</w:t>
      </w:r>
      <w:r w:rsidRPr="00712723">
        <w:rPr>
          <w:rFonts w:asciiTheme="majorHAnsi" w:hAnsiTheme="majorHAnsi" w:cs="Calibri"/>
          <w:sz w:val="20"/>
          <w:szCs w:val="20"/>
        </w:rPr>
        <w:t>3.3 Caberá a Gerência de Controle e Avaliação, após recebimento do</w:t>
      </w:r>
      <w:r w:rsidR="008A3DF8" w:rsidRPr="00712723">
        <w:rPr>
          <w:rFonts w:asciiTheme="majorHAnsi" w:hAnsiTheme="majorHAnsi" w:cs="Calibri"/>
          <w:sz w:val="20"/>
          <w:szCs w:val="20"/>
        </w:rPr>
        <w:t>s</w:t>
      </w:r>
      <w:r w:rsidRPr="00712723">
        <w:rPr>
          <w:rFonts w:asciiTheme="majorHAnsi" w:hAnsiTheme="majorHAnsi" w:cs="Calibri"/>
          <w:sz w:val="20"/>
          <w:szCs w:val="20"/>
        </w:rPr>
        <w:t xml:space="preserve"> </w:t>
      </w:r>
      <w:r w:rsidR="008A3DF8" w:rsidRPr="00712723">
        <w:rPr>
          <w:rFonts w:asciiTheme="majorHAnsi" w:hAnsiTheme="majorHAnsi" w:cs="Calibri"/>
          <w:sz w:val="20"/>
          <w:szCs w:val="20"/>
        </w:rPr>
        <w:t>R</w:t>
      </w:r>
      <w:r w:rsidRPr="00712723">
        <w:rPr>
          <w:rFonts w:asciiTheme="majorHAnsi" w:hAnsiTheme="majorHAnsi" w:cs="Calibri"/>
          <w:sz w:val="20"/>
          <w:szCs w:val="20"/>
        </w:rPr>
        <w:t>elatório</w:t>
      </w:r>
      <w:r w:rsidR="008A3DF8" w:rsidRPr="00712723">
        <w:rPr>
          <w:rFonts w:asciiTheme="majorHAnsi" w:hAnsiTheme="majorHAnsi" w:cs="Calibri"/>
          <w:sz w:val="20"/>
          <w:szCs w:val="20"/>
        </w:rPr>
        <w:t>s</w:t>
      </w:r>
      <w:r w:rsidRPr="00712723">
        <w:rPr>
          <w:rFonts w:asciiTheme="majorHAnsi" w:hAnsiTheme="majorHAnsi" w:cs="Calibri"/>
          <w:sz w:val="20"/>
          <w:szCs w:val="20"/>
        </w:rPr>
        <w:t xml:space="preserve"> </w:t>
      </w:r>
      <w:r w:rsidR="008A3DF8" w:rsidRPr="00712723">
        <w:rPr>
          <w:rFonts w:asciiTheme="majorHAnsi" w:hAnsiTheme="majorHAnsi" w:cs="Calibri"/>
          <w:sz w:val="20"/>
          <w:szCs w:val="20"/>
        </w:rPr>
        <w:t>Financeiros</w:t>
      </w:r>
      <w:r w:rsidRPr="00712723">
        <w:rPr>
          <w:rFonts w:asciiTheme="majorHAnsi" w:hAnsiTheme="majorHAnsi" w:cs="Calibri"/>
          <w:sz w:val="20"/>
          <w:szCs w:val="20"/>
        </w:rPr>
        <w:t xml:space="preserve">, realizar uma pré-análise da </w:t>
      </w:r>
      <w:r w:rsidR="00770EC1" w:rsidRPr="00712723">
        <w:rPr>
          <w:rFonts w:asciiTheme="majorHAnsi" w:hAnsiTheme="majorHAnsi" w:cs="Calibri"/>
          <w:sz w:val="20"/>
          <w:szCs w:val="20"/>
        </w:rPr>
        <w:t>documentação</w:t>
      </w:r>
      <w:r w:rsidR="00AC029A" w:rsidRPr="00712723">
        <w:rPr>
          <w:rFonts w:asciiTheme="majorHAnsi" w:hAnsiTheme="majorHAnsi" w:cs="Calibri"/>
          <w:sz w:val="20"/>
          <w:szCs w:val="20"/>
        </w:rPr>
        <w:t>.</w:t>
      </w:r>
      <w:r w:rsidR="008424DA" w:rsidRPr="00712723">
        <w:rPr>
          <w:rFonts w:asciiTheme="majorHAnsi" w:hAnsiTheme="majorHAnsi" w:cs="Calibri"/>
          <w:sz w:val="20"/>
          <w:szCs w:val="20"/>
        </w:rPr>
        <w:t xml:space="preserve"> Caso não sejam realizadas as correções, em tempo hábil para pagamento na competência, o prestador poderá não receber naquele mês, devendo apresentar a produção corrigida na competência seguinte.</w:t>
      </w:r>
      <w:r w:rsidR="00AC029A">
        <w:rPr>
          <w:rFonts w:asciiTheme="majorHAnsi" w:hAnsiTheme="majorHAnsi" w:cs="Calibri"/>
          <w:sz w:val="20"/>
          <w:szCs w:val="20"/>
        </w:rPr>
        <w:t xml:space="preserve"> </w:t>
      </w:r>
    </w:p>
    <w:p w:rsidR="29F20EDC" w:rsidRPr="00DE3647"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 xml:space="preserve">13.4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w:t>
      </w:r>
      <w:r w:rsidRPr="00DE3647">
        <w:rPr>
          <w:rFonts w:asciiTheme="majorHAnsi" w:hAnsiTheme="majorHAnsi" w:cs="Calibri"/>
          <w:sz w:val="20"/>
          <w:szCs w:val="20"/>
        </w:rPr>
        <w:t>encaminhada à Assessoria Financeira para efetuar o pagamento.</w:t>
      </w:r>
    </w:p>
    <w:p w:rsidR="29F20EDC" w:rsidRPr="00DE3647" w:rsidRDefault="1CAB0149" w:rsidP="00D146C5">
      <w:pPr>
        <w:spacing w:line="360" w:lineRule="auto"/>
        <w:ind w:left="426" w:hanging="426"/>
        <w:jc w:val="both"/>
        <w:rPr>
          <w:rFonts w:asciiTheme="majorHAnsi" w:hAnsiTheme="majorHAnsi"/>
          <w:sz w:val="20"/>
          <w:szCs w:val="20"/>
        </w:rPr>
      </w:pPr>
      <w:r w:rsidRPr="00DE3647">
        <w:rPr>
          <w:rFonts w:asciiTheme="majorHAnsi" w:hAnsiTheme="majorHAnsi" w:cs="Calibri"/>
          <w:sz w:val="20"/>
          <w:szCs w:val="20"/>
        </w:rPr>
        <w:t>13.5 O pagamento ser</w:t>
      </w:r>
      <w:r w:rsidR="00527447" w:rsidRPr="00DE3647">
        <w:rPr>
          <w:rFonts w:asciiTheme="majorHAnsi" w:hAnsiTheme="majorHAnsi" w:cs="Calibri"/>
          <w:sz w:val="20"/>
          <w:szCs w:val="20"/>
        </w:rPr>
        <w:t>á</w:t>
      </w:r>
      <w:r w:rsidRPr="00DE3647">
        <w:rPr>
          <w:rFonts w:asciiTheme="majorHAnsi" w:hAnsiTheme="majorHAnsi" w:cs="Calibri"/>
          <w:sz w:val="20"/>
          <w:szCs w:val="20"/>
        </w:rPr>
        <w:t xml:space="preserve"> efetuado por meio da apresentação da nota Fiscal, em reais, que deve apresentar em seu corpo de descrição: o número do contrato, </w:t>
      </w:r>
      <w:r w:rsidR="008424DA" w:rsidRPr="00DE3647">
        <w:rPr>
          <w:rFonts w:asciiTheme="majorHAnsi" w:hAnsiTheme="majorHAnsi" w:cs="Calibri"/>
          <w:sz w:val="20"/>
          <w:szCs w:val="20"/>
        </w:rPr>
        <w:t>tipo do recurso a ser utilizado (</w:t>
      </w:r>
      <w:r w:rsidR="00770EC1" w:rsidRPr="00DE3647">
        <w:rPr>
          <w:rFonts w:asciiTheme="majorHAnsi" w:hAnsiTheme="majorHAnsi" w:cs="Calibri"/>
          <w:sz w:val="20"/>
          <w:szCs w:val="20"/>
        </w:rPr>
        <w:t>Recursos Vinculados</w:t>
      </w:r>
      <w:r w:rsidR="008424DA" w:rsidRPr="00DE3647">
        <w:rPr>
          <w:rFonts w:asciiTheme="majorHAnsi" w:hAnsiTheme="majorHAnsi" w:cs="Calibri"/>
          <w:sz w:val="20"/>
          <w:szCs w:val="20"/>
        </w:rPr>
        <w:t xml:space="preserve"> ou Complementação</w:t>
      </w:r>
      <w:r w:rsidR="00770EC1" w:rsidRPr="00DE3647">
        <w:rPr>
          <w:rFonts w:asciiTheme="majorHAnsi" w:hAnsiTheme="majorHAnsi" w:cs="Calibri"/>
          <w:sz w:val="20"/>
          <w:szCs w:val="20"/>
        </w:rPr>
        <w:t xml:space="preserve"> de Recursos Próprios</w:t>
      </w:r>
      <w:r w:rsidR="008424DA" w:rsidRPr="00DE3647">
        <w:rPr>
          <w:rFonts w:asciiTheme="majorHAnsi" w:hAnsiTheme="majorHAnsi" w:cs="Calibri"/>
          <w:sz w:val="20"/>
          <w:szCs w:val="20"/>
        </w:rPr>
        <w:t xml:space="preserve">), </w:t>
      </w:r>
      <w:r w:rsidRPr="00DE3647">
        <w:rPr>
          <w:rFonts w:asciiTheme="majorHAnsi" w:hAnsiTheme="majorHAnsi" w:cs="Calibri"/>
          <w:sz w:val="20"/>
          <w:szCs w:val="20"/>
        </w:rPr>
        <w:t xml:space="preserve">o objeto do contrato e competência da produção; </w:t>
      </w:r>
    </w:p>
    <w:p w:rsidR="000D1D7A" w:rsidRPr="0016490E" w:rsidRDefault="1CAB0149" w:rsidP="00D146C5">
      <w:pPr>
        <w:spacing w:line="360" w:lineRule="auto"/>
        <w:jc w:val="both"/>
        <w:rPr>
          <w:rFonts w:asciiTheme="majorHAnsi" w:hAnsiTheme="majorHAnsi"/>
          <w:b/>
          <w:bCs/>
          <w:sz w:val="20"/>
          <w:szCs w:val="20"/>
        </w:rPr>
      </w:pPr>
      <w:r w:rsidRPr="00DE3647">
        <w:rPr>
          <w:rFonts w:asciiTheme="majorHAnsi" w:hAnsiTheme="majorHAnsi"/>
          <w:b/>
          <w:bCs/>
          <w:sz w:val="20"/>
          <w:szCs w:val="20"/>
        </w:rPr>
        <w:t>14. DISPOSIÇÕES FINAIS</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14.1 Estando o prestador selecionado apto para firmar contrato com o município</w:t>
      </w:r>
      <w:r w:rsidR="00C35779" w:rsidRPr="1CAB0149">
        <w:rPr>
          <w:rFonts w:asciiTheme="majorHAnsi" w:hAnsiTheme="majorHAnsi"/>
          <w:sz w:val="20"/>
          <w:szCs w:val="20"/>
        </w:rPr>
        <w:t xml:space="preserve"> será</w:t>
      </w:r>
      <w:r w:rsidRPr="1CAB0149">
        <w:rPr>
          <w:rFonts w:asciiTheme="majorHAnsi" w:hAnsiTheme="majorHAnsi"/>
          <w:sz w:val="20"/>
          <w:szCs w:val="20"/>
        </w:rPr>
        <w:t xml:space="preserve"> providenciado o processo de Inexigibilidade de Licitação, de acordo com o art. 25 da Lei 8.666/93, tendo em vista que a competição resta faticamente impossibilitada, já que é de interesse da coletividade que o maior número possível de empresas preste serviços de </w:t>
      </w:r>
      <w:r w:rsidRPr="1CAB0149">
        <w:rPr>
          <w:rFonts w:asciiTheme="majorHAnsi" w:hAnsiTheme="majorHAnsi"/>
          <w:sz w:val="20"/>
          <w:szCs w:val="20"/>
        </w:rPr>
        <w:lastRenderedPageBreak/>
        <w:t xml:space="preserve">procedimentos com finalidade diagnóstica, no intuito de ampliar e facilitar o acesso da população. </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 xml:space="preserve">14.2 O extrato do presente Edital será publicado no Diário Oficial Municipal e o Edital na íntegra, com seus anexos, estarão disponíveis no site </w:t>
      </w:r>
      <w:hyperlink r:id="rId20">
        <w:r w:rsidRPr="1CAB0149">
          <w:rPr>
            <w:rStyle w:val="Hyperlink"/>
            <w:rFonts w:asciiTheme="majorHAnsi" w:hAnsiTheme="majorHAnsi"/>
            <w:sz w:val="20"/>
            <w:szCs w:val="20"/>
          </w:rPr>
          <w:t>www.pmf.sc.gov.br/entidades/saude</w:t>
        </w:r>
      </w:hyperlink>
      <w:r w:rsidRPr="1CAB0149">
        <w:rPr>
          <w:rFonts w:asciiTheme="majorHAnsi" w:hAnsiTheme="majorHAnsi"/>
          <w:sz w:val="20"/>
          <w:szCs w:val="20"/>
        </w:rPr>
        <w:t>.</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 xml:space="preserve">14.3 A Comissão de Credenciamento de Serviços de Saúde de Florianópolis terá o prazo de até 30 (trinta) dias após o recebimento dos envelopes de documentação para avaliar e divulgar o resultado. </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14.4 O prazo para entrega dos documentos estabelecido neste Edital poderá ser prorrogado a critério da Secretaria Municipal de Saúde.</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14.5 Faz parte deste Edital os seguintes documentos: Anexo I – Termo de Referência;</w:t>
      </w:r>
    </w:p>
    <w:p w:rsidR="00646228" w:rsidRPr="0005753C" w:rsidRDefault="1CAB0149" w:rsidP="00D146C5">
      <w:pPr>
        <w:spacing w:after="0" w:line="360" w:lineRule="auto"/>
        <w:ind w:left="708" w:firstLine="12"/>
        <w:jc w:val="both"/>
        <w:rPr>
          <w:rFonts w:asciiTheme="majorHAnsi" w:hAnsiTheme="majorHAnsi"/>
          <w:sz w:val="20"/>
          <w:szCs w:val="20"/>
        </w:rPr>
      </w:pPr>
      <w:r w:rsidRPr="0005753C">
        <w:rPr>
          <w:rFonts w:asciiTheme="majorHAnsi" w:hAnsiTheme="majorHAnsi"/>
          <w:sz w:val="20"/>
          <w:szCs w:val="20"/>
        </w:rPr>
        <w:t>A</w:t>
      </w:r>
      <w:r w:rsidR="00646228" w:rsidRPr="0005753C">
        <w:rPr>
          <w:rFonts w:asciiTheme="majorHAnsi" w:hAnsiTheme="majorHAnsi"/>
          <w:sz w:val="20"/>
          <w:szCs w:val="20"/>
        </w:rPr>
        <w:t>nexo I – Termo de Referência</w:t>
      </w:r>
    </w:p>
    <w:p w:rsidR="00E17C9C" w:rsidRPr="0005753C" w:rsidRDefault="00646228" w:rsidP="00D146C5">
      <w:pPr>
        <w:spacing w:after="0" w:line="360" w:lineRule="auto"/>
        <w:ind w:left="1560" w:hanging="851"/>
        <w:jc w:val="both"/>
        <w:rPr>
          <w:rFonts w:asciiTheme="majorHAnsi" w:hAnsiTheme="majorHAnsi"/>
          <w:sz w:val="20"/>
          <w:szCs w:val="20"/>
        </w:rPr>
      </w:pPr>
      <w:r w:rsidRPr="0005753C">
        <w:rPr>
          <w:rFonts w:asciiTheme="majorHAnsi" w:hAnsiTheme="majorHAnsi"/>
          <w:sz w:val="20"/>
          <w:szCs w:val="20"/>
        </w:rPr>
        <w:t>A</w:t>
      </w:r>
      <w:r w:rsidR="1CAB0149" w:rsidRPr="0005753C">
        <w:rPr>
          <w:rFonts w:asciiTheme="majorHAnsi" w:hAnsiTheme="majorHAnsi"/>
          <w:sz w:val="20"/>
          <w:szCs w:val="20"/>
        </w:rPr>
        <w:t xml:space="preserve">nexo II </w:t>
      </w:r>
      <w:r w:rsidR="00E17C9C" w:rsidRPr="0005753C">
        <w:rPr>
          <w:rFonts w:asciiTheme="majorHAnsi" w:hAnsiTheme="majorHAnsi"/>
          <w:sz w:val="20"/>
          <w:szCs w:val="20"/>
        </w:rPr>
        <w:t xml:space="preserve">– </w:t>
      </w:r>
      <w:r w:rsidR="006B3A1B" w:rsidRPr="0005753C">
        <w:rPr>
          <w:rFonts w:asciiTheme="majorHAnsi" w:hAnsiTheme="majorHAnsi"/>
          <w:sz w:val="20"/>
          <w:szCs w:val="20"/>
        </w:rPr>
        <w:t xml:space="preserve">Modelo de </w:t>
      </w:r>
      <w:r w:rsidR="00E17C9C" w:rsidRPr="0005753C">
        <w:rPr>
          <w:rFonts w:asciiTheme="majorHAnsi" w:hAnsiTheme="majorHAnsi"/>
          <w:sz w:val="20"/>
          <w:szCs w:val="20"/>
        </w:rPr>
        <w:t>Plano Operativo A</w:t>
      </w:r>
      <w:r w:rsidR="00000F37" w:rsidRPr="0005753C">
        <w:rPr>
          <w:rFonts w:asciiTheme="majorHAnsi" w:hAnsiTheme="majorHAnsi"/>
          <w:sz w:val="20"/>
          <w:szCs w:val="20"/>
        </w:rPr>
        <w:t>ssistencial</w:t>
      </w:r>
      <w:r w:rsidR="00E17C9C" w:rsidRPr="0005753C">
        <w:rPr>
          <w:rFonts w:asciiTheme="majorHAnsi" w:hAnsiTheme="majorHAnsi"/>
          <w:sz w:val="20"/>
          <w:szCs w:val="20"/>
        </w:rPr>
        <w:t xml:space="preserve"> – Procedimentos com Finalidade Diagnóstica - Endoscopia</w:t>
      </w:r>
    </w:p>
    <w:p w:rsidR="00FB7C6B"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cs="Calibri"/>
          <w:color w:val="000000" w:themeColor="text1"/>
          <w:sz w:val="20"/>
          <w:szCs w:val="20"/>
        </w:rPr>
        <w:t xml:space="preserve">Anexo III - </w:t>
      </w:r>
      <w:r w:rsidR="1CAB0149" w:rsidRPr="0005753C">
        <w:rPr>
          <w:rFonts w:asciiTheme="majorHAnsi" w:hAnsiTheme="majorHAnsi"/>
          <w:sz w:val="20"/>
          <w:szCs w:val="20"/>
        </w:rPr>
        <w:t>Declaração de Aceitação do Edital;</w:t>
      </w:r>
    </w:p>
    <w:p w:rsidR="000D1D7A" w:rsidRPr="0005753C" w:rsidRDefault="1CAB0149" w:rsidP="00D146C5">
      <w:pPr>
        <w:spacing w:after="0" w:line="360" w:lineRule="auto"/>
        <w:jc w:val="both"/>
        <w:rPr>
          <w:rFonts w:asciiTheme="majorHAnsi" w:hAnsiTheme="majorHAnsi"/>
          <w:color w:val="000000" w:themeColor="text1"/>
          <w:sz w:val="20"/>
          <w:szCs w:val="20"/>
        </w:rPr>
      </w:pPr>
      <w:r w:rsidRPr="0005753C">
        <w:rPr>
          <w:rFonts w:asciiTheme="majorHAnsi" w:hAnsiTheme="majorHAnsi" w:cs="Calibri"/>
          <w:b/>
          <w:bCs/>
          <w:color w:val="000000" w:themeColor="text1"/>
          <w:sz w:val="20"/>
          <w:szCs w:val="20"/>
        </w:rPr>
        <w:t xml:space="preserve">             </w:t>
      </w:r>
      <w:r w:rsidRPr="0005753C">
        <w:rPr>
          <w:rFonts w:asciiTheme="majorHAnsi" w:hAnsiTheme="majorHAnsi" w:cs="Calibri"/>
          <w:color w:val="000000" w:themeColor="text1"/>
          <w:sz w:val="20"/>
          <w:szCs w:val="20"/>
        </w:rPr>
        <w:t xml:space="preserve">Anexo </w:t>
      </w:r>
      <w:r w:rsidR="00B457F2" w:rsidRPr="0005753C">
        <w:rPr>
          <w:rFonts w:asciiTheme="majorHAnsi" w:hAnsiTheme="majorHAnsi" w:cs="Calibri"/>
          <w:color w:val="000000" w:themeColor="text1"/>
          <w:sz w:val="20"/>
          <w:szCs w:val="20"/>
        </w:rPr>
        <w:t>IV</w:t>
      </w:r>
      <w:r w:rsidRPr="0005753C">
        <w:rPr>
          <w:rFonts w:asciiTheme="majorHAnsi" w:hAnsiTheme="majorHAnsi" w:cs="Calibri"/>
          <w:color w:val="000000" w:themeColor="text1"/>
          <w:sz w:val="20"/>
          <w:szCs w:val="20"/>
        </w:rPr>
        <w:t xml:space="preserve"> - Modelo de</w:t>
      </w:r>
      <w:r w:rsidRPr="0005753C">
        <w:rPr>
          <w:rFonts w:asciiTheme="majorHAnsi" w:hAnsiTheme="majorHAnsi" w:cs="Calibri"/>
          <w:b/>
          <w:bCs/>
          <w:color w:val="000000" w:themeColor="text1"/>
          <w:sz w:val="20"/>
          <w:szCs w:val="20"/>
        </w:rPr>
        <w:t xml:space="preserve"> </w:t>
      </w:r>
      <w:r w:rsidRPr="0005753C">
        <w:rPr>
          <w:rFonts w:asciiTheme="majorHAnsi" w:hAnsiTheme="majorHAnsi"/>
          <w:color w:val="000000" w:themeColor="text1"/>
          <w:sz w:val="20"/>
          <w:szCs w:val="20"/>
        </w:rPr>
        <w:t>Ofício indicando sua capacidade de oferta e quantidade</w:t>
      </w:r>
      <w:r w:rsidR="00646228" w:rsidRPr="0005753C">
        <w:rPr>
          <w:rFonts w:asciiTheme="majorHAnsi" w:hAnsiTheme="majorHAnsi"/>
          <w:color w:val="000000" w:themeColor="text1"/>
          <w:sz w:val="20"/>
          <w:szCs w:val="20"/>
        </w:rPr>
        <w:t>;</w:t>
      </w:r>
    </w:p>
    <w:p w:rsidR="000D1D7A"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1CAB0149" w:rsidRPr="0005753C">
        <w:rPr>
          <w:rFonts w:asciiTheme="majorHAnsi" w:hAnsiTheme="majorHAnsi"/>
          <w:sz w:val="20"/>
          <w:szCs w:val="20"/>
        </w:rPr>
        <w:t>V – Declaração de Aceitação dos Preços;</w:t>
      </w:r>
    </w:p>
    <w:p w:rsidR="00A56825" w:rsidRPr="0005753C" w:rsidRDefault="1CAB0149"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Anexo V</w:t>
      </w:r>
      <w:r w:rsidR="00B457F2" w:rsidRPr="0005753C">
        <w:rPr>
          <w:rFonts w:asciiTheme="majorHAnsi" w:hAnsiTheme="majorHAnsi"/>
          <w:sz w:val="20"/>
          <w:szCs w:val="20"/>
        </w:rPr>
        <w:t>I</w:t>
      </w:r>
      <w:r w:rsidRPr="0005753C">
        <w:rPr>
          <w:rFonts w:asciiTheme="majorHAnsi" w:hAnsiTheme="majorHAnsi"/>
          <w:sz w:val="20"/>
          <w:szCs w:val="20"/>
        </w:rPr>
        <w:t xml:space="preserve"> – </w:t>
      </w:r>
      <w:r w:rsidR="00A56825" w:rsidRPr="0005753C">
        <w:rPr>
          <w:rFonts w:asciiTheme="majorHAnsi" w:hAnsiTheme="majorHAnsi"/>
          <w:sz w:val="20"/>
          <w:szCs w:val="20"/>
        </w:rPr>
        <w:t>Modelo de Agenda</w:t>
      </w:r>
      <w:r w:rsidR="00646228" w:rsidRPr="0005753C">
        <w:rPr>
          <w:rFonts w:asciiTheme="majorHAnsi" w:hAnsiTheme="majorHAnsi"/>
          <w:sz w:val="20"/>
          <w:szCs w:val="20"/>
        </w:rPr>
        <w:t>;</w:t>
      </w:r>
    </w:p>
    <w:p w:rsidR="000D1D7A" w:rsidRPr="0005753C" w:rsidRDefault="00A56825"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 xml:space="preserve">Anexo VII - </w:t>
      </w:r>
      <w:r w:rsidR="1CAB0149" w:rsidRPr="0005753C">
        <w:rPr>
          <w:rFonts w:asciiTheme="majorHAnsi" w:hAnsiTheme="majorHAnsi"/>
          <w:sz w:val="20"/>
          <w:szCs w:val="20"/>
        </w:rPr>
        <w:t>Relação de profissionais que compõem a equipe técnica;</w:t>
      </w:r>
    </w:p>
    <w:p w:rsidR="00FB7C6B" w:rsidRPr="0005753C" w:rsidRDefault="1CAB0149"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Anexo VI</w:t>
      </w:r>
      <w:r w:rsidR="00B457F2" w:rsidRPr="0005753C">
        <w:rPr>
          <w:rFonts w:asciiTheme="majorHAnsi" w:hAnsiTheme="majorHAnsi"/>
          <w:sz w:val="20"/>
          <w:szCs w:val="20"/>
        </w:rPr>
        <w:t>I</w:t>
      </w:r>
      <w:r w:rsidR="00A56825" w:rsidRPr="0005753C">
        <w:rPr>
          <w:rFonts w:asciiTheme="majorHAnsi" w:hAnsiTheme="majorHAnsi"/>
          <w:sz w:val="20"/>
          <w:szCs w:val="20"/>
        </w:rPr>
        <w:t>I</w:t>
      </w:r>
      <w:r w:rsidRPr="0005753C">
        <w:rPr>
          <w:rFonts w:asciiTheme="majorHAnsi" w:hAnsiTheme="majorHAnsi"/>
          <w:sz w:val="20"/>
          <w:szCs w:val="20"/>
        </w:rPr>
        <w:t xml:space="preserve"> – Serviços de Saúde</w:t>
      </w:r>
    </w:p>
    <w:p w:rsidR="29F20EDC" w:rsidRPr="0005753C" w:rsidRDefault="00A56825" w:rsidP="00D146C5">
      <w:pPr>
        <w:tabs>
          <w:tab w:val="left" w:pos="1701"/>
        </w:tabs>
        <w:spacing w:after="0" w:line="360" w:lineRule="auto"/>
        <w:ind w:left="1701" w:hanging="992"/>
        <w:jc w:val="both"/>
        <w:rPr>
          <w:rFonts w:asciiTheme="majorHAnsi" w:hAnsiTheme="majorHAnsi"/>
          <w:sz w:val="20"/>
          <w:szCs w:val="20"/>
        </w:rPr>
      </w:pPr>
      <w:r w:rsidRPr="0005753C">
        <w:rPr>
          <w:rFonts w:asciiTheme="majorHAnsi" w:hAnsiTheme="majorHAnsi"/>
          <w:sz w:val="20"/>
          <w:szCs w:val="20"/>
        </w:rPr>
        <w:t>Anexo IX</w:t>
      </w:r>
      <w:r w:rsidR="1CAB0149" w:rsidRPr="0005753C">
        <w:rPr>
          <w:rFonts w:asciiTheme="majorHAnsi" w:hAnsiTheme="majorHAnsi"/>
          <w:sz w:val="20"/>
          <w:szCs w:val="20"/>
        </w:rPr>
        <w:t xml:space="preserve"> - </w:t>
      </w:r>
      <w:r w:rsidR="1CAB0149" w:rsidRPr="0005753C">
        <w:rPr>
          <w:rFonts w:asciiTheme="majorHAnsi" w:hAnsiTheme="majorHAnsi" w:cs="Calibri"/>
          <w:sz w:val="20"/>
          <w:szCs w:val="20"/>
        </w:rPr>
        <w:t>Declaração que a instituição não possui s</w:t>
      </w:r>
      <w:r w:rsidR="00CC2AA2" w:rsidRPr="0005753C">
        <w:rPr>
          <w:rFonts w:asciiTheme="majorHAnsi" w:hAnsiTheme="majorHAnsi" w:cs="Calibri"/>
          <w:sz w:val="20"/>
          <w:szCs w:val="20"/>
        </w:rPr>
        <w:t xml:space="preserve">ervidor público do município de </w:t>
      </w:r>
      <w:r w:rsidR="1CAB0149" w:rsidRPr="0005753C">
        <w:rPr>
          <w:rFonts w:asciiTheme="majorHAnsi" w:hAnsiTheme="majorHAnsi" w:cs="Calibri"/>
          <w:sz w:val="20"/>
          <w:szCs w:val="20"/>
        </w:rPr>
        <w:t>Florianópolis, como representante legal/membro da diretoria/sócio administrador/proprietário e/ou presidente da instituição;</w:t>
      </w:r>
    </w:p>
    <w:p w:rsidR="00FB7C6B" w:rsidRPr="0005753C" w:rsidRDefault="00A56825"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00B457F2" w:rsidRPr="0005753C">
        <w:rPr>
          <w:rFonts w:asciiTheme="majorHAnsi" w:hAnsiTheme="majorHAnsi"/>
          <w:sz w:val="20"/>
          <w:szCs w:val="20"/>
        </w:rPr>
        <w:t>X</w:t>
      </w:r>
      <w:r w:rsidR="1CAB0149" w:rsidRPr="0005753C">
        <w:rPr>
          <w:rFonts w:asciiTheme="majorHAnsi" w:hAnsiTheme="majorHAnsi"/>
          <w:sz w:val="20"/>
          <w:szCs w:val="20"/>
        </w:rPr>
        <w:t xml:space="preserve"> – Minuta do contrato</w:t>
      </w:r>
    </w:p>
    <w:p w:rsidR="00FB7C6B"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1CAB0149" w:rsidRPr="0005753C">
        <w:rPr>
          <w:rFonts w:asciiTheme="majorHAnsi" w:hAnsiTheme="majorHAnsi"/>
          <w:sz w:val="20"/>
          <w:szCs w:val="20"/>
        </w:rPr>
        <w:t>X</w:t>
      </w:r>
      <w:r w:rsidR="008D2D0F" w:rsidRPr="0005753C">
        <w:rPr>
          <w:rFonts w:asciiTheme="majorHAnsi" w:hAnsiTheme="majorHAnsi"/>
          <w:sz w:val="20"/>
          <w:szCs w:val="20"/>
        </w:rPr>
        <w:t>I</w:t>
      </w:r>
      <w:r w:rsidR="1CAB0149" w:rsidRPr="0005753C">
        <w:rPr>
          <w:rFonts w:asciiTheme="majorHAnsi" w:hAnsiTheme="majorHAnsi"/>
          <w:sz w:val="20"/>
          <w:szCs w:val="20"/>
        </w:rPr>
        <w:t xml:space="preserve"> – Relatório </w:t>
      </w:r>
      <w:r w:rsidR="0041089C" w:rsidRPr="0005753C">
        <w:rPr>
          <w:rFonts w:asciiTheme="majorHAnsi" w:hAnsiTheme="majorHAnsi"/>
          <w:sz w:val="20"/>
          <w:szCs w:val="20"/>
        </w:rPr>
        <w:t>Financeiro Resumido</w:t>
      </w:r>
    </w:p>
    <w:p w:rsidR="000D1D7A" w:rsidRPr="0005753C" w:rsidRDefault="1CAB0149"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Anexo X</w:t>
      </w:r>
      <w:r w:rsidR="00B457F2" w:rsidRPr="0005753C">
        <w:rPr>
          <w:rFonts w:asciiTheme="majorHAnsi" w:hAnsiTheme="majorHAnsi"/>
          <w:sz w:val="20"/>
          <w:szCs w:val="20"/>
        </w:rPr>
        <w:t>I</w:t>
      </w:r>
      <w:r w:rsidR="008D2D0F" w:rsidRPr="0005753C">
        <w:rPr>
          <w:rFonts w:asciiTheme="majorHAnsi" w:hAnsiTheme="majorHAnsi"/>
          <w:sz w:val="20"/>
          <w:szCs w:val="20"/>
        </w:rPr>
        <w:t>I</w:t>
      </w:r>
      <w:r w:rsidRPr="0005753C">
        <w:rPr>
          <w:rFonts w:asciiTheme="majorHAnsi" w:hAnsiTheme="majorHAnsi"/>
          <w:sz w:val="20"/>
          <w:szCs w:val="20"/>
        </w:rPr>
        <w:t xml:space="preserve"> – Relatório </w:t>
      </w:r>
      <w:r w:rsidR="0041089C" w:rsidRPr="0005753C">
        <w:rPr>
          <w:rFonts w:asciiTheme="majorHAnsi" w:hAnsiTheme="majorHAnsi"/>
          <w:sz w:val="20"/>
          <w:szCs w:val="20"/>
        </w:rPr>
        <w:t>Financeiro Detalhado</w:t>
      </w:r>
      <w:r w:rsidRPr="0005753C">
        <w:rPr>
          <w:rFonts w:asciiTheme="majorHAnsi" w:hAnsiTheme="majorHAnsi"/>
          <w:sz w:val="20"/>
          <w:szCs w:val="20"/>
        </w:rPr>
        <w:t>.</w:t>
      </w:r>
    </w:p>
    <w:p w:rsidR="009C057C" w:rsidRDefault="1CAB0149" w:rsidP="009C057C">
      <w:pPr>
        <w:spacing w:line="360" w:lineRule="auto"/>
        <w:ind w:left="567" w:hanging="709"/>
        <w:jc w:val="both"/>
        <w:rPr>
          <w:rFonts w:asciiTheme="majorHAnsi" w:hAnsiTheme="majorHAnsi" w:cs="Calibri"/>
          <w:sz w:val="20"/>
          <w:szCs w:val="20"/>
        </w:rPr>
      </w:pPr>
      <w:r w:rsidRPr="0005753C">
        <w:rPr>
          <w:rFonts w:asciiTheme="majorHAnsi" w:hAnsiTheme="majorHAnsi"/>
          <w:sz w:val="20"/>
          <w:szCs w:val="20"/>
        </w:rPr>
        <w:t xml:space="preserve">14.6 </w:t>
      </w:r>
      <w:r w:rsidRPr="0005753C">
        <w:rPr>
          <w:rFonts w:asciiTheme="majorHAnsi" w:hAnsiTheme="majorHAnsi" w:cs="Calibri"/>
          <w:sz w:val="20"/>
          <w:szCs w:val="20"/>
        </w:rPr>
        <w:t>Esclarecimentos e informações a respeito deste Edital serão prestados</w:t>
      </w:r>
      <w:r w:rsidRPr="1CAB0149">
        <w:rPr>
          <w:rFonts w:asciiTheme="majorHAnsi" w:hAnsiTheme="majorHAnsi" w:cs="Calibri"/>
          <w:sz w:val="20"/>
          <w:szCs w:val="20"/>
        </w:rPr>
        <w:t xml:space="preserve"> pela Comissão de Credenciamento de Prestadores de Serviços de Saúde de Florianópolis, em dias úteis, na sede da Secretaria Municipal de Saúde, junto à Diretoria de Inteligência em Saúde– Gerência de Controle e Avaliação (3239-1596/98), na Av. Henrique da Silva Fontes, 6.100, Trindade, Florianópolis – SC. </w:t>
      </w:r>
    </w:p>
    <w:p w:rsidR="00E72A2C" w:rsidRDefault="00744955" w:rsidP="009C057C">
      <w:pPr>
        <w:spacing w:line="360" w:lineRule="auto"/>
        <w:ind w:left="4815" w:hanging="567"/>
        <w:jc w:val="both"/>
        <w:rPr>
          <w:rFonts w:asciiTheme="majorHAnsi" w:hAnsiTheme="majorHAnsi"/>
          <w:sz w:val="20"/>
          <w:szCs w:val="20"/>
        </w:rPr>
      </w:pPr>
      <w:r>
        <w:rPr>
          <w:rFonts w:asciiTheme="majorHAnsi" w:hAnsiTheme="majorHAnsi"/>
          <w:sz w:val="20"/>
          <w:szCs w:val="20"/>
        </w:rPr>
        <w:t xml:space="preserve">Florianópolis, </w:t>
      </w:r>
      <w:r w:rsidR="00487419">
        <w:rPr>
          <w:rFonts w:asciiTheme="majorHAnsi" w:hAnsiTheme="majorHAnsi"/>
          <w:sz w:val="20"/>
          <w:szCs w:val="20"/>
        </w:rPr>
        <w:t>11 de fevereiro</w:t>
      </w:r>
      <w:r w:rsidR="00FE5297">
        <w:rPr>
          <w:rFonts w:asciiTheme="majorHAnsi" w:hAnsiTheme="majorHAnsi"/>
          <w:sz w:val="20"/>
          <w:szCs w:val="20"/>
        </w:rPr>
        <w:t xml:space="preserve"> de</w:t>
      </w:r>
      <w:r w:rsidR="1CAB0149" w:rsidRPr="1CAB0149">
        <w:rPr>
          <w:rFonts w:asciiTheme="majorHAnsi" w:hAnsiTheme="majorHAnsi"/>
          <w:sz w:val="20"/>
          <w:szCs w:val="20"/>
        </w:rPr>
        <w:t xml:space="preserve"> 201</w:t>
      </w:r>
      <w:r w:rsidR="00487419">
        <w:rPr>
          <w:rFonts w:asciiTheme="majorHAnsi" w:hAnsiTheme="majorHAnsi"/>
          <w:sz w:val="20"/>
          <w:szCs w:val="20"/>
        </w:rPr>
        <w:t>9</w:t>
      </w:r>
      <w:r w:rsidR="1CAB0149" w:rsidRPr="1CAB0149">
        <w:rPr>
          <w:rFonts w:asciiTheme="majorHAnsi" w:hAnsiTheme="majorHAnsi"/>
          <w:sz w:val="20"/>
          <w:szCs w:val="20"/>
        </w:rPr>
        <w:t>.</w:t>
      </w:r>
    </w:p>
    <w:p w:rsidR="000D1D7A" w:rsidRPr="0016490E" w:rsidRDefault="1CAB0149" w:rsidP="1CAB0149">
      <w:pPr>
        <w:spacing w:before="240"/>
        <w:jc w:val="center"/>
        <w:rPr>
          <w:rFonts w:asciiTheme="majorHAnsi" w:hAnsiTheme="majorHAnsi"/>
          <w:sz w:val="20"/>
          <w:szCs w:val="20"/>
        </w:rPr>
      </w:pPr>
      <w:r w:rsidRPr="1CAB0149">
        <w:rPr>
          <w:rFonts w:asciiTheme="majorHAnsi" w:hAnsiTheme="majorHAnsi"/>
          <w:sz w:val="20"/>
          <w:szCs w:val="20"/>
        </w:rPr>
        <w:t>___________________________</w:t>
      </w:r>
    </w:p>
    <w:p w:rsidR="00F8347E" w:rsidRPr="0016490E" w:rsidRDefault="00295A09" w:rsidP="1CAB0149">
      <w:pPr>
        <w:spacing w:before="240"/>
        <w:jc w:val="center"/>
        <w:rPr>
          <w:rFonts w:asciiTheme="majorHAnsi" w:hAnsiTheme="majorHAnsi"/>
          <w:b/>
          <w:bCs/>
          <w:sz w:val="20"/>
          <w:szCs w:val="20"/>
        </w:rPr>
      </w:pPr>
      <w:r>
        <w:rPr>
          <w:rFonts w:asciiTheme="majorHAnsi" w:hAnsiTheme="majorHAnsi"/>
          <w:sz w:val="20"/>
          <w:szCs w:val="20"/>
        </w:rPr>
        <w:t xml:space="preserve">Mariana </w:t>
      </w:r>
      <w:proofErr w:type="spellStart"/>
      <w:r>
        <w:rPr>
          <w:rFonts w:asciiTheme="majorHAnsi" w:hAnsiTheme="majorHAnsi"/>
          <w:sz w:val="20"/>
          <w:szCs w:val="20"/>
        </w:rPr>
        <w:t>Itamaro</w:t>
      </w:r>
      <w:proofErr w:type="spellEnd"/>
      <w:r>
        <w:rPr>
          <w:rFonts w:asciiTheme="majorHAnsi" w:hAnsiTheme="majorHAnsi"/>
          <w:sz w:val="20"/>
          <w:szCs w:val="20"/>
        </w:rPr>
        <w:t xml:space="preserve"> Gonçalves</w:t>
      </w:r>
    </w:p>
    <w:p w:rsidR="004D6B64" w:rsidRDefault="004D6B64" w:rsidP="1CAB0149">
      <w:pPr>
        <w:autoSpaceDE w:val="0"/>
        <w:autoSpaceDN w:val="0"/>
        <w:adjustRightInd w:val="0"/>
        <w:spacing w:after="0"/>
        <w:jc w:val="center"/>
        <w:rPr>
          <w:rFonts w:asciiTheme="majorHAnsi" w:hAnsiTheme="majorHAnsi"/>
          <w:b/>
          <w:bCs/>
          <w:sz w:val="24"/>
          <w:szCs w:val="24"/>
        </w:rPr>
      </w:pPr>
    </w:p>
    <w:p w:rsidR="002E0C1E" w:rsidRPr="00AC232F" w:rsidRDefault="1CAB0149" w:rsidP="1CAB0149">
      <w:pPr>
        <w:autoSpaceDE w:val="0"/>
        <w:autoSpaceDN w:val="0"/>
        <w:adjustRightInd w:val="0"/>
        <w:spacing w:after="0"/>
        <w:jc w:val="center"/>
        <w:rPr>
          <w:rFonts w:asciiTheme="majorHAnsi" w:hAnsiTheme="majorHAnsi"/>
          <w:b/>
          <w:bCs/>
          <w:sz w:val="24"/>
          <w:szCs w:val="24"/>
        </w:rPr>
      </w:pPr>
      <w:r w:rsidRPr="00AC232F">
        <w:rPr>
          <w:rFonts w:asciiTheme="majorHAnsi" w:hAnsiTheme="majorHAnsi"/>
          <w:b/>
          <w:bCs/>
          <w:sz w:val="24"/>
          <w:szCs w:val="24"/>
        </w:rPr>
        <w:t>ANEXO I</w:t>
      </w:r>
    </w:p>
    <w:p w:rsidR="007C022E" w:rsidRDefault="1CAB0149" w:rsidP="1CAB0149">
      <w:pPr>
        <w:autoSpaceDE w:val="0"/>
        <w:autoSpaceDN w:val="0"/>
        <w:adjustRightInd w:val="0"/>
        <w:spacing w:after="0"/>
        <w:jc w:val="center"/>
        <w:rPr>
          <w:rFonts w:asciiTheme="majorHAnsi" w:hAnsiTheme="majorHAnsi"/>
          <w:b/>
          <w:bCs/>
          <w:sz w:val="24"/>
          <w:szCs w:val="24"/>
        </w:rPr>
      </w:pPr>
      <w:r w:rsidRPr="00AC232F">
        <w:rPr>
          <w:rFonts w:asciiTheme="majorHAnsi" w:hAnsiTheme="majorHAnsi"/>
          <w:b/>
          <w:bCs/>
          <w:sz w:val="24"/>
          <w:szCs w:val="24"/>
        </w:rPr>
        <w:t>TERMO DE REFERÊNCIA</w:t>
      </w:r>
    </w:p>
    <w:p w:rsidR="00AC232F" w:rsidRPr="00AC232F" w:rsidRDefault="00AC232F" w:rsidP="1CAB0149">
      <w:pPr>
        <w:autoSpaceDE w:val="0"/>
        <w:autoSpaceDN w:val="0"/>
        <w:adjustRightInd w:val="0"/>
        <w:spacing w:after="0"/>
        <w:jc w:val="center"/>
        <w:rPr>
          <w:rFonts w:asciiTheme="majorHAnsi" w:hAnsiTheme="majorHAnsi"/>
          <w:b/>
          <w:bCs/>
          <w:sz w:val="24"/>
          <w:szCs w:val="24"/>
        </w:rPr>
      </w:pPr>
    </w:p>
    <w:p w:rsidR="00263973" w:rsidRPr="0016490E" w:rsidRDefault="00263973" w:rsidP="0016490E">
      <w:pPr>
        <w:jc w:val="both"/>
        <w:rPr>
          <w:rFonts w:asciiTheme="majorHAnsi" w:hAnsiTheme="majorHAnsi"/>
          <w:color w:val="0000FF"/>
          <w:sz w:val="20"/>
          <w:szCs w:val="20"/>
        </w:rPr>
      </w:pPr>
    </w:p>
    <w:p w:rsidR="007C022E" w:rsidRPr="008526FD" w:rsidRDefault="46BC843F" w:rsidP="00BD2B95">
      <w:pPr>
        <w:pStyle w:val="PargrafodaLista"/>
        <w:numPr>
          <w:ilvl w:val="0"/>
          <w:numId w:val="6"/>
        </w:numPr>
        <w:spacing w:after="0"/>
        <w:ind w:left="284" w:hanging="284"/>
        <w:jc w:val="both"/>
        <w:rPr>
          <w:rFonts w:asciiTheme="majorHAnsi" w:hAnsiTheme="majorHAnsi"/>
          <w:b/>
          <w:bCs/>
          <w:sz w:val="20"/>
          <w:szCs w:val="20"/>
        </w:rPr>
      </w:pPr>
      <w:r w:rsidRPr="008526FD">
        <w:rPr>
          <w:rFonts w:asciiTheme="majorHAnsi" w:hAnsiTheme="majorHAnsi"/>
          <w:b/>
          <w:bCs/>
          <w:sz w:val="20"/>
          <w:szCs w:val="20"/>
        </w:rPr>
        <w:t>OBJETO DA CHAMADA PÚBLICA</w:t>
      </w:r>
      <w:r w:rsidR="003D79C7" w:rsidRPr="008526FD">
        <w:rPr>
          <w:rFonts w:asciiTheme="majorHAnsi" w:hAnsiTheme="majorHAnsi"/>
          <w:b/>
          <w:bCs/>
          <w:sz w:val="20"/>
          <w:szCs w:val="20"/>
        </w:rPr>
        <w:t xml:space="preserve"> Nº</w:t>
      </w:r>
      <w:r w:rsidR="008526FD" w:rsidRPr="008526FD">
        <w:rPr>
          <w:rFonts w:asciiTheme="majorHAnsi" w:hAnsiTheme="majorHAnsi"/>
          <w:b/>
          <w:bCs/>
          <w:sz w:val="20"/>
          <w:szCs w:val="20"/>
        </w:rPr>
        <w:t xml:space="preserve"> 006</w:t>
      </w:r>
      <w:r w:rsidRPr="008526FD">
        <w:rPr>
          <w:rFonts w:asciiTheme="majorHAnsi" w:hAnsiTheme="majorHAnsi"/>
          <w:b/>
          <w:bCs/>
          <w:sz w:val="20"/>
          <w:szCs w:val="20"/>
        </w:rPr>
        <w:t>/201</w:t>
      </w:r>
      <w:r w:rsidR="005008EB" w:rsidRPr="008526FD">
        <w:rPr>
          <w:rFonts w:asciiTheme="majorHAnsi" w:hAnsiTheme="majorHAnsi"/>
          <w:b/>
          <w:bCs/>
          <w:sz w:val="20"/>
          <w:szCs w:val="20"/>
        </w:rPr>
        <w:t>9</w:t>
      </w:r>
      <w:r w:rsidRPr="008526FD">
        <w:rPr>
          <w:rFonts w:asciiTheme="majorHAnsi" w:hAnsiTheme="majorHAnsi"/>
          <w:b/>
          <w:bCs/>
          <w:sz w:val="20"/>
          <w:szCs w:val="20"/>
        </w:rPr>
        <w:t>/SMS/PMF</w:t>
      </w:r>
    </w:p>
    <w:p w:rsidR="00696832" w:rsidRPr="0016490E" w:rsidRDefault="00696832" w:rsidP="0016490E">
      <w:pPr>
        <w:autoSpaceDE w:val="0"/>
        <w:autoSpaceDN w:val="0"/>
        <w:adjustRightInd w:val="0"/>
        <w:spacing w:after="0"/>
        <w:jc w:val="both"/>
        <w:rPr>
          <w:rFonts w:asciiTheme="majorHAnsi" w:hAnsiTheme="majorHAnsi" w:cs="Calibri"/>
          <w:color w:val="000000"/>
          <w:sz w:val="20"/>
          <w:szCs w:val="20"/>
        </w:rPr>
      </w:pPr>
    </w:p>
    <w:p w:rsidR="46BC843F" w:rsidRDefault="1CAB0149" w:rsidP="1CAB0149">
      <w:pPr>
        <w:jc w:val="both"/>
        <w:rPr>
          <w:rFonts w:cs="Calibri"/>
          <w:b/>
          <w:bCs/>
          <w:sz w:val="20"/>
          <w:szCs w:val="20"/>
          <w:u w:val="single"/>
        </w:rPr>
      </w:pPr>
      <w:r w:rsidRPr="1CAB0149">
        <w:rPr>
          <w:rFonts w:asciiTheme="majorHAnsi" w:hAnsiTheme="majorHAnsi" w:cs="Calibri"/>
          <w:color w:val="000000" w:themeColor="text1"/>
          <w:sz w:val="20"/>
          <w:szCs w:val="20"/>
        </w:rPr>
        <w:t xml:space="preserve">      </w:t>
      </w:r>
      <w:r w:rsidRPr="005E42A0">
        <w:rPr>
          <w:rFonts w:asciiTheme="majorHAnsi" w:hAnsiTheme="majorHAnsi" w:cs="Calibri"/>
          <w:sz w:val="20"/>
          <w:szCs w:val="20"/>
        </w:rPr>
        <w:t xml:space="preserve">Este Termo de Referência tem como finalidade detalhar o interesse da Secretaria Municipal </w:t>
      </w:r>
      <w:r w:rsidRPr="00DE3647">
        <w:rPr>
          <w:rFonts w:asciiTheme="majorHAnsi" w:hAnsiTheme="majorHAnsi" w:cs="Calibri"/>
          <w:sz w:val="20"/>
          <w:szCs w:val="20"/>
        </w:rPr>
        <w:t xml:space="preserve">de Saúde de Florianópolis, com a contratação de procedimentos relacionados à </w:t>
      </w:r>
      <w:r w:rsidRPr="00DE3647">
        <w:rPr>
          <w:rFonts w:asciiTheme="majorHAnsi" w:hAnsiTheme="majorHAnsi" w:cs="Calibri"/>
          <w:b/>
          <w:bCs/>
          <w:sz w:val="20"/>
          <w:szCs w:val="20"/>
          <w:u w:val="single"/>
        </w:rPr>
        <w:t>Finalidade Diagnóstica em</w:t>
      </w:r>
      <w:r w:rsidRPr="00DE3647">
        <w:rPr>
          <w:rFonts w:asciiTheme="majorHAnsi" w:hAnsiTheme="majorHAnsi"/>
          <w:b/>
          <w:bCs/>
          <w:sz w:val="20"/>
          <w:szCs w:val="20"/>
          <w:u w:val="single"/>
        </w:rPr>
        <w:t xml:space="preserve"> Endoscopia</w:t>
      </w:r>
      <w:r w:rsidRPr="00DE3647">
        <w:rPr>
          <w:rFonts w:asciiTheme="majorHAnsi" w:hAnsiTheme="majorHAnsi" w:cs="Calibri"/>
          <w:sz w:val="20"/>
          <w:szCs w:val="20"/>
        </w:rPr>
        <w:t xml:space="preserve">.  A Secretaria Municipal de Saúde possui </w:t>
      </w:r>
      <w:r w:rsidR="00C21874" w:rsidRPr="00DE3647">
        <w:rPr>
          <w:rFonts w:asciiTheme="majorHAnsi" w:hAnsiTheme="majorHAnsi" w:cs="Calibri"/>
          <w:sz w:val="20"/>
          <w:szCs w:val="20"/>
        </w:rPr>
        <w:t xml:space="preserve">fila de espera </w:t>
      </w:r>
      <w:r w:rsidRPr="00DE3647">
        <w:rPr>
          <w:rFonts w:asciiTheme="majorHAnsi" w:hAnsiTheme="majorHAnsi" w:cs="Calibri"/>
          <w:sz w:val="20"/>
          <w:szCs w:val="20"/>
        </w:rPr>
        <w:t xml:space="preserve">de </w:t>
      </w:r>
      <w:r w:rsidR="00041B94" w:rsidRPr="00DE3647">
        <w:rPr>
          <w:rFonts w:asciiTheme="majorHAnsi" w:hAnsiTheme="majorHAnsi" w:cs="Calibri"/>
          <w:sz w:val="20"/>
          <w:szCs w:val="20"/>
        </w:rPr>
        <w:t>2.463 solicitações de Esofagogastroduodenoscopia e cerca de 3.550 solicitações de colonoscopia</w:t>
      </w:r>
      <w:r w:rsidRPr="00DE3647">
        <w:rPr>
          <w:rFonts w:asciiTheme="majorHAnsi" w:hAnsiTheme="majorHAnsi" w:cs="Calibri"/>
          <w:sz w:val="20"/>
          <w:szCs w:val="20"/>
        </w:rPr>
        <w:t xml:space="preserve">. </w:t>
      </w:r>
      <w:r w:rsidR="00586505" w:rsidRPr="00DE3647">
        <w:rPr>
          <w:rFonts w:asciiTheme="majorHAnsi" w:hAnsiTheme="majorHAnsi" w:cs="Calibri"/>
          <w:sz w:val="20"/>
          <w:szCs w:val="20"/>
        </w:rPr>
        <w:t xml:space="preserve">Além da fila de espera, há mais uma entrada mensal de </w:t>
      </w:r>
      <w:r w:rsidR="00B15621" w:rsidRPr="00DE3647">
        <w:rPr>
          <w:rFonts w:asciiTheme="majorHAnsi" w:hAnsiTheme="majorHAnsi" w:cs="Calibri"/>
          <w:sz w:val="20"/>
          <w:szCs w:val="20"/>
        </w:rPr>
        <w:t>450</w:t>
      </w:r>
      <w:r w:rsidR="00586505" w:rsidRPr="00DE3647">
        <w:rPr>
          <w:rFonts w:asciiTheme="majorHAnsi" w:hAnsiTheme="majorHAnsi" w:cs="Calibri"/>
          <w:sz w:val="20"/>
          <w:szCs w:val="20"/>
        </w:rPr>
        <w:t xml:space="preserve"> </w:t>
      </w:r>
      <w:proofErr w:type="spellStart"/>
      <w:r w:rsidR="005E42A0" w:rsidRPr="00DE3647">
        <w:rPr>
          <w:rFonts w:asciiTheme="majorHAnsi" w:hAnsiTheme="majorHAnsi" w:cs="Calibri"/>
          <w:sz w:val="20"/>
          <w:szCs w:val="20"/>
        </w:rPr>
        <w:t>Esofagogastroduodenoscopia</w:t>
      </w:r>
      <w:proofErr w:type="spellEnd"/>
      <w:r w:rsidR="005E42A0" w:rsidRPr="00DE3647">
        <w:rPr>
          <w:rFonts w:asciiTheme="majorHAnsi" w:hAnsiTheme="majorHAnsi" w:cs="Calibri"/>
          <w:sz w:val="20"/>
          <w:szCs w:val="20"/>
        </w:rPr>
        <w:t xml:space="preserve"> e 290</w:t>
      </w:r>
      <w:r w:rsidR="00586505" w:rsidRPr="00DE3647">
        <w:rPr>
          <w:rFonts w:asciiTheme="majorHAnsi" w:hAnsiTheme="majorHAnsi" w:cs="Calibri"/>
          <w:sz w:val="20"/>
          <w:szCs w:val="20"/>
        </w:rPr>
        <w:t xml:space="preserve"> </w:t>
      </w:r>
      <w:proofErr w:type="spellStart"/>
      <w:r w:rsidR="00586505" w:rsidRPr="00DE3647">
        <w:rPr>
          <w:rFonts w:asciiTheme="majorHAnsi" w:hAnsiTheme="majorHAnsi" w:cs="Calibri"/>
          <w:sz w:val="20"/>
          <w:szCs w:val="20"/>
        </w:rPr>
        <w:t>colonoscopia</w:t>
      </w:r>
      <w:proofErr w:type="spellEnd"/>
      <w:r w:rsidR="00586505" w:rsidRPr="00DE3647">
        <w:rPr>
          <w:rFonts w:asciiTheme="majorHAnsi" w:hAnsiTheme="majorHAnsi" w:cs="Calibri"/>
          <w:sz w:val="20"/>
          <w:szCs w:val="20"/>
        </w:rPr>
        <w:t xml:space="preserve">. </w:t>
      </w:r>
      <w:r w:rsidRPr="00DE3647">
        <w:rPr>
          <w:rFonts w:asciiTheme="majorHAnsi" w:hAnsiTheme="majorHAnsi" w:cs="Calibri"/>
          <w:sz w:val="20"/>
          <w:szCs w:val="20"/>
        </w:rPr>
        <w:t>De acordo com a organização e nomenclatura da “Tabela de Procedimentos, Medicamentos, Órteses e Próteses</w:t>
      </w:r>
      <w:r w:rsidRPr="005E42A0">
        <w:rPr>
          <w:rFonts w:asciiTheme="majorHAnsi" w:hAnsiTheme="majorHAnsi" w:cs="Calibri"/>
          <w:sz w:val="20"/>
          <w:szCs w:val="20"/>
        </w:rPr>
        <w:t xml:space="preserve"> e Materiais Especiais (OPM) do Sistema Único de Saúde - SUS”, os procedimentos relacionados à Finalidade Diagnóstica em Endoscopia, são identificados da seguinte maneira: </w:t>
      </w:r>
      <w:r w:rsidRPr="005E42A0">
        <w:rPr>
          <w:rFonts w:cs="Calibri"/>
          <w:b/>
          <w:bCs/>
          <w:sz w:val="20"/>
          <w:szCs w:val="20"/>
          <w:u w:val="single"/>
        </w:rPr>
        <w:t>Grupo 02 – Procedimentos com Finalidade Diagnóstica: Sub Grupo 09 – Diagnóstico por Exames de Endoscopia</w:t>
      </w:r>
      <w:r w:rsidR="00AC232F" w:rsidRPr="005E42A0">
        <w:rPr>
          <w:rFonts w:cs="Calibri"/>
          <w:b/>
          <w:bCs/>
          <w:sz w:val="20"/>
          <w:szCs w:val="20"/>
          <w:u w:val="single"/>
        </w:rPr>
        <w:t>.</w:t>
      </w:r>
    </w:p>
    <w:p w:rsidR="00E42F73" w:rsidRDefault="00E42F73" w:rsidP="1CAB0149">
      <w:pPr>
        <w:jc w:val="both"/>
        <w:rPr>
          <w:rFonts w:cs="Calibri"/>
          <w:b/>
          <w:bCs/>
          <w:sz w:val="20"/>
          <w:szCs w:val="20"/>
          <w:u w:val="single"/>
        </w:rPr>
      </w:pPr>
    </w:p>
    <w:p w:rsidR="007C022E" w:rsidRPr="007A55D9" w:rsidRDefault="1CAB0149" w:rsidP="002A129D">
      <w:pPr>
        <w:pStyle w:val="PargrafodaLista"/>
        <w:numPr>
          <w:ilvl w:val="0"/>
          <w:numId w:val="6"/>
        </w:numPr>
        <w:spacing w:after="0"/>
        <w:ind w:left="284" w:hanging="284"/>
        <w:jc w:val="both"/>
        <w:rPr>
          <w:rFonts w:asciiTheme="majorHAnsi" w:hAnsiTheme="majorHAnsi"/>
          <w:b/>
          <w:bCs/>
          <w:sz w:val="20"/>
          <w:szCs w:val="20"/>
        </w:rPr>
      </w:pPr>
      <w:r w:rsidRPr="007A55D9">
        <w:rPr>
          <w:rFonts w:asciiTheme="majorHAnsi" w:hAnsiTheme="majorHAnsi"/>
          <w:b/>
          <w:bCs/>
          <w:sz w:val="20"/>
          <w:szCs w:val="20"/>
        </w:rPr>
        <w:t xml:space="preserve">JUSTIFICATIVA DO OBJETO: </w:t>
      </w:r>
    </w:p>
    <w:p w:rsidR="29F20EDC" w:rsidRPr="001217D8" w:rsidRDefault="1CAB0149" w:rsidP="001217D8">
      <w:pPr>
        <w:spacing w:line="360" w:lineRule="auto"/>
        <w:ind w:firstLine="284"/>
        <w:jc w:val="both"/>
        <w:rPr>
          <w:rFonts w:asciiTheme="majorHAnsi" w:hAnsiTheme="majorHAnsi" w:cs="Calibri"/>
          <w:sz w:val="20"/>
          <w:szCs w:val="20"/>
        </w:rPr>
      </w:pPr>
      <w:r w:rsidRPr="005D191D">
        <w:rPr>
          <w:rFonts w:asciiTheme="majorHAnsi" w:hAnsiTheme="majorHAnsi"/>
          <w:sz w:val="20"/>
          <w:szCs w:val="20"/>
        </w:rPr>
        <w:t xml:space="preserve">A necessidade de contratação do objeto é justificada pela </w:t>
      </w:r>
      <w:r w:rsidRPr="005D191D">
        <w:rPr>
          <w:rFonts w:asciiTheme="majorHAnsi" w:hAnsiTheme="majorHAnsi" w:cs="Calibri"/>
          <w:sz w:val="20"/>
          <w:szCs w:val="20"/>
        </w:rPr>
        <w:t>não realização dos exames descritos nos grupos de diagnósticos pela rede própria e a necessidade do atendimento aos usuários da Rede Municipal de Saúde de Florianópolis dos procedimentos com finalidade diagnóstica</w:t>
      </w:r>
      <w:r w:rsidR="009D05DA" w:rsidRPr="005D191D">
        <w:rPr>
          <w:rFonts w:asciiTheme="majorHAnsi" w:hAnsiTheme="majorHAnsi" w:cs="Calibri"/>
          <w:sz w:val="20"/>
          <w:szCs w:val="20"/>
        </w:rPr>
        <w:t xml:space="preserve"> em Endoscopi</w:t>
      </w:r>
      <w:r w:rsidR="00F91745" w:rsidRPr="005D191D">
        <w:rPr>
          <w:rFonts w:asciiTheme="majorHAnsi" w:hAnsiTheme="majorHAnsi" w:cs="Calibri"/>
          <w:sz w:val="20"/>
          <w:szCs w:val="20"/>
        </w:rPr>
        <w:t>a</w:t>
      </w:r>
      <w:r w:rsidRPr="005D191D">
        <w:rPr>
          <w:rFonts w:asciiTheme="majorHAnsi" w:hAnsiTheme="majorHAnsi" w:cs="Calibri"/>
          <w:sz w:val="20"/>
          <w:szCs w:val="20"/>
        </w:rPr>
        <w:t>. Dessa forma</w:t>
      </w:r>
      <w:r w:rsidR="009D05DA" w:rsidRPr="005D191D">
        <w:rPr>
          <w:rFonts w:asciiTheme="majorHAnsi" w:hAnsiTheme="majorHAnsi" w:cs="Calibri"/>
          <w:sz w:val="20"/>
          <w:szCs w:val="20"/>
        </w:rPr>
        <w:t>,</w:t>
      </w:r>
      <w:r w:rsidRPr="005D191D">
        <w:rPr>
          <w:rFonts w:asciiTheme="majorHAnsi" w:hAnsiTheme="majorHAnsi" w:cs="Calibri"/>
          <w:sz w:val="20"/>
          <w:szCs w:val="20"/>
        </w:rPr>
        <w:t xml:space="preserve"> a necessidade de contratação se justifica, a fim de que o município não fique sem a oferta destes procedimentos, bem como garanta maior agilidade no agendamento de forma que não prejudique os usuários do sistema público de saúde na conclusão e/ou encaminhamento de diagnóstico para tratamento e/ou reabilitação do seu </w:t>
      </w:r>
      <w:r w:rsidRPr="001217D8">
        <w:rPr>
          <w:rFonts w:asciiTheme="majorHAnsi" w:hAnsiTheme="majorHAnsi" w:cs="Calibri"/>
          <w:sz w:val="20"/>
          <w:szCs w:val="20"/>
        </w:rPr>
        <w:t>estado de saúde.</w:t>
      </w:r>
    </w:p>
    <w:p w:rsidR="007C022E" w:rsidRPr="00BD2B95" w:rsidRDefault="1CAB0149" w:rsidP="002A129D">
      <w:pPr>
        <w:pStyle w:val="PargrafodaLista"/>
        <w:numPr>
          <w:ilvl w:val="0"/>
          <w:numId w:val="6"/>
        </w:numPr>
        <w:spacing w:after="0"/>
        <w:ind w:left="284" w:hanging="284"/>
        <w:jc w:val="both"/>
        <w:rPr>
          <w:rFonts w:asciiTheme="majorHAnsi" w:hAnsiTheme="majorHAnsi" w:cs="Calibri"/>
          <w:color w:val="000000" w:themeColor="text1"/>
          <w:sz w:val="20"/>
          <w:szCs w:val="20"/>
        </w:rPr>
      </w:pPr>
      <w:r w:rsidRPr="00DE3647">
        <w:rPr>
          <w:rFonts w:asciiTheme="majorHAnsi" w:hAnsiTheme="majorHAnsi"/>
          <w:b/>
          <w:bCs/>
          <w:sz w:val="20"/>
          <w:szCs w:val="20"/>
        </w:rPr>
        <w:t>CARACTERIZAÇÃO DO OBJETO:</w:t>
      </w:r>
    </w:p>
    <w:p w:rsidR="00BD2B95" w:rsidRPr="00DE3647" w:rsidRDefault="00BD2B95" w:rsidP="00BD2B95">
      <w:pPr>
        <w:pStyle w:val="PargrafodaLista"/>
        <w:spacing w:after="0"/>
        <w:ind w:left="284"/>
        <w:jc w:val="both"/>
        <w:rPr>
          <w:rFonts w:asciiTheme="majorHAnsi" w:hAnsiTheme="majorHAnsi" w:cs="Calibri"/>
          <w:color w:val="000000" w:themeColor="text1"/>
          <w:sz w:val="20"/>
          <w:szCs w:val="20"/>
        </w:rPr>
      </w:pPr>
    </w:p>
    <w:p w:rsidR="007A55D9" w:rsidRDefault="00270095" w:rsidP="00E42F73">
      <w:pPr>
        <w:spacing w:after="0" w:line="360" w:lineRule="auto"/>
        <w:jc w:val="both"/>
        <w:rPr>
          <w:rFonts w:asciiTheme="majorHAnsi" w:hAnsiTheme="majorHAnsi" w:cs="Arial"/>
          <w:sz w:val="20"/>
          <w:szCs w:val="20"/>
        </w:rPr>
      </w:pPr>
      <w:r w:rsidRPr="00DE3647">
        <w:rPr>
          <w:rFonts w:asciiTheme="majorHAnsi" w:hAnsiTheme="majorHAnsi"/>
          <w:sz w:val="20"/>
          <w:szCs w:val="20"/>
        </w:rPr>
        <w:t>A remuneração d</w:t>
      </w:r>
      <w:r w:rsidRPr="00DE3647">
        <w:rPr>
          <w:rFonts w:asciiTheme="majorHAnsi" w:hAnsiTheme="majorHAnsi" w:cs="Arial"/>
          <w:sz w:val="20"/>
          <w:szCs w:val="20"/>
        </w:rPr>
        <w:t>os procedimentos objeto deste Edital compreenderá o valor dos procedimentos realizados acrescido de incentivos financeiros:</w:t>
      </w:r>
    </w:p>
    <w:p w:rsidR="00270095" w:rsidRDefault="00270095"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6217E8" w:rsidRDefault="006217E8" w:rsidP="00270095">
      <w:pPr>
        <w:spacing w:after="0" w:line="240" w:lineRule="auto"/>
        <w:ind w:left="-142" w:firstLine="142"/>
        <w:jc w:val="both"/>
        <w:rPr>
          <w:rFonts w:asciiTheme="majorHAnsi" w:hAnsiTheme="majorHAnsi" w:cs="Arial"/>
          <w:sz w:val="20"/>
          <w:szCs w:val="20"/>
        </w:rPr>
      </w:pPr>
    </w:p>
    <w:p w:rsidR="00C74797" w:rsidRPr="00C74797" w:rsidRDefault="00C74797" w:rsidP="002A129D">
      <w:pPr>
        <w:pStyle w:val="PargrafodaLista"/>
        <w:numPr>
          <w:ilvl w:val="0"/>
          <w:numId w:val="21"/>
        </w:numPr>
        <w:spacing w:after="0" w:line="240" w:lineRule="auto"/>
        <w:ind w:left="426" w:hanging="426"/>
        <w:jc w:val="both"/>
        <w:rPr>
          <w:rFonts w:asciiTheme="majorHAnsi" w:hAnsiTheme="majorHAnsi" w:cs="Calibri"/>
          <w:b/>
          <w:bCs/>
          <w:color w:val="000000" w:themeColor="text1"/>
          <w:sz w:val="20"/>
          <w:szCs w:val="20"/>
        </w:rPr>
      </w:pPr>
      <w:r>
        <w:rPr>
          <w:rFonts w:asciiTheme="majorHAnsi" w:hAnsiTheme="majorHAnsi" w:cs="Calibri"/>
          <w:b/>
          <w:bCs/>
          <w:color w:val="000000" w:themeColor="text1"/>
          <w:sz w:val="20"/>
          <w:szCs w:val="20"/>
        </w:rPr>
        <w:lastRenderedPageBreak/>
        <w:t xml:space="preserve">DOS VALORES DOS PROCEDIMENTOS </w:t>
      </w:r>
    </w:p>
    <w:p w:rsidR="000F0F89" w:rsidRDefault="000F0F89" w:rsidP="007A55D9">
      <w:pPr>
        <w:spacing w:after="0" w:line="240" w:lineRule="auto"/>
        <w:jc w:val="both"/>
        <w:rPr>
          <w:rFonts w:asciiTheme="majorHAnsi" w:hAnsiTheme="majorHAnsi" w:cs="Calibri"/>
          <w:b/>
          <w:bCs/>
          <w:color w:val="000000" w:themeColor="text1"/>
          <w:sz w:val="20"/>
          <w:szCs w:val="20"/>
        </w:rPr>
      </w:pPr>
    </w:p>
    <w:p w:rsidR="46BC843F" w:rsidRPr="00BD2B95" w:rsidRDefault="1CAB0149" w:rsidP="007A55D9">
      <w:pPr>
        <w:spacing w:after="0" w:line="240" w:lineRule="auto"/>
        <w:jc w:val="both"/>
        <w:rPr>
          <w:rFonts w:asciiTheme="majorHAnsi" w:hAnsiTheme="majorHAnsi" w:cs="Verdana"/>
          <w:b/>
          <w:bCs/>
          <w:sz w:val="18"/>
          <w:szCs w:val="18"/>
        </w:rPr>
      </w:pPr>
      <w:r w:rsidRPr="00BD2B95">
        <w:rPr>
          <w:rFonts w:asciiTheme="majorHAnsi" w:hAnsiTheme="majorHAnsi" w:cs="Calibri"/>
          <w:b/>
          <w:bCs/>
          <w:color w:val="000000" w:themeColor="text1"/>
          <w:sz w:val="18"/>
          <w:szCs w:val="18"/>
        </w:rPr>
        <w:t xml:space="preserve">Quadro </w:t>
      </w:r>
      <w:proofErr w:type="gramStart"/>
      <w:r w:rsidRPr="00BD2B95">
        <w:rPr>
          <w:rFonts w:asciiTheme="majorHAnsi" w:hAnsiTheme="majorHAnsi" w:cs="Calibri"/>
          <w:b/>
          <w:bCs/>
          <w:color w:val="000000" w:themeColor="text1"/>
          <w:sz w:val="18"/>
          <w:szCs w:val="18"/>
        </w:rPr>
        <w:t>1</w:t>
      </w:r>
      <w:proofErr w:type="gramEnd"/>
      <w:r w:rsidRPr="00BD2B95">
        <w:rPr>
          <w:rFonts w:asciiTheme="majorHAnsi" w:hAnsiTheme="majorHAnsi" w:cs="Calibri"/>
          <w:b/>
          <w:bCs/>
          <w:color w:val="000000" w:themeColor="text1"/>
          <w:sz w:val="18"/>
          <w:szCs w:val="18"/>
        </w:rPr>
        <w:t>:</w:t>
      </w:r>
      <w:r w:rsidRPr="00BD2B95">
        <w:rPr>
          <w:rFonts w:ascii="Verdana" w:hAnsi="Verdana" w:cs="Verdana"/>
          <w:b/>
          <w:bCs/>
          <w:sz w:val="18"/>
          <w:szCs w:val="18"/>
        </w:rPr>
        <w:t xml:space="preserve"> </w:t>
      </w:r>
      <w:r w:rsidRPr="00BD2B95">
        <w:rPr>
          <w:rFonts w:asciiTheme="majorHAnsi" w:hAnsiTheme="majorHAnsi" w:cs="Verdana"/>
          <w:b/>
          <w:bCs/>
          <w:sz w:val="18"/>
          <w:szCs w:val="18"/>
        </w:rPr>
        <w:t>Grupo 02 – Procedimentos com Finalidade Diagnóstica - Sub Grupo 09 – Diagnó</w:t>
      </w:r>
      <w:r w:rsidR="004D4A5B" w:rsidRPr="00BD2B95">
        <w:rPr>
          <w:rFonts w:asciiTheme="majorHAnsi" w:hAnsiTheme="majorHAnsi" w:cs="Verdana"/>
          <w:b/>
          <w:bCs/>
          <w:sz w:val="18"/>
          <w:szCs w:val="18"/>
        </w:rPr>
        <w:t>stico por exames de endoscopia – Esofagogastroduodenoscopia</w:t>
      </w:r>
    </w:p>
    <w:p w:rsidR="004D4A5B" w:rsidRDefault="00DE3647" w:rsidP="004D4A5B">
      <w:pPr>
        <w:autoSpaceDE w:val="0"/>
        <w:autoSpaceDN w:val="0"/>
        <w:adjustRightInd w:val="0"/>
        <w:spacing w:after="0"/>
        <w:ind w:left="-142" w:firstLine="142"/>
        <w:jc w:val="both"/>
        <w:rPr>
          <w:noProof/>
          <w:szCs w:val="16"/>
          <w:lang w:eastAsia="pt-BR"/>
        </w:rPr>
      </w:pPr>
      <w:r w:rsidRPr="00DE3647">
        <w:rPr>
          <w:noProof/>
          <w:szCs w:val="16"/>
          <w:lang w:eastAsia="pt-BR"/>
        </w:rPr>
        <w:drawing>
          <wp:inline distT="0" distB="0" distL="0" distR="0">
            <wp:extent cx="5039995" cy="1520451"/>
            <wp:effectExtent l="19050" t="0" r="825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039995" cy="1520451"/>
                    </a:xfrm>
                    <a:prstGeom prst="rect">
                      <a:avLst/>
                    </a:prstGeom>
                    <a:noFill/>
                    <a:ln w="9525">
                      <a:noFill/>
                      <a:miter lim="800000"/>
                      <a:headEnd/>
                      <a:tailEnd/>
                    </a:ln>
                  </pic:spPr>
                </pic:pic>
              </a:graphicData>
            </a:graphic>
          </wp:inline>
        </w:drawing>
      </w:r>
    </w:p>
    <w:p w:rsidR="00D65569" w:rsidRPr="00DE3647" w:rsidRDefault="1CAB0149" w:rsidP="1CAB0149">
      <w:pPr>
        <w:autoSpaceDE w:val="0"/>
        <w:autoSpaceDN w:val="0"/>
        <w:adjustRightInd w:val="0"/>
        <w:spacing w:after="0"/>
        <w:jc w:val="both"/>
        <w:rPr>
          <w:rFonts w:asciiTheme="majorHAnsi" w:hAnsiTheme="majorHAnsi" w:cs="Calibri"/>
          <w:b/>
          <w:bCs/>
          <w:color w:val="000000" w:themeColor="text1"/>
          <w:sz w:val="16"/>
          <w:szCs w:val="16"/>
        </w:rPr>
      </w:pPr>
      <w:r w:rsidRPr="00DE3647">
        <w:rPr>
          <w:rFonts w:asciiTheme="majorHAnsi" w:hAnsiTheme="majorHAnsi" w:cs="Calibri"/>
          <w:b/>
          <w:bCs/>
          <w:color w:val="000000" w:themeColor="text1"/>
          <w:sz w:val="16"/>
          <w:szCs w:val="16"/>
        </w:rPr>
        <w:t xml:space="preserve">Fonte: </w:t>
      </w:r>
      <w:proofErr w:type="spellStart"/>
      <w:r w:rsidRPr="00DE3647">
        <w:rPr>
          <w:rFonts w:asciiTheme="majorHAnsi" w:hAnsiTheme="majorHAnsi" w:cs="Calibri"/>
          <w:b/>
          <w:bCs/>
          <w:color w:val="000000" w:themeColor="text1"/>
          <w:sz w:val="16"/>
          <w:szCs w:val="16"/>
        </w:rPr>
        <w:t>Sigtap</w:t>
      </w:r>
      <w:proofErr w:type="spellEnd"/>
      <w:r w:rsidRPr="00DE3647">
        <w:rPr>
          <w:rFonts w:asciiTheme="majorHAnsi" w:hAnsiTheme="majorHAnsi" w:cs="Calibri"/>
          <w:b/>
          <w:bCs/>
          <w:color w:val="000000" w:themeColor="text1"/>
          <w:sz w:val="16"/>
          <w:szCs w:val="16"/>
        </w:rPr>
        <w:t xml:space="preserve"> – Sistema de Gerenciamento da Tabela de Procedimentos do SUS – códigos e procedimentos. </w:t>
      </w:r>
    </w:p>
    <w:p w:rsidR="00F26DF7" w:rsidRPr="00DE3647" w:rsidRDefault="007A55D9"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sz w:val="16"/>
          <w:szCs w:val="16"/>
        </w:rPr>
        <w:t xml:space="preserve"> </w:t>
      </w:r>
      <w:r w:rsidR="00F26DF7" w:rsidRPr="00DE3647">
        <w:rPr>
          <w:rFonts w:asciiTheme="majorHAnsi" w:hAnsiTheme="majorHAnsi" w:cs="Arial"/>
          <w:sz w:val="16"/>
          <w:szCs w:val="16"/>
        </w:rPr>
        <w:t>(*) Registrar, se necessário, apenas um único código/procedimento. Exame realizado mediante justificativa no prontuário do paciente</w:t>
      </w:r>
    </w:p>
    <w:p w:rsidR="00F26DF7" w:rsidRPr="00DE3647" w:rsidRDefault="00F26DF7"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rFonts w:asciiTheme="majorHAnsi" w:hAnsiTheme="majorHAnsi" w:cs="Arial"/>
          <w:sz w:val="16"/>
          <w:szCs w:val="16"/>
        </w:rPr>
        <w:t>(**) As análises dos anatomopatológicos serão realizadas pela Secretaria Municipal de Saúde de Florianópolis, não estando contemplados nos valores acima.</w:t>
      </w:r>
    </w:p>
    <w:p w:rsidR="00F26DF7" w:rsidRPr="00DE3647" w:rsidRDefault="00F26DF7"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rFonts w:asciiTheme="majorHAnsi" w:hAnsiTheme="majorHAnsi" w:cs="Arial"/>
          <w:sz w:val="16"/>
          <w:szCs w:val="16"/>
        </w:rPr>
        <w:t xml:space="preserve">(a) </w:t>
      </w:r>
      <w:r w:rsidR="00DE3647">
        <w:rPr>
          <w:rFonts w:asciiTheme="majorHAnsi" w:hAnsiTheme="majorHAnsi" w:cs="Arial"/>
          <w:sz w:val="16"/>
          <w:szCs w:val="16"/>
        </w:rPr>
        <w:t>Pagamento mediante a realização</w:t>
      </w:r>
    </w:p>
    <w:p w:rsidR="00A95A33" w:rsidRPr="007A55D9" w:rsidRDefault="00A95A33" w:rsidP="007A55D9">
      <w:pPr>
        <w:spacing w:after="0"/>
        <w:rPr>
          <w:rFonts w:asciiTheme="majorHAnsi" w:hAnsiTheme="majorHAnsi" w:cs="Arial"/>
          <w:sz w:val="20"/>
          <w:szCs w:val="20"/>
        </w:rPr>
      </w:pPr>
    </w:p>
    <w:p w:rsidR="00226B9D" w:rsidRPr="00244A3A" w:rsidRDefault="003E4ED9" w:rsidP="00270095">
      <w:pPr>
        <w:spacing w:after="0" w:line="240" w:lineRule="auto"/>
        <w:jc w:val="both"/>
        <w:rPr>
          <w:rFonts w:ascii="Verdana" w:hAnsi="Verdana" w:cs="Verdana"/>
          <w:b/>
          <w:bCs/>
        </w:rPr>
      </w:pPr>
      <w:r w:rsidRPr="00244A3A">
        <w:rPr>
          <w:rFonts w:asciiTheme="majorHAnsi" w:hAnsiTheme="majorHAnsi" w:cs="Calibri"/>
          <w:b/>
          <w:bCs/>
          <w:color w:val="000000" w:themeColor="text1"/>
          <w:sz w:val="20"/>
          <w:szCs w:val="20"/>
        </w:rPr>
        <w:t>Quadro 2</w:t>
      </w:r>
      <w:r w:rsidR="00226B9D" w:rsidRPr="00244A3A">
        <w:rPr>
          <w:rFonts w:asciiTheme="majorHAnsi" w:hAnsiTheme="majorHAnsi" w:cs="Calibri"/>
          <w:b/>
          <w:bCs/>
          <w:color w:val="000000" w:themeColor="text1"/>
          <w:sz w:val="20"/>
          <w:szCs w:val="20"/>
        </w:rPr>
        <w:t>:</w:t>
      </w:r>
      <w:r w:rsidR="00226B9D" w:rsidRPr="00244A3A">
        <w:rPr>
          <w:rFonts w:ascii="Verdana" w:hAnsi="Verdana" w:cs="Verdana"/>
          <w:b/>
          <w:bCs/>
        </w:rPr>
        <w:t xml:space="preserve"> </w:t>
      </w:r>
      <w:r w:rsidR="004D4A5B" w:rsidRPr="1CAB0149">
        <w:rPr>
          <w:rFonts w:asciiTheme="majorHAnsi" w:hAnsiTheme="majorHAnsi" w:cs="Verdana"/>
          <w:b/>
          <w:bCs/>
          <w:sz w:val="18"/>
          <w:szCs w:val="18"/>
        </w:rPr>
        <w:t>Grupo 02 – Procedimentos com Finalidade Diagnóstica - Sub Grupo 09 – Diagnó</w:t>
      </w:r>
      <w:r w:rsidR="004D4A5B">
        <w:rPr>
          <w:rFonts w:asciiTheme="majorHAnsi" w:hAnsiTheme="majorHAnsi" w:cs="Verdana"/>
          <w:b/>
          <w:bCs/>
          <w:sz w:val="18"/>
          <w:szCs w:val="18"/>
        </w:rPr>
        <w:t xml:space="preserve">stico por exames de endoscopia –  Colonoscopia </w:t>
      </w:r>
    </w:p>
    <w:p w:rsidR="004D4A5B" w:rsidRDefault="005008EB" w:rsidP="00226B9D">
      <w:pPr>
        <w:autoSpaceDE w:val="0"/>
        <w:autoSpaceDN w:val="0"/>
        <w:adjustRightInd w:val="0"/>
        <w:spacing w:after="0"/>
        <w:jc w:val="both"/>
        <w:rPr>
          <w:rFonts w:asciiTheme="majorHAnsi" w:hAnsiTheme="majorHAnsi" w:cs="Calibri"/>
          <w:b/>
          <w:bCs/>
          <w:color w:val="000000" w:themeColor="text1"/>
          <w:sz w:val="16"/>
          <w:szCs w:val="16"/>
        </w:rPr>
      </w:pPr>
      <w:r w:rsidRPr="005008EB">
        <w:rPr>
          <w:noProof/>
          <w:szCs w:val="16"/>
          <w:lang w:eastAsia="pt-BR"/>
        </w:rPr>
        <w:drawing>
          <wp:inline distT="0" distB="0" distL="0" distR="0">
            <wp:extent cx="5039995" cy="1975938"/>
            <wp:effectExtent l="19050" t="0" r="8255" b="0"/>
            <wp:docPr id="2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039995" cy="1975938"/>
                    </a:xfrm>
                    <a:prstGeom prst="rect">
                      <a:avLst/>
                    </a:prstGeom>
                    <a:noFill/>
                    <a:ln w="9525">
                      <a:noFill/>
                      <a:miter lim="800000"/>
                      <a:headEnd/>
                      <a:tailEnd/>
                    </a:ln>
                  </pic:spPr>
                </pic:pic>
              </a:graphicData>
            </a:graphic>
          </wp:inline>
        </w:drawing>
      </w:r>
    </w:p>
    <w:p w:rsidR="00DE3647" w:rsidRDefault="00226B9D" w:rsidP="00F26DF7">
      <w:pPr>
        <w:autoSpaceDE w:val="0"/>
        <w:autoSpaceDN w:val="0"/>
        <w:adjustRightInd w:val="0"/>
        <w:spacing w:after="0"/>
        <w:jc w:val="both"/>
        <w:rPr>
          <w:rFonts w:asciiTheme="majorHAnsi" w:hAnsiTheme="majorHAnsi" w:cs="Calibri"/>
          <w:b/>
          <w:bCs/>
          <w:color w:val="000000" w:themeColor="text1"/>
          <w:sz w:val="16"/>
          <w:szCs w:val="16"/>
        </w:rPr>
      </w:pPr>
      <w:r w:rsidRPr="00244A3A">
        <w:rPr>
          <w:rFonts w:asciiTheme="majorHAnsi" w:hAnsiTheme="majorHAnsi" w:cs="Calibri"/>
          <w:b/>
          <w:bCs/>
          <w:color w:val="000000" w:themeColor="text1"/>
          <w:sz w:val="16"/>
          <w:szCs w:val="16"/>
        </w:rPr>
        <w:t xml:space="preserve">Fonte: </w:t>
      </w:r>
      <w:proofErr w:type="spellStart"/>
      <w:r w:rsidRPr="00244A3A">
        <w:rPr>
          <w:rFonts w:asciiTheme="majorHAnsi" w:hAnsiTheme="majorHAnsi" w:cs="Calibri"/>
          <w:b/>
          <w:bCs/>
          <w:color w:val="000000" w:themeColor="text1"/>
          <w:sz w:val="16"/>
          <w:szCs w:val="16"/>
        </w:rPr>
        <w:t>Sigtap</w:t>
      </w:r>
      <w:proofErr w:type="spellEnd"/>
      <w:r w:rsidRPr="00244A3A">
        <w:rPr>
          <w:rFonts w:asciiTheme="majorHAnsi" w:hAnsiTheme="majorHAnsi" w:cs="Calibri"/>
          <w:b/>
          <w:bCs/>
          <w:color w:val="000000" w:themeColor="text1"/>
          <w:sz w:val="16"/>
          <w:szCs w:val="16"/>
        </w:rPr>
        <w:t xml:space="preserve"> – Sistema de Gerenciamento da Tabela de Procedimentos do SUS – códigos e procedimentos.</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Registrar, se necessário, apenas um único código/procedimento. Exame realizado mediante justificativa no prontuário do paciente.</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As análises dos anatomopatológicos serão realizadas pela Secretaria Municipal de Saúde de Florianópolis, não estando contemplados nos valores acima.</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xml:space="preserve">(a) </w:t>
      </w:r>
      <w:r w:rsidR="00DE3647" w:rsidRPr="00A31C7E">
        <w:rPr>
          <w:rFonts w:asciiTheme="majorHAnsi" w:hAnsiTheme="majorHAnsi" w:cs="Arial"/>
          <w:sz w:val="16"/>
          <w:szCs w:val="16"/>
        </w:rPr>
        <w:t>Pagamento mediante a realização</w:t>
      </w:r>
      <w:r w:rsidRPr="00A31C7E">
        <w:rPr>
          <w:rFonts w:asciiTheme="majorHAnsi" w:hAnsiTheme="majorHAnsi" w:cs="Arial"/>
          <w:sz w:val="16"/>
          <w:szCs w:val="16"/>
        </w:rPr>
        <w:t>.</w:t>
      </w:r>
    </w:p>
    <w:p w:rsidR="00C74797" w:rsidRDefault="00C74797" w:rsidP="00F26DF7">
      <w:pPr>
        <w:spacing w:after="0"/>
        <w:rPr>
          <w:rFonts w:asciiTheme="majorHAnsi" w:hAnsiTheme="majorHAnsi"/>
          <w:sz w:val="20"/>
          <w:szCs w:val="20"/>
        </w:rPr>
        <w:sectPr w:rsidR="00C74797" w:rsidSect="009D27BF">
          <w:headerReference w:type="default" r:id="rId23"/>
          <w:pgSz w:w="11906" w:h="16838"/>
          <w:pgMar w:top="1276" w:right="1701" w:bottom="1418" w:left="2268" w:header="709" w:footer="709" w:gutter="0"/>
          <w:cols w:space="708"/>
          <w:docGrid w:linePitch="360"/>
        </w:sectPr>
      </w:pPr>
    </w:p>
    <w:p w:rsidR="007A55D9" w:rsidRPr="00C74797" w:rsidRDefault="00C74797" w:rsidP="002A129D">
      <w:pPr>
        <w:pStyle w:val="PargrafodaLista"/>
        <w:numPr>
          <w:ilvl w:val="0"/>
          <w:numId w:val="21"/>
        </w:numPr>
        <w:spacing w:after="0" w:line="240" w:lineRule="auto"/>
        <w:ind w:left="426" w:hanging="426"/>
        <w:jc w:val="both"/>
        <w:rPr>
          <w:rFonts w:asciiTheme="majorHAnsi" w:hAnsiTheme="majorHAnsi"/>
          <w:b/>
          <w:sz w:val="20"/>
          <w:szCs w:val="20"/>
        </w:rPr>
      </w:pPr>
      <w:r w:rsidRPr="00C74797">
        <w:rPr>
          <w:rFonts w:asciiTheme="majorHAnsi" w:hAnsiTheme="majorHAnsi"/>
          <w:b/>
          <w:sz w:val="20"/>
          <w:szCs w:val="20"/>
        </w:rPr>
        <w:lastRenderedPageBreak/>
        <w:t>D</w:t>
      </w:r>
      <w:r w:rsidR="00060360">
        <w:rPr>
          <w:rFonts w:asciiTheme="majorHAnsi" w:hAnsiTheme="majorHAnsi"/>
          <w:b/>
          <w:sz w:val="20"/>
          <w:szCs w:val="20"/>
        </w:rPr>
        <w:t xml:space="preserve">OS VALORES E </w:t>
      </w:r>
      <w:r w:rsidRPr="00C74797">
        <w:rPr>
          <w:rFonts w:asciiTheme="majorHAnsi" w:hAnsiTheme="majorHAnsi"/>
          <w:b/>
          <w:sz w:val="20"/>
          <w:szCs w:val="20"/>
        </w:rPr>
        <w:t>FAIXAS DE INCENTIVOS FINANCEIROS</w:t>
      </w:r>
    </w:p>
    <w:p w:rsidR="007A55D9" w:rsidRDefault="007A55D9" w:rsidP="46BC843F">
      <w:pPr>
        <w:spacing w:after="0"/>
        <w:jc w:val="both"/>
        <w:rPr>
          <w:rFonts w:asciiTheme="majorHAnsi" w:hAnsiTheme="majorHAnsi"/>
          <w:sz w:val="20"/>
          <w:szCs w:val="20"/>
        </w:rPr>
      </w:pPr>
    </w:p>
    <w:p w:rsidR="00060360" w:rsidRPr="009733FB" w:rsidRDefault="00F50C93" w:rsidP="00060360">
      <w:pPr>
        <w:spacing w:after="0" w:line="240" w:lineRule="auto"/>
        <w:jc w:val="both"/>
        <w:rPr>
          <w:rFonts w:asciiTheme="majorHAnsi" w:hAnsiTheme="majorHAnsi" w:cs="Calibri"/>
          <w:b/>
          <w:bCs/>
          <w:color w:val="000000" w:themeColor="text1"/>
          <w:sz w:val="18"/>
          <w:szCs w:val="18"/>
        </w:rPr>
      </w:pPr>
      <w:r w:rsidRPr="009733FB">
        <w:rPr>
          <w:rFonts w:asciiTheme="majorHAnsi" w:hAnsiTheme="majorHAnsi" w:cs="Calibri"/>
          <w:b/>
          <w:bCs/>
          <w:color w:val="000000" w:themeColor="text1"/>
          <w:sz w:val="18"/>
          <w:szCs w:val="18"/>
        </w:rPr>
        <w:t>Quadro3: Valores dos Procedimentos e Respe</w:t>
      </w:r>
      <w:r w:rsidR="00BD2B95" w:rsidRPr="009733FB">
        <w:rPr>
          <w:rFonts w:asciiTheme="majorHAnsi" w:hAnsiTheme="majorHAnsi" w:cs="Calibri"/>
          <w:b/>
          <w:bCs/>
          <w:color w:val="000000" w:themeColor="text1"/>
          <w:sz w:val="18"/>
          <w:szCs w:val="18"/>
        </w:rPr>
        <w:t>c</w:t>
      </w:r>
      <w:r w:rsidRPr="009733FB">
        <w:rPr>
          <w:rFonts w:asciiTheme="majorHAnsi" w:hAnsiTheme="majorHAnsi" w:cs="Calibri"/>
          <w:b/>
          <w:bCs/>
          <w:color w:val="000000" w:themeColor="text1"/>
          <w:sz w:val="18"/>
          <w:szCs w:val="18"/>
        </w:rPr>
        <w:t xml:space="preserve">tivos Incentivos Financeiros </w:t>
      </w:r>
    </w:p>
    <w:p w:rsidR="00763911" w:rsidRDefault="00763911" w:rsidP="00F50C93">
      <w:pPr>
        <w:widowControl w:val="0"/>
        <w:autoSpaceDE w:val="0"/>
        <w:autoSpaceDN w:val="0"/>
        <w:adjustRightInd w:val="0"/>
        <w:spacing w:after="0" w:line="360" w:lineRule="auto"/>
        <w:ind w:left="142" w:hanging="142"/>
        <w:jc w:val="both"/>
        <w:rPr>
          <w:rFonts w:asciiTheme="majorHAnsi" w:hAnsiTheme="majorHAnsi" w:cs="Arial"/>
          <w:sz w:val="18"/>
          <w:szCs w:val="18"/>
          <w:highlight w:val="yellow"/>
        </w:rPr>
      </w:pPr>
      <w:r w:rsidRPr="00763911">
        <w:rPr>
          <w:rFonts w:asciiTheme="majorHAnsi" w:hAnsiTheme="majorHAnsi" w:cs="Arial"/>
          <w:noProof/>
          <w:sz w:val="18"/>
          <w:szCs w:val="18"/>
          <w:lang w:eastAsia="pt-BR"/>
        </w:rPr>
        <w:drawing>
          <wp:inline distT="0" distB="0" distL="0" distR="0">
            <wp:extent cx="8982075" cy="685800"/>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058458" cy="691632"/>
                    </a:xfrm>
                    <a:prstGeom prst="rect">
                      <a:avLst/>
                    </a:prstGeom>
                    <a:noFill/>
                    <a:ln w="9525">
                      <a:noFill/>
                      <a:miter lim="800000"/>
                      <a:headEnd/>
                      <a:tailEnd/>
                    </a:ln>
                  </pic:spPr>
                </pic:pic>
              </a:graphicData>
            </a:graphic>
          </wp:inline>
        </w:drawing>
      </w:r>
    </w:p>
    <w:p w:rsidR="00F50C93" w:rsidRPr="009733FB" w:rsidRDefault="00F50C93" w:rsidP="00F50C93">
      <w:pPr>
        <w:widowControl w:val="0"/>
        <w:autoSpaceDE w:val="0"/>
        <w:autoSpaceDN w:val="0"/>
        <w:adjustRightInd w:val="0"/>
        <w:spacing w:after="0" w:line="360" w:lineRule="auto"/>
        <w:ind w:left="142" w:hanging="142"/>
        <w:jc w:val="both"/>
        <w:rPr>
          <w:rFonts w:asciiTheme="majorHAnsi" w:hAnsiTheme="majorHAnsi" w:cs="Arial"/>
          <w:sz w:val="18"/>
          <w:szCs w:val="18"/>
        </w:rPr>
      </w:pPr>
      <w:r w:rsidRPr="009733FB">
        <w:rPr>
          <w:rFonts w:asciiTheme="majorHAnsi" w:hAnsiTheme="majorHAnsi" w:cs="Arial"/>
          <w:sz w:val="18"/>
          <w:szCs w:val="18"/>
        </w:rPr>
        <w:t>*Os valores de incentivos financeiros poderão variar de acordo com o quantitativo de procedimentos realizados pelo prestador contratado;</w:t>
      </w:r>
    </w:p>
    <w:p w:rsidR="00F50C93" w:rsidRDefault="00F50C93" w:rsidP="00F50C93">
      <w:pPr>
        <w:widowControl w:val="0"/>
        <w:autoSpaceDE w:val="0"/>
        <w:autoSpaceDN w:val="0"/>
        <w:adjustRightInd w:val="0"/>
        <w:spacing w:after="0" w:line="360" w:lineRule="auto"/>
        <w:ind w:left="142" w:hanging="142"/>
        <w:jc w:val="both"/>
        <w:rPr>
          <w:rFonts w:asciiTheme="majorHAnsi" w:hAnsiTheme="majorHAnsi" w:cs="Arial"/>
          <w:sz w:val="18"/>
          <w:szCs w:val="18"/>
        </w:rPr>
      </w:pPr>
      <w:r w:rsidRPr="009733FB">
        <w:rPr>
          <w:rFonts w:asciiTheme="majorHAnsi" w:hAnsiTheme="majorHAnsi" w:cs="Arial"/>
          <w:sz w:val="18"/>
          <w:szCs w:val="18"/>
        </w:rPr>
        <w:t>** As análises dos anatomopatológicos serão realizadas pela Secretaria Municipal de Saúde de Florianópolis, não estando contemplados nos valores acima.</w:t>
      </w:r>
    </w:p>
    <w:p w:rsidR="00F50C93" w:rsidRPr="00F50C93" w:rsidRDefault="00F50C93" w:rsidP="00060360">
      <w:pPr>
        <w:spacing w:after="0" w:line="240" w:lineRule="auto"/>
        <w:jc w:val="both"/>
        <w:rPr>
          <w:rFonts w:asciiTheme="majorHAnsi" w:hAnsiTheme="majorHAnsi" w:cs="Calibri"/>
          <w:b/>
          <w:bCs/>
          <w:color w:val="000000" w:themeColor="text1"/>
          <w:sz w:val="20"/>
          <w:szCs w:val="20"/>
        </w:rPr>
      </w:pPr>
    </w:p>
    <w:p w:rsidR="00A53102" w:rsidRDefault="00A53102" w:rsidP="00060360">
      <w:pPr>
        <w:spacing w:after="0" w:line="240" w:lineRule="auto"/>
        <w:jc w:val="both"/>
        <w:rPr>
          <w:rFonts w:asciiTheme="majorHAnsi" w:hAnsiTheme="majorHAnsi" w:cs="Calibri"/>
          <w:b/>
          <w:bCs/>
          <w:color w:val="000000" w:themeColor="text1"/>
          <w:sz w:val="20"/>
          <w:szCs w:val="20"/>
        </w:rPr>
      </w:pPr>
    </w:p>
    <w:p w:rsidR="00060360" w:rsidRPr="00A53102" w:rsidRDefault="00060360" w:rsidP="00060360">
      <w:pPr>
        <w:spacing w:after="0" w:line="240" w:lineRule="auto"/>
        <w:jc w:val="both"/>
        <w:rPr>
          <w:rFonts w:asciiTheme="majorHAnsi" w:hAnsiTheme="majorHAnsi" w:cs="Verdana"/>
          <w:b/>
          <w:bCs/>
          <w:sz w:val="18"/>
          <w:szCs w:val="18"/>
        </w:rPr>
      </w:pPr>
      <w:r w:rsidRPr="00A53102">
        <w:rPr>
          <w:rFonts w:asciiTheme="majorHAnsi" w:hAnsiTheme="majorHAnsi" w:cs="Calibri"/>
          <w:b/>
          <w:bCs/>
          <w:color w:val="000000" w:themeColor="text1"/>
          <w:sz w:val="18"/>
          <w:szCs w:val="18"/>
        </w:rPr>
        <w:t xml:space="preserve">Quadro </w:t>
      </w:r>
      <w:r w:rsidR="00F50C93" w:rsidRPr="00A53102">
        <w:rPr>
          <w:rFonts w:asciiTheme="majorHAnsi" w:hAnsiTheme="majorHAnsi" w:cs="Calibri"/>
          <w:b/>
          <w:bCs/>
          <w:color w:val="000000" w:themeColor="text1"/>
          <w:sz w:val="18"/>
          <w:szCs w:val="18"/>
        </w:rPr>
        <w:t>4</w:t>
      </w:r>
      <w:r w:rsidRPr="00A53102">
        <w:rPr>
          <w:rFonts w:asciiTheme="majorHAnsi" w:hAnsiTheme="majorHAnsi" w:cs="Calibri"/>
          <w:b/>
          <w:bCs/>
          <w:color w:val="000000" w:themeColor="text1"/>
          <w:sz w:val="18"/>
          <w:szCs w:val="18"/>
        </w:rPr>
        <w:t>:</w:t>
      </w:r>
      <w:r w:rsidRPr="00A53102">
        <w:rPr>
          <w:rFonts w:ascii="Verdana" w:hAnsi="Verdana" w:cs="Verdana"/>
          <w:b/>
          <w:bCs/>
          <w:sz w:val="18"/>
          <w:szCs w:val="18"/>
        </w:rPr>
        <w:t xml:space="preserve"> </w:t>
      </w:r>
      <w:r w:rsidRPr="00A53102">
        <w:rPr>
          <w:rFonts w:asciiTheme="majorHAnsi" w:hAnsiTheme="majorHAnsi" w:cs="Verdana"/>
          <w:b/>
          <w:bCs/>
          <w:sz w:val="18"/>
          <w:szCs w:val="18"/>
        </w:rPr>
        <w:t xml:space="preserve">Grupo 02 – </w:t>
      </w:r>
      <w:r w:rsidR="00A53102" w:rsidRPr="00A53102">
        <w:rPr>
          <w:rFonts w:asciiTheme="majorHAnsi" w:hAnsiTheme="majorHAnsi" w:cs="Verdana"/>
          <w:b/>
          <w:bCs/>
          <w:sz w:val="18"/>
          <w:szCs w:val="18"/>
        </w:rPr>
        <w:t xml:space="preserve">Faixas de Incentivos para os </w:t>
      </w:r>
      <w:r w:rsidRPr="00A53102">
        <w:rPr>
          <w:rFonts w:asciiTheme="majorHAnsi" w:hAnsiTheme="majorHAnsi" w:cs="Verdana"/>
          <w:b/>
          <w:bCs/>
          <w:sz w:val="18"/>
          <w:szCs w:val="18"/>
        </w:rPr>
        <w:t xml:space="preserve">Procedimentos com Finalidade Diagnóstica - Sub Grupo 09 – Diagnóstico por exames de endoscopia – </w:t>
      </w:r>
      <w:r w:rsidR="00F50C93" w:rsidRPr="00A53102">
        <w:rPr>
          <w:rFonts w:asciiTheme="majorHAnsi" w:hAnsiTheme="majorHAnsi" w:cs="Verdana"/>
          <w:b/>
          <w:bCs/>
          <w:sz w:val="18"/>
          <w:szCs w:val="18"/>
        </w:rPr>
        <w:t>Esofagogastroduodenoscopia</w:t>
      </w:r>
    </w:p>
    <w:p w:rsidR="00060360" w:rsidRDefault="00763911" w:rsidP="46BC843F">
      <w:pPr>
        <w:spacing w:after="0"/>
        <w:jc w:val="both"/>
        <w:rPr>
          <w:rFonts w:asciiTheme="majorHAnsi" w:hAnsiTheme="majorHAnsi"/>
          <w:sz w:val="20"/>
          <w:szCs w:val="20"/>
        </w:rPr>
      </w:pPr>
      <w:r w:rsidRPr="00763911">
        <w:rPr>
          <w:noProof/>
          <w:szCs w:val="20"/>
          <w:lang w:eastAsia="pt-BR"/>
        </w:rPr>
        <w:drawing>
          <wp:inline distT="0" distB="0" distL="0" distR="0">
            <wp:extent cx="8982075" cy="885825"/>
            <wp:effectExtent l="19050" t="0" r="9525" b="0"/>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8982075" cy="885825"/>
                    </a:xfrm>
                    <a:prstGeom prst="rect">
                      <a:avLst/>
                    </a:prstGeom>
                    <a:noFill/>
                    <a:ln w="9525">
                      <a:noFill/>
                      <a:miter lim="800000"/>
                      <a:headEnd/>
                      <a:tailEnd/>
                    </a:ln>
                  </pic:spPr>
                </pic:pic>
              </a:graphicData>
            </a:graphic>
          </wp:inline>
        </w:drawing>
      </w:r>
    </w:p>
    <w:p w:rsidR="00060360" w:rsidRDefault="00060360" w:rsidP="46BC843F">
      <w:pPr>
        <w:spacing w:after="0"/>
        <w:jc w:val="both"/>
        <w:rPr>
          <w:rFonts w:asciiTheme="majorHAnsi" w:hAnsiTheme="majorHAnsi"/>
          <w:sz w:val="20"/>
          <w:szCs w:val="20"/>
        </w:rPr>
      </w:pPr>
    </w:p>
    <w:p w:rsidR="00D4704F" w:rsidRDefault="00763911" w:rsidP="00060360">
      <w:pPr>
        <w:spacing w:after="0" w:line="240" w:lineRule="auto"/>
        <w:jc w:val="both"/>
        <w:rPr>
          <w:rFonts w:asciiTheme="majorHAnsi" w:hAnsiTheme="majorHAnsi" w:cs="Verdana"/>
          <w:b/>
          <w:bCs/>
          <w:sz w:val="18"/>
          <w:szCs w:val="18"/>
        </w:rPr>
      </w:pPr>
      <w:r w:rsidRPr="00A53102">
        <w:rPr>
          <w:rFonts w:asciiTheme="majorHAnsi" w:hAnsiTheme="majorHAnsi" w:cs="Calibri"/>
          <w:b/>
          <w:bCs/>
          <w:color w:val="000000" w:themeColor="text1"/>
          <w:sz w:val="18"/>
          <w:szCs w:val="18"/>
        </w:rPr>
        <w:t xml:space="preserve">Quadro </w:t>
      </w:r>
      <w:proofErr w:type="gramStart"/>
      <w:r w:rsidRPr="00A53102">
        <w:rPr>
          <w:rFonts w:asciiTheme="majorHAnsi" w:hAnsiTheme="majorHAnsi" w:cs="Calibri"/>
          <w:b/>
          <w:bCs/>
          <w:color w:val="000000" w:themeColor="text1"/>
          <w:sz w:val="18"/>
          <w:szCs w:val="18"/>
        </w:rPr>
        <w:t>5</w:t>
      </w:r>
      <w:proofErr w:type="gramEnd"/>
      <w:r w:rsidRPr="00A53102">
        <w:rPr>
          <w:rFonts w:asciiTheme="majorHAnsi" w:hAnsiTheme="majorHAnsi" w:cs="Calibri"/>
          <w:b/>
          <w:bCs/>
          <w:color w:val="000000" w:themeColor="text1"/>
          <w:sz w:val="18"/>
          <w:szCs w:val="18"/>
        </w:rPr>
        <w:t>:</w:t>
      </w:r>
      <w:r w:rsidRPr="00A53102">
        <w:rPr>
          <w:rFonts w:ascii="Verdana" w:hAnsi="Verdana" w:cs="Verdana"/>
          <w:b/>
          <w:bCs/>
          <w:sz w:val="18"/>
          <w:szCs w:val="18"/>
        </w:rPr>
        <w:t xml:space="preserve"> </w:t>
      </w:r>
      <w:r w:rsidRPr="00A53102">
        <w:rPr>
          <w:rFonts w:asciiTheme="majorHAnsi" w:hAnsiTheme="majorHAnsi" w:cs="Verdana"/>
          <w:b/>
          <w:bCs/>
          <w:sz w:val="18"/>
          <w:szCs w:val="18"/>
        </w:rPr>
        <w:t>Grupo 02 – Faixas de Incentivos para os Procedimentos com Finalidade Diagnóstica - Sub Grupo 09 – Diagnóstico por exames de endoscopia – Colonoscopia</w:t>
      </w:r>
    </w:p>
    <w:p w:rsidR="005253DA" w:rsidRDefault="005253DA" w:rsidP="00060360">
      <w:pPr>
        <w:spacing w:after="0" w:line="240" w:lineRule="auto"/>
        <w:jc w:val="both"/>
        <w:rPr>
          <w:rFonts w:asciiTheme="majorHAnsi" w:hAnsiTheme="majorHAnsi" w:cs="Verdana"/>
          <w:b/>
          <w:bCs/>
          <w:sz w:val="18"/>
          <w:szCs w:val="18"/>
        </w:rPr>
      </w:pPr>
    </w:p>
    <w:p w:rsidR="00893CF7" w:rsidRDefault="00763911" w:rsidP="00893CF7">
      <w:pPr>
        <w:spacing w:after="0" w:line="240" w:lineRule="auto"/>
        <w:jc w:val="both"/>
        <w:rPr>
          <w:rFonts w:asciiTheme="majorHAnsi" w:hAnsiTheme="majorHAnsi" w:cs="Verdana"/>
          <w:b/>
          <w:bCs/>
          <w:sz w:val="18"/>
          <w:szCs w:val="18"/>
        </w:rPr>
      </w:pPr>
      <w:r w:rsidRPr="00763911">
        <w:rPr>
          <w:noProof/>
          <w:szCs w:val="18"/>
          <w:lang w:eastAsia="pt-BR"/>
        </w:rPr>
        <w:drawing>
          <wp:inline distT="0" distB="0" distL="0" distR="0">
            <wp:extent cx="8982075" cy="1057275"/>
            <wp:effectExtent l="19050" t="0" r="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029954" cy="1062911"/>
                    </a:xfrm>
                    <a:prstGeom prst="rect">
                      <a:avLst/>
                    </a:prstGeom>
                    <a:noFill/>
                    <a:ln w="9525">
                      <a:noFill/>
                      <a:miter lim="800000"/>
                      <a:headEnd/>
                      <a:tailEnd/>
                    </a:ln>
                  </pic:spPr>
                </pic:pic>
              </a:graphicData>
            </a:graphic>
          </wp:inline>
        </w:drawing>
      </w:r>
    </w:p>
    <w:p w:rsidR="007A55D9" w:rsidRDefault="007A55D9" w:rsidP="46BC843F">
      <w:pPr>
        <w:spacing w:after="0"/>
        <w:jc w:val="both"/>
        <w:rPr>
          <w:rFonts w:asciiTheme="majorHAnsi" w:hAnsiTheme="majorHAnsi"/>
          <w:sz w:val="20"/>
          <w:szCs w:val="20"/>
        </w:rPr>
      </w:pPr>
    </w:p>
    <w:p w:rsidR="001A5E1D" w:rsidRPr="00D4704F" w:rsidRDefault="001A5E1D" w:rsidP="00D4704F">
      <w:pPr>
        <w:rPr>
          <w:rFonts w:cs="Arial"/>
          <w:sz w:val="24"/>
          <w:szCs w:val="24"/>
        </w:rPr>
        <w:sectPr w:rsidR="001A5E1D" w:rsidRPr="00D4704F" w:rsidSect="00C74797">
          <w:pgSz w:w="16838" w:h="11906" w:orient="landscape"/>
          <w:pgMar w:top="1985" w:right="1276" w:bottom="1701" w:left="1417" w:header="708" w:footer="708" w:gutter="0"/>
          <w:cols w:space="708"/>
          <w:docGrid w:linePitch="360"/>
        </w:sectPr>
      </w:pPr>
    </w:p>
    <w:p w:rsidR="000120B7" w:rsidRDefault="000120B7" w:rsidP="000120B7">
      <w:pPr>
        <w:autoSpaceDE w:val="0"/>
        <w:autoSpaceDN w:val="0"/>
        <w:adjustRightInd w:val="0"/>
        <w:spacing w:after="0"/>
        <w:jc w:val="center"/>
        <w:rPr>
          <w:rFonts w:cs="Arial"/>
          <w:b/>
          <w:bCs/>
          <w:color w:val="000000"/>
          <w:sz w:val="24"/>
          <w:szCs w:val="24"/>
        </w:rPr>
      </w:pPr>
      <w:r w:rsidRPr="00492FCE">
        <w:rPr>
          <w:rFonts w:cs="Arial"/>
          <w:b/>
          <w:bCs/>
          <w:color w:val="000000"/>
          <w:sz w:val="24"/>
          <w:szCs w:val="24"/>
        </w:rPr>
        <w:lastRenderedPageBreak/>
        <w:t>ANEXO II</w:t>
      </w:r>
    </w:p>
    <w:p w:rsidR="000120B7" w:rsidRDefault="002E2500" w:rsidP="000120B7">
      <w:pPr>
        <w:autoSpaceDE w:val="0"/>
        <w:autoSpaceDN w:val="0"/>
        <w:adjustRightInd w:val="0"/>
        <w:spacing w:after="0"/>
        <w:jc w:val="center"/>
        <w:rPr>
          <w:rFonts w:cs="Arial"/>
          <w:b/>
          <w:bCs/>
          <w:color w:val="000000"/>
          <w:sz w:val="24"/>
          <w:szCs w:val="24"/>
        </w:rPr>
      </w:pPr>
      <w:r>
        <w:rPr>
          <w:rFonts w:cs="Arial"/>
          <w:b/>
          <w:bCs/>
          <w:color w:val="000000"/>
          <w:sz w:val="24"/>
          <w:szCs w:val="24"/>
        </w:rPr>
        <w:t xml:space="preserve">MODELO DE </w:t>
      </w:r>
      <w:r w:rsidR="000120B7">
        <w:rPr>
          <w:rFonts w:cs="Arial"/>
          <w:b/>
          <w:bCs/>
          <w:color w:val="000000"/>
          <w:sz w:val="24"/>
          <w:szCs w:val="24"/>
        </w:rPr>
        <w:t>PLANO OPERATIVO A</w:t>
      </w:r>
      <w:r w:rsidR="00037043">
        <w:rPr>
          <w:rFonts w:cs="Arial"/>
          <w:b/>
          <w:bCs/>
          <w:color w:val="000000"/>
          <w:sz w:val="24"/>
          <w:szCs w:val="24"/>
        </w:rPr>
        <w:t>SSISTENCIAL</w:t>
      </w:r>
      <w:r w:rsidR="000120B7">
        <w:rPr>
          <w:rFonts w:cs="Arial"/>
          <w:b/>
          <w:bCs/>
          <w:color w:val="000000"/>
          <w:sz w:val="24"/>
          <w:szCs w:val="24"/>
        </w:rPr>
        <w:t xml:space="preserve"> </w:t>
      </w:r>
    </w:p>
    <w:p w:rsidR="000120B7" w:rsidRPr="009E5696" w:rsidRDefault="000120B7" w:rsidP="000120B7">
      <w:pPr>
        <w:autoSpaceDE w:val="0"/>
        <w:autoSpaceDN w:val="0"/>
        <w:adjustRightInd w:val="0"/>
        <w:spacing w:after="0"/>
        <w:ind w:left="708"/>
        <w:jc w:val="center"/>
        <w:rPr>
          <w:rFonts w:cs="Arial"/>
          <w:b/>
          <w:bCs/>
          <w:color w:val="000000"/>
          <w:sz w:val="24"/>
          <w:szCs w:val="24"/>
          <w:u w:val="single"/>
        </w:rPr>
      </w:pPr>
      <w:r w:rsidRPr="009E5696">
        <w:rPr>
          <w:rFonts w:cs="Arial"/>
          <w:b/>
          <w:bCs/>
          <w:color w:val="000000"/>
          <w:sz w:val="24"/>
          <w:szCs w:val="24"/>
          <w:u w:val="single"/>
        </w:rPr>
        <w:t>PROCEDIMENTO</w:t>
      </w:r>
      <w:r>
        <w:rPr>
          <w:rFonts w:cs="Arial"/>
          <w:b/>
          <w:bCs/>
          <w:color w:val="000000"/>
          <w:sz w:val="24"/>
          <w:szCs w:val="24"/>
          <w:u w:val="single"/>
        </w:rPr>
        <w:t>S COM FINALIDADE DIAGNÓSTICA EM ENDOSCOPIA</w:t>
      </w:r>
    </w:p>
    <w:p w:rsidR="000120B7" w:rsidRDefault="000120B7" w:rsidP="000120B7">
      <w:pPr>
        <w:autoSpaceDE w:val="0"/>
        <w:autoSpaceDN w:val="0"/>
        <w:adjustRightInd w:val="0"/>
        <w:spacing w:after="0"/>
        <w:jc w:val="center"/>
        <w:rPr>
          <w:rFonts w:cs="Arial"/>
          <w:b/>
          <w:bCs/>
          <w:color w:val="000000"/>
          <w:sz w:val="24"/>
          <w:szCs w:val="24"/>
        </w:rPr>
      </w:pPr>
    </w:p>
    <w:p w:rsidR="000120B7" w:rsidRPr="000120B7" w:rsidRDefault="000120B7" w:rsidP="000120B7">
      <w:pPr>
        <w:autoSpaceDE w:val="0"/>
        <w:autoSpaceDN w:val="0"/>
        <w:adjustRightInd w:val="0"/>
        <w:spacing w:after="0"/>
        <w:jc w:val="center"/>
        <w:rPr>
          <w:rFonts w:asciiTheme="majorHAnsi" w:hAnsiTheme="majorHAnsi" w:cs="Arial"/>
          <w:b/>
          <w:bCs/>
          <w:color w:val="000000"/>
          <w:sz w:val="20"/>
          <w:szCs w:val="20"/>
        </w:rPr>
      </w:pPr>
    </w:p>
    <w:p w:rsidR="000120B7" w:rsidRPr="006209A9" w:rsidRDefault="000120B7" w:rsidP="002A129D">
      <w:pPr>
        <w:pStyle w:val="PargrafodaLista"/>
        <w:numPr>
          <w:ilvl w:val="0"/>
          <w:numId w:val="15"/>
        </w:numPr>
        <w:ind w:left="426" w:hanging="426"/>
        <w:rPr>
          <w:rFonts w:asciiTheme="majorHAnsi" w:hAnsiTheme="majorHAnsi"/>
          <w:b/>
          <w:sz w:val="20"/>
          <w:szCs w:val="20"/>
        </w:rPr>
      </w:pPr>
      <w:r w:rsidRPr="006209A9">
        <w:rPr>
          <w:rFonts w:asciiTheme="majorHAnsi" w:hAnsiTheme="majorHAnsi"/>
          <w:b/>
          <w:sz w:val="20"/>
          <w:szCs w:val="20"/>
        </w:rPr>
        <w:t>Objeto do Plano Operativo Assistencial</w:t>
      </w:r>
    </w:p>
    <w:p w:rsidR="000120B7" w:rsidRPr="000120B7" w:rsidRDefault="000120B7" w:rsidP="000120B7">
      <w:pPr>
        <w:pStyle w:val="PargrafodaLista"/>
        <w:ind w:left="284"/>
        <w:rPr>
          <w:rFonts w:asciiTheme="majorHAnsi" w:hAnsiTheme="majorHAnsi"/>
          <w:b/>
          <w:sz w:val="20"/>
          <w:szCs w:val="20"/>
        </w:rPr>
      </w:pPr>
    </w:p>
    <w:p w:rsidR="006209A9" w:rsidRDefault="000120B7" w:rsidP="00D146C5">
      <w:pPr>
        <w:spacing w:line="360" w:lineRule="auto"/>
        <w:jc w:val="both"/>
        <w:rPr>
          <w:rFonts w:asciiTheme="majorHAnsi" w:hAnsiTheme="majorHAnsi"/>
          <w:color w:val="000000" w:themeColor="text1"/>
          <w:sz w:val="20"/>
          <w:szCs w:val="20"/>
        </w:rPr>
      </w:pPr>
      <w:r w:rsidRPr="000120B7">
        <w:rPr>
          <w:rFonts w:asciiTheme="majorHAnsi" w:hAnsiTheme="majorHAnsi"/>
          <w:color w:val="000000" w:themeColor="text1"/>
          <w:sz w:val="20"/>
          <w:szCs w:val="20"/>
        </w:rPr>
        <w:t xml:space="preserve">Este Plano Operativo é parte </w:t>
      </w:r>
      <w:r w:rsidRPr="002A5E2F">
        <w:rPr>
          <w:rFonts w:asciiTheme="majorHAnsi" w:hAnsiTheme="majorHAnsi"/>
          <w:color w:val="000000" w:themeColor="text1"/>
          <w:sz w:val="20"/>
          <w:szCs w:val="20"/>
        </w:rPr>
        <w:t xml:space="preserve">integrante do </w:t>
      </w:r>
      <w:r w:rsidR="00F576F5">
        <w:rPr>
          <w:rFonts w:asciiTheme="majorHAnsi" w:hAnsiTheme="majorHAnsi"/>
          <w:color w:val="000000" w:themeColor="text1"/>
          <w:sz w:val="20"/>
          <w:szCs w:val="20"/>
        </w:rPr>
        <w:t>Contrato 006/2019</w:t>
      </w:r>
      <w:r w:rsidRPr="002A5E2F">
        <w:rPr>
          <w:rFonts w:asciiTheme="majorHAnsi" w:hAnsiTheme="majorHAnsi"/>
          <w:color w:val="000000" w:themeColor="text1"/>
          <w:sz w:val="20"/>
          <w:szCs w:val="20"/>
        </w:rPr>
        <w:t>, sendo seu</w:t>
      </w:r>
      <w:r w:rsidRPr="000120B7">
        <w:rPr>
          <w:rFonts w:asciiTheme="majorHAnsi" w:hAnsiTheme="majorHAnsi"/>
          <w:color w:val="000000" w:themeColor="text1"/>
          <w:sz w:val="20"/>
          <w:szCs w:val="20"/>
        </w:rPr>
        <w:t xml:space="preserve"> objeto formalizar a prestação de serviços de saúde para promover acesso aos procedimentos com finalidade diagnóstica -</w:t>
      </w:r>
      <w:r w:rsidRPr="000120B7">
        <w:rPr>
          <w:rFonts w:asciiTheme="majorHAnsi" w:hAnsiTheme="majorHAnsi"/>
          <w:b/>
          <w:color w:val="000000" w:themeColor="text1"/>
          <w:sz w:val="20"/>
          <w:szCs w:val="20"/>
        </w:rPr>
        <w:t xml:space="preserve"> </w:t>
      </w:r>
      <w:r w:rsidR="00AF6C2B" w:rsidRPr="00AF6C2B">
        <w:rPr>
          <w:rFonts w:asciiTheme="majorHAnsi" w:hAnsiTheme="majorHAnsi"/>
          <w:b/>
          <w:color w:val="000000" w:themeColor="text1"/>
          <w:sz w:val="20"/>
          <w:szCs w:val="20"/>
          <w:u w:val="single"/>
        </w:rPr>
        <w:t>Endoscopia</w:t>
      </w:r>
      <w:r w:rsidRPr="000120B7">
        <w:rPr>
          <w:rFonts w:asciiTheme="majorHAnsi" w:hAnsiTheme="majorHAnsi"/>
          <w:color w:val="000000" w:themeColor="text1"/>
          <w:sz w:val="20"/>
          <w:szCs w:val="20"/>
        </w:rPr>
        <w:t xml:space="preserve"> aos usuários do Sistema Único de Saúde (SUS), conforme descrição de códigos e procedimentos constante na “Tabela de Procedimentos, Medicamentos, Órteses e Próteses e Materiais Especiais (OPM) do Sistema Único de Saúde - SUS”. </w:t>
      </w:r>
    </w:p>
    <w:p w:rsidR="000120B7" w:rsidRPr="006209A9" w:rsidRDefault="000120B7" w:rsidP="00D146C5">
      <w:pPr>
        <w:pStyle w:val="PargrafodaLista"/>
        <w:numPr>
          <w:ilvl w:val="0"/>
          <w:numId w:val="15"/>
        </w:numPr>
        <w:spacing w:line="360" w:lineRule="auto"/>
        <w:ind w:left="426" w:hanging="426"/>
        <w:rPr>
          <w:rFonts w:asciiTheme="majorHAnsi" w:hAnsiTheme="majorHAnsi"/>
          <w:color w:val="000000" w:themeColor="text1"/>
          <w:sz w:val="20"/>
          <w:szCs w:val="20"/>
        </w:rPr>
      </w:pPr>
      <w:r w:rsidRPr="006209A9">
        <w:rPr>
          <w:rFonts w:asciiTheme="majorHAnsi" w:hAnsiTheme="majorHAnsi"/>
          <w:b/>
          <w:sz w:val="20"/>
          <w:szCs w:val="20"/>
        </w:rPr>
        <w:t>A CONTRATADA deverá estar de acordo com as seguintes legislações:</w:t>
      </w:r>
    </w:p>
    <w:p w:rsidR="006209A9" w:rsidRPr="006209A9" w:rsidRDefault="006209A9" w:rsidP="00D146C5">
      <w:pPr>
        <w:spacing w:line="360" w:lineRule="auto"/>
        <w:jc w:val="both"/>
        <w:rPr>
          <w:rFonts w:asciiTheme="majorHAnsi" w:hAnsiTheme="majorHAnsi"/>
          <w:color w:val="FF0000"/>
          <w:sz w:val="20"/>
          <w:szCs w:val="20"/>
        </w:rPr>
      </w:pPr>
      <w:r w:rsidRPr="006209A9">
        <w:rPr>
          <w:rFonts w:asciiTheme="majorHAnsi" w:hAnsiTheme="majorHAnsi"/>
          <w:sz w:val="20"/>
          <w:szCs w:val="20"/>
        </w:rPr>
        <w:t xml:space="preserve">Constituição Federal, </w:t>
      </w:r>
      <w:proofErr w:type="spellStart"/>
      <w:r w:rsidRPr="006209A9">
        <w:rPr>
          <w:rFonts w:asciiTheme="majorHAnsi" w:hAnsiTheme="majorHAnsi"/>
          <w:sz w:val="20"/>
          <w:szCs w:val="20"/>
        </w:rPr>
        <w:t>arts</w:t>
      </w:r>
      <w:proofErr w:type="spellEnd"/>
      <w:r w:rsidRPr="006209A9">
        <w:rPr>
          <w:rFonts w:asciiTheme="majorHAnsi" w:hAnsiTheme="majorHAnsi"/>
          <w:sz w:val="20"/>
          <w:szCs w:val="20"/>
        </w:rPr>
        <w:t xml:space="preserve">. 37, XXI e 199; </w:t>
      </w:r>
    </w:p>
    <w:p w:rsidR="006209A9" w:rsidRPr="006209A9" w:rsidRDefault="006209A9" w:rsidP="00D146C5">
      <w:pPr>
        <w:spacing w:line="360" w:lineRule="auto"/>
        <w:jc w:val="both"/>
        <w:rPr>
          <w:rFonts w:asciiTheme="majorHAnsi" w:hAnsiTheme="majorHAnsi"/>
          <w:sz w:val="20"/>
          <w:szCs w:val="20"/>
        </w:rPr>
      </w:pPr>
      <w:r w:rsidRPr="006209A9">
        <w:rPr>
          <w:rFonts w:asciiTheme="majorHAnsi" w:hAnsiTheme="majorHAnsi"/>
          <w:sz w:val="20"/>
          <w:szCs w:val="20"/>
        </w:rPr>
        <w:t xml:space="preserve">Lei 8.080/1990, </w:t>
      </w:r>
      <w:proofErr w:type="spellStart"/>
      <w:r w:rsidRPr="006209A9">
        <w:rPr>
          <w:rFonts w:asciiTheme="majorHAnsi" w:hAnsiTheme="majorHAnsi"/>
          <w:sz w:val="20"/>
          <w:szCs w:val="20"/>
        </w:rPr>
        <w:t>arts</w:t>
      </w:r>
      <w:proofErr w:type="spellEnd"/>
      <w:r w:rsidRPr="006209A9">
        <w:rPr>
          <w:rFonts w:asciiTheme="majorHAnsi" w:hAnsiTheme="majorHAnsi"/>
          <w:sz w:val="20"/>
          <w:szCs w:val="20"/>
        </w:rPr>
        <w:t>. 24 e seguintes;</w:t>
      </w:r>
    </w:p>
    <w:p w:rsidR="006209A9" w:rsidRPr="006209A9" w:rsidRDefault="006209A9" w:rsidP="00D146C5">
      <w:pPr>
        <w:spacing w:line="360" w:lineRule="auto"/>
        <w:jc w:val="both"/>
        <w:rPr>
          <w:rFonts w:asciiTheme="majorHAnsi" w:hAnsiTheme="majorHAnsi"/>
          <w:sz w:val="20"/>
          <w:szCs w:val="20"/>
        </w:rPr>
      </w:pPr>
      <w:r w:rsidRPr="006209A9">
        <w:rPr>
          <w:rFonts w:asciiTheme="majorHAnsi" w:hAnsiTheme="majorHAnsi"/>
          <w:sz w:val="20"/>
          <w:szCs w:val="20"/>
        </w:rPr>
        <w:t>Lei 8.666/1993 e alterações;</w:t>
      </w:r>
    </w:p>
    <w:p w:rsidR="006209A9" w:rsidRPr="006209A9" w:rsidRDefault="006209A9" w:rsidP="00D146C5">
      <w:pPr>
        <w:widowControl w:val="0"/>
        <w:autoSpaceDE w:val="0"/>
        <w:autoSpaceDN w:val="0"/>
        <w:adjustRightInd w:val="0"/>
        <w:spacing w:after="240" w:line="360" w:lineRule="auto"/>
        <w:jc w:val="both"/>
        <w:rPr>
          <w:rFonts w:asciiTheme="majorHAnsi" w:hAnsiTheme="majorHAnsi"/>
          <w:sz w:val="20"/>
          <w:szCs w:val="20"/>
        </w:rPr>
      </w:pPr>
      <w:r w:rsidRPr="006209A9">
        <w:rPr>
          <w:rFonts w:asciiTheme="majorHAnsi" w:hAnsiTheme="majorHAnsi"/>
          <w:sz w:val="20"/>
          <w:szCs w:val="20"/>
        </w:rPr>
        <w:t>PORTARIA SMA/PMF No 1023/2017 que cria a Comissão Especial de Credenciamento de Serviços de Saúde para Contratação de Prestadores de Serviços de Saúde, para Secretaria Municipal de Saúde Florianópolis;</w:t>
      </w:r>
    </w:p>
    <w:p w:rsidR="006209A9" w:rsidRPr="006209A9" w:rsidRDefault="006209A9" w:rsidP="00D146C5">
      <w:pPr>
        <w:spacing w:line="360" w:lineRule="auto"/>
        <w:jc w:val="both"/>
        <w:rPr>
          <w:rFonts w:asciiTheme="majorHAnsi" w:hAnsiTheme="majorHAnsi" w:cs="Arial"/>
          <w:sz w:val="20"/>
          <w:szCs w:val="20"/>
        </w:rPr>
      </w:pPr>
      <w:r w:rsidRPr="006209A9">
        <w:rPr>
          <w:rFonts w:asciiTheme="majorHAnsi" w:hAnsiTheme="majorHAnsi"/>
          <w:color w:val="000000" w:themeColor="text1"/>
          <w:sz w:val="20"/>
          <w:szCs w:val="20"/>
        </w:rPr>
        <w:t xml:space="preserve">Norma Regulamentadora 32 -  NR 32 - Segurança e Saúde no Trabalho em Serviços de Saúde. </w:t>
      </w:r>
    </w:p>
    <w:p w:rsidR="006209A9" w:rsidRPr="006209A9" w:rsidRDefault="006209A9" w:rsidP="00D146C5">
      <w:pPr>
        <w:autoSpaceDE w:val="0"/>
        <w:autoSpaceDN w:val="0"/>
        <w:adjustRightInd w:val="0"/>
        <w:spacing w:after="0" w:line="360" w:lineRule="auto"/>
        <w:jc w:val="both"/>
        <w:rPr>
          <w:rFonts w:asciiTheme="majorHAnsi" w:hAnsiTheme="majorHAnsi"/>
          <w:sz w:val="20"/>
          <w:szCs w:val="20"/>
        </w:rPr>
      </w:pPr>
      <w:r w:rsidRPr="006209A9">
        <w:rPr>
          <w:rFonts w:asciiTheme="majorHAnsi" w:hAnsiTheme="majorHAnsi" w:cs="Calibri"/>
          <w:color w:val="000000" w:themeColor="text1"/>
          <w:sz w:val="20"/>
          <w:szCs w:val="20"/>
        </w:rPr>
        <w:t xml:space="preserve">RESOLUÇÃO DE DIRETORIA COLEGIADA – RDC Nº 50, DE 21 DE FEVEREIRO DE 2002 - </w:t>
      </w:r>
      <w:r w:rsidRPr="006209A9">
        <w:rPr>
          <w:rFonts w:asciiTheme="majorHAnsi" w:hAnsiTheme="majorHAnsi"/>
          <w:sz w:val="20"/>
          <w:szCs w:val="20"/>
        </w:rPr>
        <w:t>Dispõe sobre o Regulamento Técnico para planejamento, programação, elaboração e avaliação de projetos físicos de estabelecimentos assistenciais de saúde.</w:t>
      </w:r>
    </w:p>
    <w:p w:rsidR="006209A9" w:rsidRPr="006209A9" w:rsidRDefault="006209A9" w:rsidP="00D146C5">
      <w:pPr>
        <w:pStyle w:val="PargrafodaLista"/>
        <w:autoSpaceDE w:val="0"/>
        <w:autoSpaceDN w:val="0"/>
        <w:adjustRightInd w:val="0"/>
        <w:spacing w:after="0" w:line="360" w:lineRule="auto"/>
        <w:jc w:val="both"/>
        <w:rPr>
          <w:rFonts w:asciiTheme="majorHAnsi" w:hAnsiTheme="majorHAnsi" w:cs="Calibri"/>
          <w:color w:val="000000"/>
          <w:sz w:val="20"/>
          <w:szCs w:val="20"/>
        </w:rPr>
      </w:pPr>
    </w:p>
    <w:p w:rsidR="006209A9" w:rsidRPr="006209A9" w:rsidRDefault="006209A9" w:rsidP="00D146C5">
      <w:pPr>
        <w:autoSpaceDE w:val="0"/>
        <w:autoSpaceDN w:val="0"/>
        <w:adjustRightInd w:val="0"/>
        <w:spacing w:after="0" w:line="360" w:lineRule="auto"/>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RESOLUÇÃO DE DIRETORIA COLEGIADA – RDC Nº 306, DE 07 DE DEZEMBRO DE 2004 – </w:t>
      </w:r>
      <w:r w:rsidRPr="006209A9">
        <w:rPr>
          <w:rFonts w:asciiTheme="majorHAnsi" w:hAnsiTheme="majorHAnsi" w:cs="Arial"/>
          <w:color w:val="000000" w:themeColor="text1"/>
          <w:sz w:val="20"/>
          <w:szCs w:val="20"/>
        </w:rPr>
        <w:t>Dispõe sobre o Regulamento Técnico para o gerenciamento de resíduos de serviços de saúde</w:t>
      </w:r>
      <w:r w:rsidRPr="006209A9">
        <w:rPr>
          <w:rFonts w:asciiTheme="majorHAnsi" w:hAnsiTheme="majorHAnsi" w:cs="Arial"/>
          <w:b/>
          <w:bCs/>
          <w:i/>
          <w:iCs/>
          <w:color w:val="000000" w:themeColor="text1"/>
          <w:sz w:val="20"/>
          <w:szCs w:val="20"/>
        </w:rPr>
        <w:t>.</w:t>
      </w:r>
      <w:r w:rsidRPr="006209A9">
        <w:rPr>
          <w:rFonts w:asciiTheme="majorHAnsi" w:hAnsiTheme="majorHAnsi" w:cs="Calibri"/>
          <w:color w:val="000000" w:themeColor="text1"/>
          <w:sz w:val="20"/>
          <w:szCs w:val="20"/>
        </w:rPr>
        <w:t xml:space="preserve"> </w:t>
      </w:r>
    </w:p>
    <w:p w:rsidR="006209A9" w:rsidRPr="006209A9" w:rsidRDefault="006209A9" w:rsidP="00D146C5">
      <w:pPr>
        <w:pStyle w:val="PargrafodaLista"/>
        <w:autoSpaceDE w:val="0"/>
        <w:autoSpaceDN w:val="0"/>
        <w:adjustRightInd w:val="0"/>
        <w:spacing w:after="0" w:line="360" w:lineRule="auto"/>
        <w:jc w:val="both"/>
        <w:rPr>
          <w:rFonts w:asciiTheme="majorHAnsi" w:hAnsiTheme="majorHAnsi" w:cs="Calibri"/>
          <w:color w:val="000000"/>
          <w:sz w:val="20"/>
          <w:szCs w:val="20"/>
        </w:rPr>
      </w:pPr>
    </w:p>
    <w:p w:rsidR="006209A9" w:rsidRPr="006209A9" w:rsidRDefault="006209A9" w:rsidP="00D146C5">
      <w:pPr>
        <w:spacing w:line="360" w:lineRule="auto"/>
        <w:jc w:val="both"/>
        <w:rPr>
          <w:rFonts w:asciiTheme="majorHAnsi" w:hAnsiTheme="majorHAnsi" w:cs="Arial"/>
          <w:sz w:val="20"/>
          <w:szCs w:val="20"/>
        </w:rPr>
      </w:pPr>
      <w:r w:rsidRPr="006209A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6209A9" w:rsidRPr="006209A9" w:rsidRDefault="006209A9" w:rsidP="00D146C5">
      <w:pPr>
        <w:autoSpaceDE w:val="0"/>
        <w:autoSpaceDN w:val="0"/>
        <w:adjustRightInd w:val="0"/>
        <w:spacing w:after="0" w:line="360" w:lineRule="auto"/>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Portaria nº 1.820, de 13 de agosto de 2009, que dispõe sobre os direitos e deveres dos usuários da saúde. </w:t>
      </w: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highlight w:val="yellow"/>
        </w:rPr>
      </w:pP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highlight w:val="yellow"/>
        </w:rPr>
      </w:pPr>
      <w:r w:rsidRPr="006209A9">
        <w:rPr>
          <w:rFonts w:asciiTheme="majorHAnsi" w:hAnsiTheme="majorHAnsi" w:cs="Arial"/>
          <w:sz w:val="20"/>
          <w:szCs w:val="20"/>
        </w:rPr>
        <w:lastRenderedPageBreak/>
        <w:t>Resolução 1.821/2007 do Conselho Federal de Medicina - Aprova as normas técnicas concernentes à digitalização e uso dos sistemas informatizados para a guarda e manuseio dos documentos dos prontuários dos pacientes</w:t>
      </w: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r w:rsidRPr="006209A9">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26" w:history="1">
        <w:r w:rsidRPr="006209A9">
          <w:rPr>
            <w:rStyle w:val="Hyperlink"/>
            <w:rFonts w:asciiTheme="majorHAnsi" w:hAnsiTheme="majorHAnsi" w:cs="Arial"/>
            <w:sz w:val="20"/>
            <w:szCs w:val="20"/>
          </w:rPr>
          <w:t>http://www.saude.am.gov.br/docs/programas/bucal/manual_sia/Manual_Operacional_SIA_v_1.pdf</w:t>
        </w:r>
      </w:hyperlink>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p>
    <w:p w:rsidR="006209A9" w:rsidRDefault="006209A9" w:rsidP="00D146C5">
      <w:pPr>
        <w:autoSpaceDE w:val="0"/>
        <w:autoSpaceDN w:val="0"/>
        <w:adjustRightInd w:val="0"/>
        <w:spacing w:after="0" w:line="360" w:lineRule="auto"/>
        <w:jc w:val="both"/>
        <w:rPr>
          <w:rFonts w:asciiTheme="majorHAnsi" w:hAnsiTheme="majorHAnsi" w:cs="Arial"/>
          <w:sz w:val="20"/>
          <w:szCs w:val="20"/>
        </w:rPr>
      </w:pPr>
      <w:r w:rsidRPr="006209A9">
        <w:rPr>
          <w:rFonts w:asciiTheme="majorHAnsi" w:hAnsiTheme="majorHAnsi" w:cs="Arial"/>
          <w:sz w:val="20"/>
          <w:szCs w:val="20"/>
        </w:rPr>
        <w:t xml:space="preserve">Instrução Normativa nº 003/2013 da Secretaria Municipal de Saúde de Florianópolis que regulamenta o processo de agendamento de consultas e exames especializados. </w:t>
      </w:r>
    </w:p>
    <w:p w:rsidR="00263C96" w:rsidRPr="000B2712" w:rsidRDefault="00263C96" w:rsidP="00D146C5">
      <w:pPr>
        <w:pStyle w:val="campo"/>
        <w:shd w:val="clear" w:color="auto" w:fill="FFFFFF"/>
        <w:spacing w:line="360" w:lineRule="auto"/>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6209A9" w:rsidRDefault="006209A9" w:rsidP="00D146C5">
      <w:pPr>
        <w:autoSpaceDE w:val="0"/>
        <w:autoSpaceDN w:val="0"/>
        <w:adjustRightInd w:val="0"/>
        <w:spacing w:after="0" w:line="360" w:lineRule="auto"/>
        <w:jc w:val="both"/>
        <w:rPr>
          <w:rFonts w:asciiTheme="majorHAnsi" w:hAnsiTheme="majorHAnsi"/>
          <w:sz w:val="20"/>
          <w:szCs w:val="20"/>
        </w:rPr>
      </w:pPr>
      <w:r w:rsidRPr="006209A9">
        <w:rPr>
          <w:rFonts w:asciiTheme="majorHAnsi" w:hAnsiTheme="majorHAnsi"/>
          <w:sz w:val="20"/>
          <w:szCs w:val="20"/>
        </w:rPr>
        <w:t>E novas Legislações ou outras que venham a substituir as existentes.</w:t>
      </w:r>
    </w:p>
    <w:p w:rsidR="006209A9" w:rsidRPr="006209A9" w:rsidRDefault="006209A9" w:rsidP="00D146C5">
      <w:pPr>
        <w:autoSpaceDE w:val="0"/>
        <w:autoSpaceDN w:val="0"/>
        <w:adjustRightInd w:val="0"/>
        <w:spacing w:after="0" w:line="360" w:lineRule="auto"/>
        <w:jc w:val="both"/>
        <w:rPr>
          <w:rFonts w:asciiTheme="majorHAnsi" w:hAnsiTheme="majorHAnsi"/>
          <w:sz w:val="20"/>
          <w:szCs w:val="20"/>
        </w:rPr>
      </w:pPr>
    </w:p>
    <w:p w:rsidR="006209A9" w:rsidRPr="005253DA" w:rsidRDefault="006209A9" w:rsidP="00EF3D3B">
      <w:pPr>
        <w:pStyle w:val="PargrafodaLista"/>
        <w:numPr>
          <w:ilvl w:val="0"/>
          <w:numId w:val="22"/>
        </w:numPr>
        <w:tabs>
          <w:tab w:val="left" w:pos="284"/>
        </w:tabs>
        <w:spacing w:line="360" w:lineRule="auto"/>
        <w:ind w:hanging="3164"/>
        <w:jc w:val="both"/>
        <w:rPr>
          <w:b/>
          <w:bCs/>
          <w:color w:val="000000" w:themeColor="text1"/>
          <w:sz w:val="20"/>
          <w:szCs w:val="20"/>
        </w:rPr>
      </w:pPr>
      <w:r w:rsidRPr="005253DA">
        <w:rPr>
          <w:b/>
          <w:bCs/>
          <w:color w:val="000000" w:themeColor="text1"/>
          <w:sz w:val="20"/>
          <w:szCs w:val="20"/>
        </w:rPr>
        <w:t>DA FORMA DE PRESTAÇÃO DOS SERVIÇOS</w:t>
      </w:r>
    </w:p>
    <w:p w:rsidR="006209A9" w:rsidRDefault="006209A9" w:rsidP="00D146C5">
      <w:pPr>
        <w:spacing w:line="360" w:lineRule="auto"/>
        <w:jc w:val="both"/>
        <w:rPr>
          <w:sz w:val="20"/>
          <w:szCs w:val="20"/>
        </w:rPr>
      </w:pPr>
      <w:r w:rsidRPr="005253DA">
        <w:rPr>
          <w:sz w:val="20"/>
          <w:szCs w:val="20"/>
        </w:rPr>
        <w:t>A prestação dos serviços deverá ocorrer conforme as condições a seguir estabelecidas, além daquelas previstas no Edital de Chamada Pública nº 0</w:t>
      </w:r>
      <w:r w:rsidR="006F4222">
        <w:rPr>
          <w:sz w:val="20"/>
          <w:szCs w:val="20"/>
        </w:rPr>
        <w:t>14</w:t>
      </w:r>
      <w:r w:rsidR="00C74466" w:rsidRPr="005253DA">
        <w:rPr>
          <w:sz w:val="20"/>
          <w:szCs w:val="20"/>
        </w:rPr>
        <w:t>/2018:</w:t>
      </w:r>
    </w:p>
    <w:p w:rsidR="006209A9" w:rsidRPr="006209A9" w:rsidRDefault="006209A9" w:rsidP="00D146C5">
      <w:pPr>
        <w:pStyle w:val="PargrafodaLista"/>
        <w:numPr>
          <w:ilvl w:val="1"/>
          <w:numId w:val="7"/>
        </w:numPr>
        <w:spacing w:line="360" w:lineRule="auto"/>
        <w:ind w:left="426" w:hanging="426"/>
        <w:rPr>
          <w:b/>
          <w:color w:val="000000" w:themeColor="text1"/>
          <w:sz w:val="20"/>
          <w:szCs w:val="20"/>
        </w:rPr>
      </w:pPr>
      <w:r w:rsidRPr="006209A9">
        <w:rPr>
          <w:b/>
          <w:sz w:val="20"/>
          <w:szCs w:val="20"/>
        </w:rPr>
        <w:t>DAS CONDIÇÕES GERAIS</w:t>
      </w:r>
    </w:p>
    <w:p w:rsidR="005C6DCA" w:rsidRPr="001443DE" w:rsidRDefault="00E70314"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Pr>
          <w:rFonts w:asciiTheme="majorHAnsi" w:hAnsiTheme="majorHAnsi"/>
          <w:color w:val="000000" w:themeColor="text1"/>
          <w:sz w:val="20"/>
          <w:szCs w:val="20"/>
        </w:rPr>
        <w:t>A CONTRATADA</w:t>
      </w:r>
      <w:r w:rsidR="005C6DCA" w:rsidRPr="00BE1CD4">
        <w:rPr>
          <w:rFonts w:asciiTheme="majorHAnsi" w:hAnsiTheme="majorHAnsi"/>
          <w:color w:val="000000" w:themeColor="text1"/>
          <w:sz w:val="20"/>
          <w:szCs w:val="20"/>
        </w:rPr>
        <w:t xml:space="preserve"> deverá oferecer </w:t>
      </w:r>
      <w:r w:rsidR="005C6DCA" w:rsidRPr="00BE1CD4">
        <w:rPr>
          <w:rFonts w:asciiTheme="majorHAnsi" w:hAnsiTheme="majorHAnsi"/>
          <w:b/>
          <w:bCs/>
          <w:color w:val="000000" w:themeColor="text1"/>
          <w:sz w:val="20"/>
          <w:szCs w:val="20"/>
          <w:u w:val="single"/>
        </w:rPr>
        <w:t xml:space="preserve">obrigatoriamente os procedimentos de </w:t>
      </w:r>
      <w:proofErr w:type="spellStart"/>
      <w:r w:rsidR="005C6DCA" w:rsidRPr="00BE1CD4">
        <w:rPr>
          <w:rFonts w:asciiTheme="majorHAnsi" w:hAnsiTheme="majorHAnsi"/>
          <w:b/>
          <w:bCs/>
          <w:color w:val="000000" w:themeColor="text1"/>
          <w:sz w:val="20"/>
          <w:szCs w:val="20"/>
          <w:u w:val="single"/>
        </w:rPr>
        <w:t>esofagogastroduodenoscopia</w:t>
      </w:r>
      <w:proofErr w:type="spellEnd"/>
      <w:r w:rsidR="005C6DCA" w:rsidRPr="00BE1CD4">
        <w:rPr>
          <w:rFonts w:asciiTheme="majorHAnsi" w:hAnsiTheme="majorHAnsi"/>
          <w:b/>
          <w:bCs/>
          <w:color w:val="000000" w:themeColor="text1"/>
          <w:sz w:val="20"/>
          <w:szCs w:val="20"/>
          <w:u w:val="single"/>
        </w:rPr>
        <w:t xml:space="preserve"> e </w:t>
      </w:r>
      <w:proofErr w:type="spellStart"/>
      <w:r w:rsidR="005C6DCA" w:rsidRPr="00BE1CD4">
        <w:rPr>
          <w:rFonts w:asciiTheme="majorHAnsi" w:hAnsiTheme="majorHAnsi"/>
          <w:b/>
          <w:bCs/>
          <w:color w:val="000000" w:themeColor="text1"/>
          <w:sz w:val="20"/>
          <w:szCs w:val="20"/>
          <w:u w:val="single"/>
        </w:rPr>
        <w:t>colonoscopia</w:t>
      </w:r>
      <w:proofErr w:type="spellEnd"/>
      <w:r w:rsidR="005C6DCA" w:rsidRPr="00BE1CD4">
        <w:rPr>
          <w:rFonts w:asciiTheme="majorHAnsi" w:hAnsiTheme="majorHAnsi"/>
          <w:color w:val="000000" w:themeColor="text1"/>
          <w:sz w:val="20"/>
          <w:szCs w:val="20"/>
        </w:rPr>
        <w:t xml:space="preserve"> descritos neste Edital de Chamada Pública, os quais constam do </w:t>
      </w:r>
      <w:r w:rsidR="005C6DCA" w:rsidRPr="00BE1CD4">
        <w:rPr>
          <w:rFonts w:asciiTheme="majorHAnsi" w:hAnsiTheme="majorHAnsi" w:cs="Calibri"/>
          <w:b/>
          <w:bCs/>
          <w:color w:val="000000" w:themeColor="text1"/>
          <w:sz w:val="20"/>
          <w:szCs w:val="20"/>
          <w:u w:val="single"/>
        </w:rPr>
        <w:t>Grupo 02 – Procedimentos com Finalidade Diagnóstica: Sub Grupo 09 – Diagnóstico por Exames de Endoscopia</w:t>
      </w:r>
      <w:r w:rsidR="005C6DCA" w:rsidRPr="00BE1CD4">
        <w:rPr>
          <w:rFonts w:asciiTheme="majorHAnsi" w:hAnsiTheme="majorHAnsi"/>
          <w:color w:val="000000" w:themeColor="text1"/>
          <w:sz w:val="20"/>
          <w:szCs w:val="20"/>
        </w:rPr>
        <w:t xml:space="preserve"> conforme descrição na “Tabela de Procedimentos, </w:t>
      </w:r>
      <w:r w:rsidR="005C6DCA" w:rsidRPr="001443DE">
        <w:rPr>
          <w:rFonts w:asciiTheme="majorHAnsi" w:hAnsiTheme="majorHAnsi"/>
          <w:color w:val="000000" w:themeColor="text1"/>
          <w:sz w:val="20"/>
          <w:szCs w:val="20"/>
        </w:rPr>
        <w:t xml:space="preserve">Medicamentos, Órteses e Próteses e Materiais Especiais (OPM) do Sistema Único de Saúde - SUS”; </w:t>
      </w:r>
    </w:p>
    <w:p w:rsidR="005C6DCA" w:rsidRPr="001443DE" w:rsidRDefault="00E70314"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sidRPr="001443DE">
        <w:rPr>
          <w:rFonts w:asciiTheme="majorHAnsi" w:hAnsiTheme="majorHAnsi" w:cs="Arial"/>
          <w:sz w:val="20"/>
          <w:szCs w:val="20"/>
        </w:rPr>
        <w:t xml:space="preserve">A CONTRATADA </w:t>
      </w:r>
      <w:r w:rsidR="005C6DCA" w:rsidRPr="001443DE">
        <w:rPr>
          <w:rFonts w:asciiTheme="majorHAnsi" w:hAnsiTheme="majorHAnsi" w:cs="Arial"/>
          <w:sz w:val="20"/>
          <w:szCs w:val="20"/>
        </w:rPr>
        <w:t>deverá atender às demais especificações co</w:t>
      </w:r>
      <w:r w:rsidR="00BA482E" w:rsidRPr="001443DE">
        <w:rPr>
          <w:rFonts w:asciiTheme="majorHAnsi" w:hAnsiTheme="majorHAnsi" w:cs="Arial"/>
          <w:sz w:val="20"/>
          <w:szCs w:val="20"/>
        </w:rPr>
        <w:t>ntidas no Termo de Referência do Edital de Chamada Pública</w:t>
      </w:r>
      <w:r w:rsidR="005C6DCA" w:rsidRPr="001443DE">
        <w:rPr>
          <w:rFonts w:asciiTheme="majorHAnsi" w:hAnsiTheme="majorHAnsi" w:cs="Arial"/>
          <w:sz w:val="20"/>
          <w:szCs w:val="20"/>
        </w:rPr>
        <w:t>;</w:t>
      </w:r>
    </w:p>
    <w:p w:rsidR="005C6DCA" w:rsidRDefault="00E70314"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É de responsabilidade da CONTRATADA</w:t>
      </w:r>
      <w:r w:rsidR="005C6DCA" w:rsidRPr="009932AC">
        <w:rPr>
          <w:rFonts w:asciiTheme="majorHAnsi" w:hAnsiTheme="majorHAnsi"/>
          <w:sz w:val="20"/>
          <w:szCs w:val="20"/>
        </w:rPr>
        <w:t xml:space="preserve"> a manutenção preventiva ou corretiva dos equipamentos, e no caso de defeitos desses, a Secretaria Municipal de Saúde deverá ser comunicada por escrito, não devendo interromper a manutenção do serviço prestado;</w:t>
      </w:r>
    </w:p>
    <w:p w:rsidR="005C6DCA" w:rsidRPr="001D3C7A"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1D3C7A">
        <w:rPr>
          <w:rFonts w:asciiTheme="majorHAnsi" w:hAnsiTheme="majorHAnsi"/>
          <w:sz w:val="20"/>
          <w:szCs w:val="20"/>
        </w:rPr>
        <w:lastRenderedPageBreak/>
        <w:t xml:space="preserve">Os serviços deverão ser realizados utilizando-se de </w:t>
      </w:r>
      <w:r w:rsidRPr="001D3C7A">
        <w:rPr>
          <w:rFonts w:asciiTheme="majorHAnsi" w:hAnsiTheme="majorHAnsi"/>
          <w:color w:val="000000" w:themeColor="text1"/>
          <w:sz w:val="20"/>
          <w:szCs w:val="20"/>
        </w:rPr>
        <w:t>estrutura, recursos</w:t>
      </w:r>
      <w:r w:rsidRPr="001D3C7A">
        <w:rPr>
          <w:rFonts w:asciiTheme="majorHAnsi" w:hAnsiTheme="majorHAnsi"/>
          <w:color w:val="FF0000"/>
          <w:sz w:val="20"/>
          <w:szCs w:val="20"/>
        </w:rPr>
        <w:t xml:space="preserve"> </w:t>
      </w:r>
      <w:r w:rsidRPr="001D3C7A">
        <w:rPr>
          <w:rFonts w:asciiTheme="majorHAnsi" w:hAnsiTheme="majorHAnsi"/>
          <w:sz w:val="20"/>
          <w:szCs w:val="20"/>
        </w:rPr>
        <w:t>materiais e humanos próprios d</w:t>
      </w:r>
      <w:r w:rsidR="00E70314" w:rsidRPr="001D3C7A">
        <w:rPr>
          <w:rFonts w:asciiTheme="majorHAnsi" w:hAnsiTheme="majorHAnsi"/>
          <w:sz w:val="20"/>
          <w:szCs w:val="20"/>
        </w:rPr>
        <w:t>a CONTRATADA</w:t>
      </w:r>
      <w:r w:rsidRPr="001D3C7A">
        <w:rPr>
          <w:rFonts w:asciiTheme="majorHAnsi" w:hAnsiTheme="majorHAnsi"/>
          <w:sz w:val="20"/>
          <w:szCs w:val="20"/>
        </w:rPr>
        <w:t xml:space="preserve"> conforme o nível de complexidade para o atendimento da demanda encaminhada pela contratante, durante toda a vigência do contrato, não sendo permitida a inexecução do objeto do contrato por falta de quaisquer destes itens;</w:t>
      </w:r>
    </w:p>
    <w:p w:rsidR="005C6DCA" w:rsidRPr="001D3C7A" w:rsidRDefault="00397B2F"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Caberá exclusivamente a CONTRATADA</w:t>
      </w:r>
      <w:r w:rsidR="005C6DCA" w:rsidRPr="009932AC">
        <w:rPr>
          <w:rFonts w:asciiTheme="majorHAnsi" w:hAnsiTheme="majorHAnsi"/>
          <w:sz w:val="20"/>
          <w:szCs w:val="20"/>
        </w:rPr>
        <w:t xml:space="preserve">, a responsabilidade pelo provimento e custos </w:t>
      </w:r>
      <w:r w:rsidR="005C6DCA" w:rsidRPr="001D3C7A">
        <w:rPr>
          <w:rFonts w:asciiTheme="majorHAnsi" w:hAnsiTheme="majorHAnsi"/>
          <w:sz w:val="20"/>
          <w:szCs w:val="20"/>
        </w:rPr>
        <w:t>relativos aos insumos/recursos materiais necessários à realização dos procedimentos objeto deste Edital de Chamada Pública;</w:t>
      </w:r>
    </w:p>
    <w:p w:rsidR="005C6DCA" w:rsidRPr="001D3C7A"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1D3C7A">
        <w:rPr>
          <w:rFonts w:asciiTheme="majorHAnsi" w:hAnsiTheme="majorHAnsi"/>
          <w:sz w:val="20"/>
          <w:szCs w:val="20"/>
        </w:rPr>
        <w:t>Caberá a</w:t>
      </w:r>
      <w:r w:rsidR="00397B2F" w:rsidRPr="001D3C7A">
        <w:rPr>
          <w:rFonts w:asciiTheme="majorHAnsi" w:hAnsiTheme="majorHAnsi"/>
          <w:sz w:val="20"/>
          <w:szCs w:val="20"/>
        </w:rPr>
        <w:t xml:space="preserve"> CONTRATADA</w:t>
      </w:r>
      <w:r w:rsidRPr="001D3C7A">
        <w:rPr>
          <w:rFonts w:asciiTheme="majorHAnsi" w:hAnsiTheme="majorHAnsi"/>
          <w:sz w:val="20"/>
          <w:szCs w:val="20"/>
        </w:rPr>
        <w:t xml:space="preserve"> a contratação de recursos humanos próprios (profissionais médicos e de enfermagem) conforme o nível de complexidade e critérios para composição de quadro mínimo de profissionais necessários para a execução dos procedimentos, durante toda a vigência do contrato, não sendo permitida a inexecução do objeto do contrato por falta de recursos humanos;</w:t>
      </w:r>
    </w:p>
    <w:p w:rsidR="005C6DCA" w:rsidRPr="001D3C7A"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1D3C7A">
        <w:rPr>
          <w:rFonts w:asciiTheme="majorHAnsi" w:hAnsiTheme="majorHAnsi"/>
          <w:sz w:val="20"/>
          <w:szCs w:val="20"/>
        </w:rPr>
        <w:t xml:space="preserve">No caso dos procedimentos que necessitem de sedação, esses deverão ser executados por médico com Registro de Qualificação de Especialista (RQE) em </w:t>
      </w:r>
      <w:proofErr w:type="spellStart"/>
      <w:r w:rsidRPr="001D3C7A">
        <w:rPr>
          <w:rFonts w:asciiTheme="majorHAnsi" w:hAnsiTheme="majorHAnsi"/>
          <w:sz w:val="20"/>
          <w:szCs w:val="20"/>
        </w:rPr>
        <w:t>Anestesiologia</w:t>
      </w:r>
      <w:proofErr w:type="spellEnd"/>
      <w:r w:rsidRPr="001D3C7A">
        <w:rPr>
          <w:rFonts w:asciiTheme="majorHAnsi" w:hAnsiTheme="majorHAnsi"/>
          <w:sz w:val="20"/>
          <w:szCs w:val="20"/>
        </w:rPr>
        <w:t>;</w:t>
      </w:r>
    </w:p>
    <w:p w:rsidR="005C6DCA" w:rsidRPr="00074C4C"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 xml:space="preserve">Caso haja indicação clínica, durante o exame, para a realização </w:t>
      </w:r>
      <w:r w:rsidR="00397B2F">
        <w:rPr>
          <w:rFonts w:asciiTheme="majorHAnsi" w:hAnsiTheme="majorHAnsi"/>
          <w:color w:val="000000" w:themeColor="text1"/>
          <w:sz w:val="20"/>
          <w:szCs w:val="20"/>
        </w:rPr>
        <w:t>de biópsia/coleta de material, a CONTRATADA</w:t>
      </w:r>
      <w:r w:rsidRPr="00074C4C">
        <w:rPr>
          <w:rFonts w:asciiTheme="majorHAnsi" w:hAnsiTheme="majorHAnsi"/>
          <w:color w:val="000000" w:themeColor="text1"/>
          <w:sz w:val="20"/>
          <w:szCs w:val="20"/>
        </w:rPr>
        <w:t xml:space="preserve"> deverá realizá-la. A análise do material coletado será realizada pela SMS/</w:t>
      </w:r>
      <w:proofErr w:type="spellStart"/>
      <w:r w:rsidRPr="00074C4C">
        <w:rPr>
          <w:rFonts w:asciiTheme="majorHAnsi" w:hAnsiTheme="majorHAnsi"/>
          <w:color w:val="000000" w:themeColor="text1"/>
          <w:sz w:val="20"/>
          <w:szCs w:val="20"/>
        </w:rPr>
        <w:t>Fpolis</w:t>
      </w:r>
      <w:proofErr w:type="spellEnd"/>
      <w:r w:rsidRPr="00074C4C">
        <w:rPr>
          <w:rFonts w:asciiTheme="majorHAnsi" w:hAnsiTheme="majorHAnsi"/>
          <w:color w:val="000000" w:themeColor="text1"/>
          <w:sz w:val="20"/>
          <w:szCs w:val="20"/>
        </w:rPr>
        <w:t xml:space="preserve"> e o resultado encaminhado ao Centro de Saúde de referência do usuário. Caberá ao médico executor do procedimento endoscópico orientar o usuário sobre esse fluxo; </w:t>
      </w:r>
    </w:p>
    <w:p w:rsidR="005C6DCA" w:rsidRPr="00074C4C"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Caso seja necessária a realização de retirada de mais de um pólipo e/ou biópsia e/ou coleta de material para análise, o prestador deverá obrigatoriamente realizar o procedimento. O referido procedimento será computado apenas uma vez, para fins de pagamento pela SMS/</w:t>
      </w:r>
      <w:proofErr w:type="spellStart"/>
      <w:r w:rsidRPr="0090038D">
        <w:rPr>
          <w:rFonts w:asciiTheme="majorHAnsi" w:hAnsiTheme="majorHAnsi"/>
          <w:color w:val="000000" w:themeColor="text1"/>
          <w:sz w:val="20"/>
          <w:szCs w:val="20"/>
        </w:rPr>
        <w:t>Fpolis</w:t>
      </w:r>
      <w:proofErr w:type="spellEnd"/>
      <w:r w:rsidRPr="0090038D">
        <w:rPr>
          <w:rFonts w:asciiTheme="majorHAnsi" w:hAnsiTheme="majorHAnsi"/>
          <w:color w:val="000000" w:themeColor="text1"/>
          <w:sz w:val="20"/>
          <w:szCs w:val="20"/>
        </w:rPr>
        <w:t>;</w:t>
      </w:r>
    </w:p>
    <w:p w:rsidR="005C6DCA" w:rsidRPr="002D153C" w:rsidRDefault="00397B2F"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A CONTRATADA </w:t>
      </w:r>
      <w:r w:rsidR="005C6DCA" w:rsidRPr="002D153C">
        <w:rPr>
          <w:rFonts w:asciiTheme="majorHAnsi" w:hAnsiTheme="majorHAnsi"/>
          <w:color w:val="000000" w:themeColor="text1"/>
          <w:sz w:val="20"/>
          <w:szCs w:val="20"/>
        </w:rPr>
        <w:t>deverá atender às demais especificações contidas no Termo de Referência deste Edital</w:t>
      </w:r>
      <w:r w:rsidR="005C6DCA">
        <w:rPr>
          <w:rFonts w:asciiTheme="majorHAnsi" w:hAnsiTheme="majorHAnsi"/>
          <w:color w:val="000000" w:themeColor="text1"/>
          <w:sz w:val="20"/>
          <w:szCs w:val="20"/>
        </w:rPr>
        <w:t xml:space="preserve"> de Chamada Pública</w:t>
      </w:r>
      <w:r w:rsidR="005C6DCA" w:rsidRPr="002D153C">
        <w:rPr>
          <w:rFonts w:asciiTheme="majorHAnsi" w:hAnsiTheme="majorHAnsi"/>
          <w:color w:val="000000" w:themeColor="text1"/>
          <w:sz w:val="20"/>
          <w:szCs w:val="20"/>
        </w:rPr>
        <w:t>;</w:t>
      </w:r>
    </w:p>
    <w:p w:rsidR="005C6DCA" w:rsidRPr="004E45B8" w:rsidRDefault="00397B2F"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Pr>
          <w:rFonts w:asciiTheme="majorHAnsi" w:hAnsiTheme="majorHAnsi"/>
          <w:color w:val="000000" w:themeColor="text1"/>
          <w:sz w:val="20"/>
          <w:szCs w:val="20"/>
        </w:rPr>
        <w:t>A</w:t>
      </w:r>
      <w:r w:rsidR="005C6DCA" w:rsidRPr="004E45B8">
        <w:rPr>
          <w:rFonts w:asciiTheme="majorHAnsi" w:hAnsiTheme="majorHAnsi"/>
          <w:color w:val="000000" w:themeColor="text1"/>
          <w:sz w:val="20"/>
          <w:szCs w:val="20"/>
        </w:rPr>
        <w:t xml:space="preserve"> empresas que possu</w:t>
      </w:r>
      <w:r>
        <w:rPr>
          <w:rFonts w:asciiTheme="majorHAnsi" w:hAnsiTheme="majorHAnsi"/>
          <w:color w:val="000000" w:themeColor="text1"/>
          <w:sz w:val="20"/>
          <w:szCs w:val="20"/>
        </w:rPr>
        <w:t>ir</w:t>
      </w:r>
      <w:r w:rsidR="005C6DCA" w:rsidRPr="004E45B8">
        <w:rPr>
          <w:rFonts w:asciiTheme="majorHAnsi" w:hAnsiTheme="majorHAnsi"/>
          <w:color w:val="000000" w:themeColor="text1"/>
          <w:sz w:val="20"/>
          <w:szCs w:val="20"/>
        </w:rPr>
        <w:t xml:space="preserve"> ma</w:t>
      </w:r>
      <w:r w:rsidR="00C3549F">
        <w:rPr>
          <w:rFonts w:asciiTheme="majorHAnsi" w:hAnsiTheme="majorHAnsi"/>
          <w:color w:val="000000" w:themeColor="text1"/>
          <w:sz w:val="20"/>
          <w:szCs w:val="20"/>
        </w:rPr>
        <w:t xml:space="preserve">triz e filial(is) somente poderá </w:t>
      </w:r>
      <w:r w:rsidR="005C6DCA" w:rsidRPr="004E45B8">
        <w:rPr>
          <w:rFonts w:asciiTheme="majorHAnsi" w:hAnsiTheme="majorHAnsi"/>
          <w:color w:val="000000" w:themeColor="text1"/>
          <w:sz w:val="20"/>
          <w:szCs w:val="20"/>
        </w:rPr>
        <w:t xml:space="preserve">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5C6DCA" w:rsidRPr="00BE1CD4"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A produção dos serviços prestados deverá ser registrada e apresentada mensalmente pelos prestadores por meio dos seguintes instrumentos de registro: 1) Boletim de Produção Ambulatorial – BPA; 2) Boletim de Produção Ambulatorial Individualizado - BPA-I; 3) Autorização de Procedimento Ambulatorial – APAC e Autorização de Procedimento Hospitalar (AIH). Sendo que os sistemas utilizados para o processamento da produção são os Sistemas de Informação Ambulatorial e Hospitalar- SIA/SIH -SUS do </w:t>
      </w:r>
      <w:r w:rsidRPr="00BE1CD4">
        <w:rPr>
          <w:rFonts w:asciiTheme="majorHAnsi" w:hAnsiTheme="majorHAnsi"/>
          <w:color w:val="000000" w:themeColor="text1"/>
          <w:sz w:val="20"/>
          <w:szCs w:val="20"/>
        </w:rPr>
        <w:t>Ministério da Saúde;</w:t>
      </w:r>
    </w:p>
    <w:p w:rsidR="005C6DCA" w:rsidRPr="008925C8" w:rsidRDefault="005C6DCA" w:rsidP="00EF3D3B">
      <w:pPr>
        <w:pStyle w:val="PargrafodaLista"/>
        <w:numPr>
          <w:ilvl w:val="0"/>
          <w:numId w:val="34"/>
        </w:numPr>
        <w:spacing w:line="360" w:lineRule="auto"/>
        <w:ind w:hanging="862"/>
        <w:jc w:val="both"/>
        <w:rPr>
          <w:rFonts w:asciiTheme="majorHAnsi" w:hAnsiTheme="majorHAnsi"/>
          <w:sz w:val="20"/>
          <w:szCs w:val="20"/>
        </w:rPr>
      </w:pPr>
      <w:r w:rsidRPr="008925C8">
        <w:rPr>
          <w:rFonts w:asciiTheme="majorHAnsi" w:hAnsiTheme="majorHAnsi" w:cs="Arial"/>
          <w:sz w:val="20"/>
          <w:szCs w:val="20"/>
        </w:rPr>
        <w:t>O</w:t>
      </w:r>
      <w:r w:rsidRPr="008925C8">
        <w:rPr>
          <w:rFonts w:asciiTheme="majorHAnsi" w:hAnsiTheme="majorHAnsi"/>
          <w:sz w:val="20"/>
          <w:szCs w:val="20"/>
        </w:rPr>
        <w:t xml:space="preserve">s arquivos das produções mensais deverão ser entregues de acordo com as seguintes orientações: </w:t>
      </w:r>
    </w:p>
    <w:p w:rsidR="005C6DCA" w:rsidRPr="008925C8" w:rsidRDefault="005C6DCA" w:rsidP="005C6DCA">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lastRenderedPageBreak/>
        <w:t>a) os arquivos provenientes do SIA deverão ser encaminhados por e-mail para o Setor de Processamento (</w:t>
      </w:r>
      <w:hyperlink r:id="rId27">
        <w:r w:rsidRPr="008925C8">
          <w:rPr>
            <w:rFonts w:asciiTheme="majorHAnsi" w:hAnsiTheme="majorHAnsi"/>
            <w:color w:val="0000FF"/>
            <w:sz w:val="20"/>
            <w:szCs w:val="20"/>
            <w:u w:val="single"/>
          </w:rPr>
          <w:t>processamento.sms.fpolis@gmail.com</w:t>
        </w:r>
      </w:hyperlink>
      <w:r w:rsidRPr="008925C8">
        <w:rPr>
          <w:rFonts w:asciiTheme="majorHAnsi" w:hAnsiTheme="majorHAnsi"/>
          <w:sz w:val="20"/>
          <w:szCs w:val="20"/>
        </w:rPr>
        <w:t xml:space="preserve">); </w:t>
      </w:r>
    </w:p>
    <w:p w:rsidR="005C6DCA" w:rsidRPr="008925C8" w:rsidRDefault="005C6DCA" w:rsidP="005C6DCA">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5C6DCA" w:rsidRPr="008925C8" w:rsidRDefault="005C6DCA" w:rsidP="005C6DCA">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5C6DCA" w:rsidRPr="008925C8" w:rsidRDefault="005C6DCA" w:rsidP="005C6DCA">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d) Os modelos dos Relatórios Financeiros Resumido e Detalhado deverão estar de acordo com os modelos disponibilizados nos Anexos XI e XI</w:t>
      </w:r>
      <w:r>
        <w:rPr>
          <w:rFonts w:asciiTheme="majorHAnsi" w:hAnsiTheme="majorHAnsi"/>
          <w:sz w:val="20"/>
          <w:szCs w:val="20"/>
        </w:rPr>
        <w:t>I</w:t>
      </w:r>
      <w:r w:rsidRPr="008925C8">
        <w:rPr>
          <w:rFonts w:asciiTheme="majorHAnsi" w:hAnsiTheme="majorHAnsi"/>
          <w:sz w:val="20"/>
          <w:szCs w:val="20"/>
        </w:rPr>
        <w:t xml:space="preserve"> deste Edital de Chamada Pública;</w:t>
      </w:r>
    </w:p>
    <w:p w:rsidR="005C6DCA" w:rsidRDefault="005C6DCA" w:rsidP="005C6DCA">
      <w:pPr>
        <w:pStyle w:val="Normal1"/>
        <w:spacing w:after="0" w:line="360" w:lineRule="auto"/>
        <w:ind w:left="720"/>
        <w:jc w:val="both"/>
        <w:rPr>
          <w:rFonts w:asciiTheme="majorHAnsi" w:hAnsiTheme="majorHAnsi" w:cs="Arial"/>
          <w:color w:val="auto"/>
          <w:sz w:val="20"/>
          <w:szCs w:val="20"/>
          <w:lang w:eastAsia="en-US"/>
        </w:rPr>
      </w:pPr>
      <w:r w:rsidRPr="00562329">
        <w:rPr>
          <w:rFonts w:asciiTheme="majorHAnsi" w:hAnsiTheme="majorHAnsi"/>
          <w:sz w:val="20"/>
          <w:szCs w:val="20"/>
        </w:rPr>
        <w:t xml:space="preserve">e) os Relatórios Financeiros Resumido e Detalhado das produções mensais deverão ser entregues à Gerência de Controle e Avaliação da Secretaria Municipal de Saúde, por meio </w:t>
      </w:r>
      <w:r w:rsidRPr="00562329">
        <w:rPr>
          <w:rFonts w:asciiTheme="majorHAnsi" w:hAnsiTheme="majorHAnsi" w:cs="Arial"/>
          <w:color w:val="auto"/>
          <w:sz w:val="20"/>
          <w:szCs w:val="20"/>
          <w:lang w:eastAsia="en-US"/>
        </w:rPr>
        <w:t>eletrônico (</w:t>
      </w:r>
      <w:hyperlink r:id="rId28" w:history="1">
        <w:r w:rsidRPr="00562329">
          <w:rPr>
            <w:rFonts w:asciiTheme="majorHAnsi" w:hAnsiTheme="majorHAnsi" w:cs="Arial"/>
            <w:color w:val="auto"/>
            <w:sz w:val="20"/>
            <w:szCs w:val="20"/>
            <w:lang w:eastAsia="en-US"/>
          </w:rPr>
          <w:t>gecoaproducao@gmail.com</w:t>
        </w:r>
      </w:hyperlink>
      <w:r w:rsidRPr="00562329">
        <w:rPr>
          <w:rFonts w:asciiTheme="majorHAnsi" w:hAnsiTheme="majorHAnsi" w:cs="Arial"/>
          <w:color w:val="auto"/>
          <w:sz w:val="20"/>
          <w:szCs w:val="20"/>
          <w:lang w:eastAsia="en-US"/>
        </w:rPr>
        <w:t>) com certificação digital;</w:t>
      </w:r>
    </w:p>
    <w:p w:rsidR="005C6DCA" w:rsidRDefault="005C6DCA" w:rsidP="005C6DCA">
      <w:pPr>
        <w:pStyle w:val="Normal1"/>
        <w:spacing w:after="0" w:line="360" w:lineRule="auto"/>
        <w:ind w:left="720"/>
        <w:jc w:val="both"/>
        <w:rPr>
          <w:rFonts w:asciiTheme="majorHAnsi" w:hAnsiTheme="majorHAnsi" w:cs="Arial"/>
          <w:color w:val="auto"/>
          <w:sz w:val="20"/>
          <w:szCs w:val="20"/>
          <w:lang w:eastAsia="en-US"/>
        </w:rPr>
      </w:pPr>
    </w:p>
    <w:p w:rsidR="005C6DCA" w:rsidRDefault="005C6DCA" w:rsidP="005C6DCA">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5C6DCA" w:rsidRDefault="005C6DCA" w:rsidP="005C6DCA">
      <w:pPr>
        <w:pStyle w:val="Normal1"/>
        <w:spacing w:after="0" w:line="360" w:lineRule="auto"/>
        <w:ind w:left="708"/>
        <w:jc w:val="both"/>
        <w:rPr>
          <w:rFonts w:asciiTheme="majorHAnsi" w:hAnsiTheme="majorHAnsi" w:cs="Arial"/>
          <w:color w:val="auto"/>
          <w:sz w:val="20"/>
          <w:szCs w:val="20"/>
          <w:lang w:eastAsia="en-US"/>
        </w:rPr>
      </w:pPr>
    </w:p>
    <w:p w:rsidR="005C6DCA" w:rsidRPr="00BE1CD4" w:rsidRDefault="005C6DCA" w:rsidP="001D3C7A">
      <w:pPr>
        <w:pStyle w:val="PargrafodaLista"/>
        <w:numPr>
          <w:ilvl w:val="0"/>
          <w:numId w:val="34"/>
        </w:numPr>
        <w:tabs>
          <w:tab w:val="left" w:pos="709"/>
          <w:tab w:val="left" w:pos="851"/>
        </w:tabs>
        <w:spacing w:line="360" w:lineRule="auto"/>
        <w:ind w:left="851" w:hanging="851"/>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Havendo necessidade da realização d</w:t>
      </w:r>
      <w:r w:rsidR="001D3C7A">
        <w:rPr>
          <w:rFonts w:asciiTheme="majorHAnsi" w:hAnsiTheme="majorHAnsi"/>
          <w:color w:val="000000" w:themeColor="text1"/>
          <w:sz w:val="20"/>
          <w:szCs w:val="20"/>
        </w:rPr>
        <w:t>e mutirões de exames objeto do</w:t>
      </w:r>
      <w:r w:rsidRPr="00BE1CD4">
        <w:rPr>
          <w:rFonts w:asciiTheme="majorHAnsi" w:hAnsiTheme="majorHAnsi"/>
          <w:color w:val="000000" w:themeColor="text1"/>
          <w:sz w:val="20"/>
          <w:szCs w:val="20"/>
        </w:rPr>
        <w:t xml:space="preserve"> Edital de Chamada Pública na rede municipal de saúde de Florianópolis, será solicitada a participação d</w:t>
      </w:r>
      <w:r w:rsidR="00C3549F">
        <w:rPr>
          <w:rFonts w:asciiTheme="majorHAnsi" w:hAnsiTheme="majorHAnsi"/>
          <w:color w:val="000000" w:themeColor="text1"/>
          <w:sz w:val="20"/>
          <w:szCs w:val="20"/>
        </w:rPr>
        <w:t>a CONTRATADA</w:t>
      </w:r>
      <w:r w:rsidRPr="00BE1CD4">
        <w:rPr>
          <w:rFonts w:asciiTheme="majorHAnsi" w:hAnsiTheme="majorHAnsi"/>
          <w:color w:val="000000" w:themeColor="text1"/>
          <w:sz w:val="20"/>
          <w:szCs w:val="20"/>
        </w:rPr>
        <w:t xml:space="preserve"> para que disponibilizem sua equipe e estrutura física de acordo com a capacidade instalada de oferta dos prestadores contratados. A organização dos mutirões ficará a cargo da SMS Florianópolis, bem como a definição do teto financeiro e quantidade de procedimentos a ser ofertados em cada mutirão;</w:t>
      </w:r>
    </w:p>
    <w:p w:rsidR="005C6DCA" w:rsidRPr="00BE1CD4"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color w:val="000000" w:themeColor="text1"/>
          <w:sz w:val="20"/>
          <w:szCs w:val="20"/>
        </w:rPr>
        <w:tab/>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5C6DCA" w:rsidRPr="00BE1CD4" w:rsidRDefault="005C6DCA" w:rsidP="005C6DCA">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“III. Nas consultas, procedimentos diagnósticos, preventivos, cirúrgicos, terapêuticos e internações, o respeito a: </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integridade física;</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lastRenderedPageBreak/>
        <w:t>privacidade e conforto;</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individualidade; </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seus valores éticos, culturais e religiosos;</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confidencialidade de toda e qualquer informação pessoal;</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segurança do procedimento;</w:t>
      </w:r>
    </w:p>
    <w:p w:rsidR="005C6DCA" w:rsidRPr="00BE1CD4" w:rsidRDefault="005C6DCA" w:rsidP="005C6DCA">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bem-estar psíquico e emocional”; </w:t>
      </w:r>
    </w:p>
    <w:p w:rsidR="005C6DCA" w:rsidRPr="00BE1CD4" w:rsidRDefault="005C6DCA" w:rsidP="005C6DCA">
      <w:pPr>
        <w:pStyle w:val="PargrafodaLista1"/>
        <w:spacing w:line="360" w:lineRule="auto"/>
        <w:ind w:left="0"/>
        <w:jc w:val="both"/>
        <w:rPr>
          <w:rFonts w:asciiTheme="majorHAnsi" w:hAnsiTheme="majorHAnsi"/>
          <w:sz w:val="20"/>
          <w:szCs w:val="20"/>
        </w:rPr>
      </w:pPr>
    </w:p>
    <w:p w:rsidR="005C6DCA" w:rsidRPr="00BE1CD4"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ab/>
        <w:t>O atendimento prestado</w:t>
      </w:r>
      <w:r w:rsidRPr="00BE1CD4">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demais gestores do SUS;</w:t>
      </w:r>
    </w:p>
    <w:p w:rsidR="005C6DCA" w:rsidRPr="00190EC5"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 xml:space="preserve">Para todos os procedimentos que </w:t>
      </w:r>
      <w:r w:rsidR="00701A4C">
        <w:rPr>
          <w:rFonts w:asciiTheme="majorHAnsi" w:hAnsiTheme="majorHAnsi"/>
          <w:sz w:val="20"/>
          <w:szCs w:val="20"/>
        </w:rPr>
        <w:t>a CONTRATADA</w:t>
      </w:r>
      <w:r w:rsidRPr="00BE1CD4">
        <w:rPr>
          <w:rFonts w:asciiTheme="majorHAnsi" w:hAnsiTheme="majorHAnsi"/>
          <w:sz w:val="20"/>
          <w:szCs w:val="20"/>
        </w:rPr>
        <w:t xml:space="preserve"> apresentar oferta, deverá garantir a </w:t>
      </w:r>
      <w:r w:rsidRPr="00190EC5">
        <w:rPr>
          <w:rFonts w:asciiTheme="majorHAnsi" w:hAnsiTheme="majorHAnsi"/>
          <w:sz w:val="20"/>
          <w:szCs w:val="20"/>
        </w:rPr>
        <w:t xml:space="preserve">execução de sedação profunda, quando necessário; </w:t>
      </w:r>
    </w:p>
    <w:p w:rsidR="005C6DCA" w:rsidRPr="00190EC5"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color w:val="000000" w:themeColor="text1"/>
          <w:sz w:val="20"/>
          <w:szCs w:val="20"/>
        </w:rPr>
      </w:pPr>
      <w:r w:rsidRPr="00190EC5">
        <w:rPr>
          <w:rFonts w:asciiTheme="majorHAnsi" w:eastAsia="Arial" w:hAnsiTheme="majorHAnsi" w:cs="Arial"/>
          <w:sz w:val="20"/>
          <w:szCs w:val="20"/>
        </w:rPr>
        <w:t xml:space="preserve">Em caso de necessidade de prescrição de medicamentos fornecidos nas Unidades da Rede municipal de Saúde seguir as dosagens e apresentação padronizadas pela Relação Municipal de medicamentos (REMUME), disponível no link: </w:t>
      </w:r>
      <w:hyperlink r:id="rId29">
        <w:r w:rsidRPr="00190EC5">
          <w:rPr>
            <w:rStyle w:val="Hyperlink"/>
            <w:rFonts w:asciiTheme="majorHAnsi" w:eastAsia="Arial" w:hAnsiTheme="majorHAnsi" w:cs="Arial"/>
            <w:sz w:val="20"/>
            <w:szCs w:val="20"/>
          </w:rPr>
          <w:t>http://www.pmf.sc.gov.br/entidades/saude/index.php?cms=assfar+++remume</w:t>
        </w:r>
      </w:hyperlink>
      <w:r w:rsidRPr="00190EC5">
        <w:rPr>
          <w:rFonts w:asciiTheme="majorHAnsi" w:eastAsia="Arial" w:hAnsiTheme="majorHAnsi" w:cs="Arial"/>
          <w:sz w:val="20"/>
          <w:szCs w:val="20"/>
        </w:rPr>
        <w:t>;</w:t>
      </w:r>
    </w:p>
    <w:p w:rsidR="005C6DCA" w:rsidRPr="00BE1CD4"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 xml:space="preserve">A execução dos atendimentos deverá ser realizada por meio de profissionais capacitados responsabilizando-se por quaisquer danos causados pelos mesmos aos pacientes, decorrentes de omissão, negligência, imperícia ou imprudência; </w:t>
      </w:r>
    </w:p>
    <w:p w:rsidR="005C6DCA" w:rsidRPr="00BE1CD4"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A CONTRATADA deverá</w:t>
      </w:r>
      <w:r w:rsidR="005C6DCA" w:rsidRPr="00BE1CD4">
        <w:rPr>
          <w:rFonts w:asciiTheme="majorHAnsi" w:hAnsiTheme="majorHAnsi"/>
          <w:sz w:val="20"/>
          <w:szCs w:val="20"/>
        </w:rPr>
        <w:t>, obrigatoriamente, utilizar para registro dos procedimentos realizados, o Prontuário Eletrônico disponibilizado pela SMS/</w:t>
      </w:r>
      <w:proofErr w:type="spellStart"/>
      <w:r w:rsidR="005C6DCA" w:rsidRPr="00BE1CD4">
        <w:rPr>
          <w:rFonts w:asciiTheme="majorHAnsi" w:hAnsiTheme="majorHAnsi"/>
          <w:sz w:val="20"/>
          <w:szCs w:val="20"/>
        </w:rPr>
        <w:t>Fpolis</w:t>
      </w:r>
      <w:proofErr w:type="spellEnd"/>
      <w:r w:rsidR="005C6DCA" w:rsidRPr="00BE1CD4">
        <w:rPr>
          <w:rFonts w:asciiTheme="majorHAnsi" w:hAnsiTheme="majorHAnsi"/>
          <w:sz w:val="20"/>
          <w:szCs w:val="20"/>
        </w:rPr>
        <w:t>;</w:t>
      </w:r>
    </w:p>
    <w:p w:rsidR="005C6DCA" w:rsidRPr="00BE1CD4"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Deve a CONTRATADA</w:t>
      </w:r>
      <w:r w:rsidR="005C6DCA" w:rsidRPr="00BE1CD4">
        <w:rPr>
          <w:rFonts w:asciiTheme="majorHAnsi" w:hAnsiTheme="majorHAnsi"/>
          <w:sz w:val="20"/>
          <w:szCs w:val="20"/>
        </w:rPr>
        <w:t xml:space="preserve"> registrar no Prontuário Eletrônico da Secretaria Municipal de Saúde de Florianópolis e entregar ao usuário os laudos de exames realizados;</w:t>
      </w:r>
    </w:p>
    <w:p w:rsidR="005C6DCA" w:rsidRPr="00F2310E"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A CONTRATADA</w:t>
      </w:r>
      <w:r w:rsidR="005C6DCA" w:rsidRPr="00BE1CD4">
        <w:rPr>
          <w:rFonts w:asciiTheme="majorHAnsi" w:hAnsiTheme="majorHAnsi"/>
          <w:sz w:val="20"/>
          <w:szCs w:val="20"/>
        </w:rPr>
        <w:t xml:space="preserve"> deverá arquivar os laudos por, no mínimo, 5 (cinco) anos</w:t>
      </w:r>
      <w:r w:rsidR="005C6DCA" w:rsidRPr="00F2310E">
        <w:rPr>
          <w:rFonts w:asciiTheme="majorHAnsi" w:hAnsiTheme="majorHAnsi"/>
          <w:sz w:val="20"/>
          <w:szCs w:val="20"/>
        </w:rPr>
        <w:t xml:space="preserve"> nos casos de exames negativos e 20 anos</w:t>
      </w:r>
      <w:r w:rsidR="005C6DCA">
        <w:rPr>
          <w:rFonts w:asciiTheme="majorHAnsi" w:hAnsiTheme="majorHAnsi"/>
          <w:sz w:val="20"/>
          <w:szCs w:val="20"/>
        </w:rPr>
        <w:t xml:space="preserve"> nos casos de exames positivos;</w:t>
      </w:r>
    </w:p>
    <w:p w:rsidR="005C6DCA" w:rsidRPr="00F2310E"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A CONTRATADA</w:t>
      </w:r>
      <w:r w:rsidR="005C6DCA" w:rsidRPr="00F2310E">
        <w:rPr>
          <w:rFonts w:asciiTheme="majorHAnsi" w:hAnsiTheme="majorHAnsi"/>
          <w:sz w:val="20"/>
          <w:szCs w:val="20"/>
        </w:rPr>
        <w:t xml:space="preserve"> assumirá todas as responsabilidades legais decorrentes da emissão dos laudos dos exames realizados;</w:t>
      </w:r>
    </w:p>
    <w:p w:rsidR="005C6DCA"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A CONTRATADA</w:t>
      </w:r>
      <w:proofErr w:type="gramStart"/>
      <w:r>
        <w:rPr>
          <w:rFonts w:asciiTheme="majorHAnsi" w:hAnsiTheme="majorHAnsi"/>
          <w:sz w:val="20"/>
          <w:szCs w:val="20"/>
        </w:rPr>
        <w:t xml:space="preserve"> </w:t>
      </w:r>
      <w:r w:rsidR="005C6DCA" w:rsidRPr="1CAB0149">
        <w:rPr>
          <w:rFonts w:asciiTheme="majorHAnsi" w:hAnsiTheme="majorHAnsi"/>
          <w:sz w:val="20"/>
          <w:szCs w:val="20"/>
        </w:rPr>
        <w:t xml:space="preserve"> </w:t>
      </w:r>
      <w:proofErr w:type="gramEnd"/>
      <w:r w:rsidR="005C6DCA" w:rsidRPr="1CAB0149">
        <w:rPr>
          <w:rFonts w:asciiTheme="majorHAnsi" w:hAnsiTheme="majorHAnsi"/>
          <w:sz w:val="20"/>
          <w:szCs w:val="20"/>
        </w:rPr>
        <w:t xml:space="preserve">deverá estar disponível para a prestação do serviço contratado a Secretaria Municipal de Saúde de Florianópolis a partir do momento de assinatura do contrato; </w:t>
      </w:r>
    </w:p>
    <w:p w:rsidR="005C6DCA" w:rsidRPr="001D7C7E"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1D7C7E">
        <w:rPr>
          <w:rFonts w:asciiTheme="majorHAnsi" w:hAnsiTheme="majorHAnsi" w:cs="Arial"/>
          <w:sz w:val="20"/>
          <w:szCs w:val="20"/>
        </w:rPr>
        <w:t xml:space="preserve">A CONTRATADA </w:t>
      </w:r>
      <w:r w:rsidR="005C6DCA" w:rsidRPr="001D7C7E">
        <w:rPr>
          <w:rFonts w:asciiTheme="majorHAnsi" w:hAnsiTheme="majorHAnsi"/>
          <w:sz w:val="20"/>
          <w:szCs w:val="20"/>
        </w:rPr>
        <w:t>deverá permitir o acompanhamento e a fiscalização dos serviços prestados pela CONTRATANTE ou Comissão designada para tal atividade. Para isto, a CONTRATADA deverá apresentar de imediato, materiais, documentos, prontuários ou demais informações necessárias ao acompanhamento e a fiscalização dos serviços prestados pela CONTRATANTE ou Comissão designada para tal;</w:t>
      </w:r>
    </w:p>
    <w:p w:rsidR="005C6DCA" w:rsidRDefault="005C6DCA"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 xml:space="preserve">Após finalização do processo de credenciamento, </w:t>
      </w:r>
      <w:r w:rsidR="00701A4C">
        <w:rPr>
          <w:rFonts w:asciiTheme="majorHAnsi" w:hAnsiTheme="majorHAnsi"/>
          <w:sz w:val="20"/>
          <w:szCs w:val="20"/>
        </w:rPr>
        <w:t>a CONTRATADA</w:t>
      </w:r>
      <w:r w:rsidRPr="00F2310E">
        <w:rPr>
          <w:rFonts w:asciiTheme="majorHAnsi" w:hAnsiTheme="majorHAnsi"/>
          <w:sz w:val="20"/>
          <w:szCs w:val="20"/>
        </w:rPr>
        <w:t xml:space="preserve"> </w:t>
      </w:r>
      <w:r w:rsidR="00701A4C">
        <w:rPr>
          <w:rFonts w:asciiTheme="majorHAnsi" w:hAnsiTheme="majorHAnsi"/>
          <w:sz w:val="20"/>
          <w:szCs w:val="20"/>
        </w:rPr>
        <w:t xml:space="preserve">será </w:t>
      </w:r>
      <w:r w:rsidRPr="00F2310E">
        <w:rPr>
          <w:rFonts w:asciiTheme="majorHAnsi" w:hAnsiTheme="majorHAnsi"/>
          <w:sz w:val="20"/>
          <w:szCs w:val="20"/>
        </w:rPr>
        <w:t>convocad</w:t>
      </w:r>
      <w:r w:rsidR="00701A4C">
        <w:rPr>
          <w:rFonts w:asciiTheme="majorHAnsi" w:hAnsiTheme="majorHAnsi"/>
          <w:sz w:val="20"/>
          <w:szCs w:val="20"/>
        </w:rPr>
        <w:t>a</w:t>
      </w:r>
      <w:r w:rsidRPr="00F2310E">
        <w:rPr>
          <w:rFonts w:asciiTheme="majorHAnsi" w:hAnsiTheme="majorHAnsi"/>
          <w:sz w:val="20"/>
          <w:szCs w:val="20"/>
        </w:rPr>
        <w:t xml:space="preserve"> para realização de reunião com as áreas técnicas envolvidas da Secretaria Municipal de Saúde de Florianópolis, para repasse de informações operacionais e assinatura do Plano Operativo Assistencial;</w:t>
      </w:r>
    </w:p>
    <w:p w:rsidR="005C6DCA" w:rsidRDefault="00701A4C"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lastRenderedPageBreak/>
        <w:t xml:space="preserve">Não poderá a CONTRATADA </w:t>
      </w:r>
      <w:r w:rsidR="005C6DCA" w:rsidRPr="00F2310E">
        <w:rPr>
          <w:rFonts w:asciiTheme="majorHAnsi" w:hAnsiTheme="majorHAnsi"/>
          <w:sz w:val="20"/>
          <w:szCs w:val="20"/>
        </w:rPr>
        <w:t>deixar de comparecer na reunião de que trata o item “</w:t>
      </w:r>
      <w:r w:rsidR="005C6DCA">
        <w:rPr>
          <w:rFonts w:asciiTheme="majorHAnsi" w:hAnsiTheme="majorHAnsi"/>
          <w:sz w:val="20"/>
          <w:szCs w:val="20"/>
        </w:rPr>
        <w:t>3.1.26</w:t>
      </w:r>
      <w:r w:rsidR="005C6DCA" w:rsidRPr="00F2310E">
        <w:rPr>
          <w:rFonts w:asciiTheme="majorHAnsi" w:hAnsiTheme="majorHAnsi"/>
          <w:sz w:val="20"/>
          <w:szCs w:val="20"/>
        </w:rPr>
        <w:t>” bem como, das demais reuniões convocadas pela Secretaria Municipal de Saúde;</w:t>
      </w:r>
    </w:p>
    <w:p w:rsidR="00FE2F80" w:rsidRDefault="005C6DCA" w:rsidP="00D80B80">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005C6DCA">
        <w:rPr>
          <w:rFonts w:asciiTheme="majorHAnsi" w:hAnsiTheme="majorHAnsi"/>
          <w:sz w:val="20"/>
          <w:szCs w:val="20"/>
        </w:rPr>
        <w:t>Deverão ser realizadas consultas médicas com orientação prévia para o exame de colonoscopia, acerca do preparo para a sua realização, de forma que as prescrições estejam em consonância com as diretrizes estabelecidas pela</w:t>
      </w:r>
      <w:r w:rsidR="00701A4C">
        <w:rPr>
          <w:rFonts w:asciiTheme="majorHAnsi" w:hAnsiTheme="majorHAnsi"/>
          <w:sz w:val="20"/>
          <w:szCs w:val="20"/>
        </w:rPr>
        <w:t xml:space="preserve"> Secretaria Municipal de Saúde de </w:t>
      </w:r>
      <w:r w:rsidR="00AC41CB">
        <w:rPr>
          <w:rFonts w:asciiTheme="majorHAnsi" w:hAnsiTheme="majorHAnsi"/>
          <w:sz w:val="20"/>
          <w:szCs w:val="20"/>
        </w:rPr>
        <w:t>Florianópolis;</w:t>
      </w:r>
    </w:p>
    <w:p w:rsidR="00AC41CB" w:rsidRPr="00003C3D" w:rsidRDefault="00AC41CB" w:rsidP="00EF3D3B">
      <w:pPr>
        <w:pStyle w:val="PargrafodaLista"/>
        <w:numPr>
          <w:ilvl w:val="0"/>
          <w:numId w:val="34"/>
        </w:numPr>
        <w:tabs>
          <w:tab w:val="left" w:pos="709"/>
          <w:tab w:val="left" w:pos="851"/>
        </w:tabs>
        <w:spacing w:line="360" w:lineRule="auto"/>
        <w:ind w:hanging="720"/>
        <w:jc w:val="both"/>
        <w:rPr>
          <w:rFonts w:asciiTheme="majorHAnsi" w:hAnsiTheme="majorHAnsi"/>
          <w:sz w:val="20"/>
          <w:szCs w:val="20"/>
        </w:rPr>
      </w:pPr>
      <w:r w:rsidRPr="1CAB0149">
        <w:rPr>
          <w:rFonts w:asciiTheme="majorHAnsi" w:hAnsiTheme="majorHAnsi"/>
          <w:sz w:val="20"/>
          <w:szCs w:val="20"/>
        </w:rPr>
        <w:t xml:space="preserve">A prestação dos serviços deverá ser regulada conforme as condições a seguir estabelecidas, além </w:t>
      </w:r>
      <w:r w:rsidRPr="00003C3D">
        <w:rPr>
          <w:rFonts w:asciiTheme="majorHAnsi" w:hAnsiTheme="majorHAnsi"/>
          <w:sz w:val="20"/>
          <w:szCs w:val="20"/>
        </w:rPr>
        <w:t>daquelas previstas no edital:</w:t>
      </w:r>
    </w:p>
    <w:p w:rsidR="00AC41CB" w:rsidRDefault="00AC41CB" w:rsidP="00EF3D3B">
      <w:pPr>
        <w:pStyle w:val="Normal1"/>
        <w:numPr>
          <w:ilvl w:val="0"/>
          <w:numId w:val="35"/>
        </w:numPr>
        <w:tabs>
          <w:tab w:val="left" w:pos="567"/>
        </w:tabs>
        <w:spacing w:after="0" w:line="360" w:lineRule="auto"/>
        <w:ind w:left="567" w:hanging="283"/>
        <w:contextualSpacing/>
        <w:jc w:val="both"/>
        <w:rPr>
          <w:rFonts w:asciiTheme="majorHAnsi" w:eastAsia="Arial" w:hAnsiTheme="majorHAnsi" w:cs="Arial"/>
          <w:sz w:val="20"/>
          <w:szCs w:val="20"/>
        </w:rPr>
      </w:pPr>
      <w:r w:rsidRPr="00003C3D">
        <w:rPr>
          <w:rFonts w:asciiTheme="majorHAnsi" w:hAnsiTheme="majorHAnsi"/>
          <w:sz w:val="20"/>
          <w:szCs w:val="20"/>
        </w:rPr>
        <w:t xml:space="preserve">Integrar-se ao Sistema Municipal de Regulação, destinando equipamento necessário para operacionalização do mesmo e indicando pelo menos 01 (um) profissional para ser treinado e apto a utilizar os Sistemas; </w:t>
      </w:r>
    </w:p>
    <w:p w:rsidR="00236072" w:rsidRDefault="00AC41CB" w:rsidP="00EF3D3B">
      <w:pPr>
        <w:pStyle w:val="Normal1"/>
        <w:numPr>
          <w:ilvl w:val="0"/>
          <w:numId w:val="35"/>
        </w:numPr>
        <w:tabs>
          <w:tab w:val="left" w:pos="567"/>
        </w:tabs>
        <w:spacing w:after="0" w:line="360" w:lineRule="auto"/>
        <w:ind w:left="567" w:hanging="283"/>
        <w:contextualSpacing/>
        <w:jc w:val="both"/>
        <w:rPr>
          <w:rFonts w:asciiTheme="majorHAnsi" w:eastAsia="Arial" w:hAnsiTheme="majorHAnsi" w:cs="Arial"/>
          <w:sz w:val="20"/>
          <w:szCs w:val="20"/>
        </w:rPr>
      </w:pPr>
      <w:r w:rsidRPr="00AC41CB">
        <w:rPr>
          <w:rFonts w:asciiTheme="majorHAnsi" w:hAnsiTheme="majorHAnsi" w:cs="Arial"/>
          <w:sz w:val="20"/>
          <w:szCs w:val="20"/>
        </w:rPr>
        <w:t>Respeitar fluxo de Acesso do Usuário do SUS, estabel</w:t>
      </w:r>
      <w:r>
        <w:rPr>
          <w:rFonts w:asciiTheme="majorHAnsi" w:hAnsiTheme="majorHAnsi" w:cs="Arial"/>
          <w:sz w:val="20"/>
          <w:szCs w:val="20"/>
        </w:rPr>
        <w:t xml:space="preserve">ecido na Instrução Normativa Nº </w:t>
      </w:r>
      <w:r w:rsidRPr="00AC41CB">
        <w:rPr>
          <w:rFonts w:asciiTheme="majorHAnsi" w:hAnsiTheme="majorHAnsi" w:cs="Arial"/>
          <w:sz w:val="20"/>
          <w:szCs w:val="20"/>
        </w:rPr>
        <w:t>003/2013, que regulamenta o processo de agendamento de consultas, exames e procedimentos especializados por meio do Sistema Nacional de Regulação – SISREG Florianópolis. Na situação de ser realizado o procedimento sem prévia autorização da Gerência de Regulação, o procedimento não será pago;</w:t>
      </w:r>
    </w:p>
    <w:p w:rsidR="00AC41CB" w:rsidRPr="00236072" w:rsidRDefault="00AC41CB" w:rsidP="00EF3D3B">
      <w:pPr>
        <w:pStyle w:val="Normal1"/>
        <w:numPr>
          <w:ilvl w:val="0"/>
          <w:numId w:val="35"/>
        </w:numPr>
        <w:tabs>
          <w:tab w:val="left" w:pos="567"/>
        </w:tabs>
        <w:spacing w:after="0" w:line="360" w:lineRule="auto"/>
        <w:ind w:left="567" w:hanging="283"/>
        <w:contextualSpacing/>
        <w:jc w:val="both"/>
        <w:rPr>
          <w:rFonts w:asciiTheme="majorHAnsi" w:eastAsia="Arial" w:hAnsiTheme="majorHAnsi" w:cs="Arial"/>
          <w:sz w:val="20"/>
          <w:szCs w:val="20"/>
        </w:rPr>
      </w:pPr>
      <w:r w:rsidRPr="00236072">
        <w:rPr>
          <w:rFonts w:asciiTheme="majorHAnsi" w:eastAsia="Arial" w:hAnsiTheme="majorHAnsi" w:cs="Arial"/>
          <w:sz w:val="20"/>
          <w:szCs w:val="20"/>
          <w:highlight w:val="white"/>
        </w:rPr>
        <w:t>Atender os usuários agendados pelo Complexo Regulador Municipal via SISREG, provenientes da Rede Municipal de Saúde de</w:t>
      </w:r>
      <w:r w:rsidRPr="00236072">
        <w:rPr>
          <w:rFonts w:asciiTheme="majorHAnsi" w:eastAsia="Arial" w:hAnsiTheme="majorHAnsi" w:cs="Arial"/>
          <w:color w:val="auto"/>
          <w:sz w:val="20"/>
          <w:szCs w:val="20"/>
          <w:highlight w:val="white"/>
        </w:rPr>
        <w:t xml:space="preserve"> Florianópolis </w:t>
      </w:r>
      <w:r w:rsidRPr="00236072">
        <w:rPr>
          <w:rFonts w:asciiTheme="majorHAnsi" w:eastAsia="Arial" w:hAnsiTheme="majorHAnsi" w:cs="Arial"/>
          <w:color w:val="auto"/>
          <w:sz w:val="20"/>
          <w:szCs w:val="20"/>
        </w:rPr>
        <w:t>e/ou dos municípios da Região da Grande Florianópolis,</w:t>
      </w:r>
      <w:r w:rsidRPr="00236072">
        <w:rPr>
          <w:rFonts w:asciiTheme="majorHAnsi" w:eastAsia="Arial" w:hAnsiTheme="majorHAnsi" w:cs="Arial"/>
          <w:sz w:val="20"/>
          <w:szCs w:val="20"/>
        </w:rPr>
        <w:t xml:space="preserve"> em dias e horário previamente acordados com a Gerência de Regulação, com garantia de atendimento integra</w:t>
      </w:r>
      <w:r w:rsidRPr="00236072">
        <w:rPr>
          <w:rFonts w:asciiTheme="majorHAnsi" w:eastAsia="Arial" w:hAnsiTheme="majorHAnsi" w:cs="Arial"/>
          <w:sz w:val="20"/>
          <w:szCs w:val="20"/>
          <w:highlight w:val="white"/>
        </w:rPr>
        <w:t xml:space="preserve">l em todos os procedimentos </w:t>
      </w:r>
      <w:proofErr w:type="spellStart"/>
      <w:r w:rsidRPr="00236072">
        <w:rPr>
          <w:rFonts w:asciiTheme="majorHAnsi" w:eastAsia="Arial" w:hAnsiTheme="majorHAnsi" w:cs="Arial"/>
          <w:sz w:val="20"/>
          <w:szCs w:val="20"/>
          <w:highlight w:val="white"/>
        </w:rPr>
        <w:t>contratualizados</w:t>
      </w:r>
      <w:proofErr w:type="spellEnd"/>
      <w:r w:rsidRPr="00236072">
        <w:rPr>
          <w:rFonts w:asciiTheme="majorHAnsi" w:eastAsia="Arial" w:hAnsiTheme="majorHAnsi" w:cs="Arial"/>
          <w:sz w:val="20"/>
          <w:szCs w:val="20"/>
          <w:highlight w:val="white"/>
        </w:rPr>
        <w:t xml:space="preserve"> e de acordo com os tetos físico e financeiro, programado para cada grupo de procedimentos</w:t>
      </w:r>
      <w:r w:rsidRPr="00236072">
        <w:rPr>
          <w:rFonts w:asciiTheme="majorHAnsi" w:eastAsia="Arial" w:hAnsiTheme="majorHAnsi" w:cs="Arial"/>
          <w:sz w:val="20"/>
          <w:szCs w:val="20"/>
        </w:rPr>
        <w:t>;</w:t>
      </w:r>
    </w:p>
    <w:p w:rsidR="00AC41CB" w:rsidRPr="00AC41CB" w:rsidRDefault="00AC41CB" w:rsidP="00EF3D3B">
      <w:pPr>
        <w:pStyle w:val="Normal1"/>
        <w:numPr>
          <w:ilvl w:val="0"/>
          <w:numId w:val="35"/>
        </w:numPr>
        <w:tabs>
          <w:tab w:val="left" w:pos="567"/>
        </w:tabs>
        <w:spacing w:after="0" w:line="360" w:lineRule="auto"/>
        <w:ind w:left="567" w:hanging="283"/>
        <w:contextualSpacing/>
        <w:jc w:val="both"/>
        <w:rPr>
          <w:rFonts w:asciiTheme="majorHAnsi" w:eastAsia="Arial" w:hAnsiTheme="majorHAnsi" w:cs="Arial"/>
          <w:sz w:val="20"/>
          <w:szCs w:val="20"/>
        </w:rPr>
      </w:pPr>
      <w:r w:rsidRPr="00AC41CB">
        <w:rPr>
          <w:rFonts w:asciiTheme="majorHAnsi" w:eastAsia="Arial" w:hAnsiTheme="majorHAnsi" w:cs="Arial"/>
          <w:sz w:val="20"/>
          <w:szCs w:val="20"/>
          <w:highlight w:val="white"/>
        </w:rPr>
        <w:t>Seguir os seguintes critérios referentes à: (i) confirmação do atendimento; (ii) disponibilização das agend</w:t>
      </w:r>
      <w:r w:rsidRPr="00AC41CB">
        <w:rPr>
          <w:rFonts w:asciiTheme="majorHAnsi" w:eastAsia="Arial" w:hAnsiTheme="majorHAnsi" w:cs="Arial"/>
          <w:sz w:val="20"/>
          <w:szCs w:val="20"/>
        </w:rPr>
        <w:t xml:space="preserve">as; (iii) modelo de agenda; </w:t>
      </w:r>
      <w:r w:rsidRPr="00AC41CB">
        <w:rPr>
          <w:rFonts w:asciiTheme="majorHAnsi" w:eastAsia="Arial" w:hAnsiTheme="majorHAnsi" w:cs="Arial"/>
          <w:sz w:val="20"/>
          <w:szCs w:val="20"/>
          <w:highlight w:val="white"/>
        </w:rPr>
        <w:t>(iv) reagendamento de usuários;</w:t>
      </w:r>
    </w:p>
    <w:p w:rsidR="00AC41CB" w:rsidRDefault="00AC41CB" w:rsidP="00AC41CB">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 </w:t>
      </w:r>
      <w:r w:rsidRPr="1CAB0149">
        <w:rPr>
          <w:rFonts w:asciiTheme="majorHAnsi" w:eastAsia="Arial" w:hAnsiTheme="majorHAnsi" w:cs="Arial"/>
          <w:sz w:val="20"/>
          <w:szCs w:val="20"/>
          <w:highlight w:val="white"/>
          <w:u w:val="single"/>
        </w:rPr>
        <w:t>Confirmação do atendimento</w:t>
      </w:r>
      <w:r w:rsidRPr="1CAB0149">
        <w:rPr>
          <w:rFonts w:asciiTheme="majorHAnsi" w:eastAsia="Arial" w:hAnsiTheme="majorHAnsi" w:cs="Arial"/>
          <w:sz w:val="20"/>
          <w:szCs w:val="20"/>
          <w:highlight w:val="white"/>
        </w:rPr>
        <w:t>: Todo atendimento realizado deverá, obrigatoriamente, ser confirmado no SISREG em até 48h, pelo prestador do serviço.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AC41CB" w:rsidRPr="0016490E" w:rsidRDefault="00AC41CB" w:rsidP="00AC41CB">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ii) </w:t>
      </w:r>
      <w:r w:rsidRPr="1CAB0149">
        <w:rPr>
          <w:rFonts w:asciiTheme="majorHAnsi" w:eastAsia="Arial" w:hAnsiTheme="majorHAnsi" w:cs="Arial"/>
          <w:sz w:val="20"/>
          <w:szCs w:val="20"/>
          <w:highlight w:val="white"/>
          <w:u w:val="single"/>
        </w:rPr>
        <w:t>Disponibilização das agendas</w:t>
      </w:r>
      <w:r w:rsidRPr="1CAB0149">
        <w:rPr>
          <w:rFonts w:asciiTheme="majorHAnsi" w:eastAsia="Arial" w:hAnsiTheme="majorHAnsi" w:cs="Arial"/>
          <w:sz w:val="20"/>
          <w:szCs w:val="20"/>
          <w:highlight w:val="white"/>
        </w:rPr>
        <w:t>: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AC41CB" w:rsidRDefault="00AC41CB" w:rsidP="00AC41CB">
      <w:pPr>
        <w:pStyle w:val="Normal1"/>
        <w:spacing w:line="360" w:lineRule="auto"/>
        <w:ind w:left="851"/>
        <w:jc w:val="both"/>
        <w:rPr>
          <w:rFonts w:asciiTheme="majorHAnsi" w:eastAsia="Arial" w:hAnsiTheme="majorHAnsi" w:cs="Arial"/>
          <w:sz w:val="20"/>
          <w:szCs w:val="20"/>
        </w:rPr>
      </w:pPr>
      <w:r w:rsidRPr="00003C3D">
        <w:rPr>
          <w:rFonts w:asciiTheme="majorHAnsi" w:eastAsia="Arial" w:hAnsiTheme="majorHAnsi" w:cs="Arial"/>
          <w:sz w:val="20"/>
          <w:szCs w:val="20"/>
        </w:rPr>
        <w:lastRenderedPageBreak/>
        <w:t xml:space="preserve">iii) </w:t>
      </w:r>
      <w:r w:rsidRPr="00003C3D">
        <w:rPr>
          <w:rFonts w:asciiTheme="majorHAnsi" w:eastAsia="Arial" w:hAnsiTheme="majorHAnsi" w:cs="Arial"/>
          <w:sz w:val="20"/>
          <w:szCs w:val="20"/>
          <w:u w:val="single"/>
        </w:rPr>
        <w:t>Modelo de agenda</w:t>
      </w:r>
      <w:r w:rsidRPr="00003C3D">
        <w:rPr>
          <w:rFonts w:asciiTheme="majorHAnsi" w:eastAsia="Arial" w:hAnsiTheme="majorHAnsi" w:cs="Arial"/>
          <w:sz w:val="20"/>
          <w:szCs w:val="20"/>
        </w:rPr>
        <w:t>: O prestador deverá fornecer a agenda conforme modelo no Anexo VI deste Edital de Chamada Pública;</w:t>
      </w:r>
      <w:r>
        <w:rPr>
          <w:rFonts w:asciiTheme="majorHAnsi" w:eastAsia="Arial" w:hAnsiTheme="majorHAnsi" w:cs="Arial"/>
          <w:sz w:val="20"/>
          <w:szCs w:val="20"/>
        </w:rPr>
        <w:t xml:space="preserve"> </w:t>
      </w:r>
    </w:p>
    <w:p w:rsidR="00AC41CB" w:rsidRPr="0016490E" w:rsidRDefault="00AC41CB" w:rsidP="00AC41CB">
      <w:pPr>
        <w:pStyle w:val="Normal1"/>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rPr>
        <w:t>iv)</w:t>
      </w:r>
      <w:r w:rsidRPr="1CAB0149">
        <w:rPr>
          <w:rFonts w:asciiTheme="majorHAnsi" w:eastAsia="Arial" w:hAnsiTheme="majorHAnsi" w:cs="Arial"/>
          <w:sz w:val="20"/>
          <w:szCs w:val="20"/>
          <w:highlight w:val="white"/>
        </w:rPr>
        <w:t xml:space="preserve"> </w:t>
      </w:r>
      <w:r w:rsidRPr="1CAB0149">
        <w:rPr>
          <w:rFonts w:asciiTheme="majorHAnsi" w:eastAsia="Arial" w:hAnsiTheme="majorHAnsi" w:cs="Arial"/>
          <w:sz w:val="20"/>
          <w:szCs w:val="20"/>
          <w:highlight w:val="white"/>
          <w:u w:val="single"/>
        </w:rPr>
        <w:t>Reagendamento de usuários</w:t>
      </w:r>
      <w:r w:rsidRPr="1CAB0149">
        <w:rPr>
          <w:rFonts w:asciiTheme="majorHAnsi" w:eastAsia="Arial" w:hAnsiTheme="majorHAnsi" w:cs="Arial"/>
          <w:sz w:val="20"/>
          <w:szCs w:val="20"/>
          <w:highlight w:val="white"/>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1CAB0149">
        <w:rPr>
          <w:rFonts w:asciiTheme="majorHAnsi" w:eastAsia="Arial" w:hAnsiTheme="majorHAnsi" w:cs="Arial"/>
          <w:sz w:val="20"/>
          <w:szCs w:val="20"/>
          <w:highlight w:val="white"/>
        </w:rPr>
        <w:t>etc</w:t>
      </w:r>
      <w:proofErr w:type="spellEnd"/>
      <w:r w:rsidRPr="1CAB0149">
        <w:rPr>
          <w:rFonts w:asciiTheme="majorHAnsi" w:eastAsia="Arial" w:hAnsiTheme="majorHAnsi" w:cs="Arial"/>
          <w:sz w:val="20"/>
          <w:szCs w:val="20"/>
          <w:highlight w:val="white"/>
        </w:rPr>
        <w:t xml:space="preserve">) devem ser comunicadas com antecedência mínima 30 (trinta) dias a Gerência de Regulação da Secretaria de Saúde de Florianópolis para que esta efetue os ajustes </w:t>
      </w:r>
      <w:r w:rsidRPr="1CAB0149">
        <w:rPr>
          <w:rFonts w:asciiTheme="majorHAnsi" w:eastAsia="Arial" w:hAnsiTheme="majorHAnsi" w:cs="Arial"/>
          <w:sz w:val="20"/>
          <w:szCs w:val="20"/>
        </w:rPr>
        <w:t>necessários.</w:t>
      </w:r>
    </w:p>
    <w:p w:rsidR="00AC41CB" w:rsidRPr="0016490E" w:rsidRDefault="00AC41CB" w:rsidP="00EF3D3B">
      <w:pPr>
        <w:pStyle w:val="Normal1"/>
        <w:numPr>
          <w:ilvl w:val="0"/>
          <w:numId w:val="35"/>
        </w:numPr>
        <w:tabs>
          <w:tab w:val="left" w:pos="1134"/>
        </w:tabs>
        <w:spacing w:after="0" w:line="360" w:lineRule="auto"/>
        <w:ind w:left="567" w:hanging="283"/>
        <w:contextualSpacing/>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É vedada a realização de exames quando houver adulterações nas respectivas solicitações médicas e/ou autorizações do S</w:t>
      </w:r>
      <w:r>
        <w:rPr>
          <w:rFonts w:asciiTheme="majorHAnsi" w:eastAsia="Arial" w:hAnsiTheme="majorHAnsi" w:cs="Arial"/>
          <w:sz w:val="20"/>
          <w:szCs w:val="20"/>
          <w:highlight w:val="white"/>
        </w:rPr>
        <w:t>istema de Regulação Municipal</w:t>
      </w:r>
      <w:r w:rsidRPr="1CAB0149">
        <w:rPr>
          <w:rFonts w:asciiTheme="majorHAnsi" w:eastAsia="Arial" w:hAnsiTheme="majorHAnsi" w:cs="Arial"/>
          <w:sz w:val="20"/>
          <w:szCs w:val="20"/>
          <w:highlight w:val="white"/>
        </w:rPr>
        <w:t xml:space="preserve">. Excetuam-se os casos em que a adulteração na </w:t>
      </w:r>
      <w:r w:rsidRPr="00260FD6">
        <w:rPr>
          <w:rFonts w:asciiTheme="majorHAnsi" w:eastAsia="Arial" w:hAnsiTheme="majorHAnsi" w:cs="Arial"/>
          <w:sz w:val="20"/>
          <w:szCs w:val="20"/>
        </w:rPr>
        <w:t>solicitação médica vir obrigatoriamente acompanhada de assinatura adicional, número do registro no respectivo Conselho Profissional e a devida autorização no SISREG de acordo com a nova solicitação médica;</w:t>
      </w:r>
    </w:p>
    <w:p w:rsidR="00AC41CB" w:rsidRPr="0016490E" w:rsidRDefault="00AC41CB" w:rsidP="00AC41CB">
      <w:pPr>
        <w:pStyle w:val="Normal1"/>
        <w:tabs>
          <w:tab w:val="left" w:pos="1134"/>
        </w:tabs>
        <w:spacing w:after="0" w:line="360" w:lineRule="auto"/>
        <w:ind w:left="567" w:hanging="567"/>
        <w:contextualSpacing/>
        <w:jc w:val="both"/>
        <w:rPr>
          <w:rFonts w:asciiTheme="majorHAnsi" w:eastAsia="Arial" w:hAnsiTheme="majorHAnsi" w:cs="Arial"/>
          <w:sz w:val="20"/>
          <w:szCs w:val="20"/>
          <w:highlight w:val="white"/>
        </w:rPr>
      </w:pPr>
    </w:p>
    <w:p w:rsidR="00AC41CB" w:rsidRPr="0016490E" w:rsidRDefault="00AC41CB" w:rsidP="00EF3D3B">
      <w:pPr>
        <w:pStyle w:val="Normal1"/>
        <w:numPr>
          <w:ilvl w:val="0"/>
          <w:numId w:val="35"/>
        </w:numPr>
        <w:tabs>
          <w:tab w:val="left" w:pos="1134"/>
        </w:tabs>
        <w:spacing w:after="0" w:line="360" w:lineRule="auto"/>
        <w:ind w:left="567" w:hanging="283"/>
        <w:contextualSpacing/>
        <w:jc w:val="both"/>
        <w:rPr>
          <w:rFonts w:asciiTheme="majorHAnsi" w:eastAsia="Arial" w:hAnsiTheme="majorHAnsi" w:cs="Arial"/>
          <w:sz w:val="20"/>
          <w:szCs w:val="20"/>
        </w:rPr>
      </w:pPr>
      <w:r w:rsidRPr="1CAB0149">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AC41CB" w:rsidRPr="0016490E" w:rsidRDefault="00AC41CB" w:rsidP="00AC41CB">
      <w:pPr>
        <w:pStyle w:val="PargrafodaLista"/>
        <w:spacing w:line="360" w:lineRule="auto"/>
        <w:jc w:val="both"/>
        <w:rPr>
          <w:rFonts w:asciiTheme="majorHAnsi" w:eastAsia="Arial" w:hAnsiTheme="majorHAnsi" w:cs="Arial"/>
          <w:sz w:val="20"/>
          <w:szCs w:val="20"/>
        </w:rPr>
      </w:pPr>
    </w:p>
    <w:p w:rsidR="000120B7" w:rsidRDefault="00AC41CB" w:rsidP="00AC41CB">
      <w:pPr>
        <w:spacing w:line="360" w:lineRule="auto"/>
        <w:rPr>
          <w:rFonts w:asciiTheme="majorHAnsi" w:hAnsiTheme="majorHAnsi"/>
          <w:b/>
          <w:color w:val="000000" w:themeColor="text1"/>
          <w:sz w:val="20"/>
          <w:szCs w:val="20"/>
        </w:rPr>
      </w:pPr>
      <w:r w:rsidRPr="00AC41CB">
        <w:rPr>
          <w:rFonts w:asciiTheme="majorHAnsi" w:hAnsiTheme="majorHAnsi"/>
          <w:b/>
          <w:color w:val="000000" w:themeColor="text1"/>
          <w:sz w:val="20"/>
          <w:szCs w:val="20"/>
        </w:rPr>
        <w:t xml:space="preserve">4. </w:t>
      </w:r>
      <w:r w:rsidR="00A82387" w:rsidRPr="00AC41CB">
        <w:rPr>
          <w:rFonts w:asciiTheme="majorHAnsi" w:hAnsiTheme="majorHAnsi"/>
          <w:b/>
          <w:color w:val="000000" w:themeColor="text1"/>
          <w:sz w:val="20"/>
          <w:szCs w:val="20"/>
        </w:rPr>
        <w:t xml:space="preserve"> </w:t>
      </w:r>
      <w:r w:rsidR="000120B7" w:rsidRPr="00AC41CB">
        <w:rPr>
          <w:rFonts w:asciiTheme="majorHAnsi" w:hAnsiTheme="majorHAnsi"/>
          <w:b/>
          <w:color w:val="000000" w:themeColor="text1"/>
          <w:sz w:val="20"/>
          <w:szCs w:val="20"/>
        </w:rPr>
        <w:t>DAS OBRIGAÇÕES DA CONTRATADA</w:t>
      </w:r>
    </w:p>
    <w:p w:rsidR="00183B4C" w:rsidRPr="001D7C7E"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1D7C7E">
        <w:rPr>
          <w:rFonts w:asciiTheme="majorHAnsi" w:hAnsiTheme="majorHAnsi"/>
          <w:sz w:val="20"/>
          <w:szCs w:val="20"/>
        </w:rPr>
        <w:t xml:space="preserve">Apresentar a documentação exigida neste edital; </w:t>
      </w:r>
    </w:p>
    <w:p w:rsidR="00183B4C" w:rsidRPr="001D7C7E"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1D7C7E">
        <w:rPr>
          <w:rFonts w:asciiTheme="majorHAnsi" w:hAnsiTheme="majorHAnsi"/>
          <w:sz w:val="20"/>
          <w:szCs w:val="20"/>
        </w:rPr>
        <w:t xml:space="preserve">Poderão participar os prestadores de serviços com sede </w:t>
      </w:r>
      <w:r w:rsidR="001D7C7E" w:rsidRPr="001D7C7E">
        <w:rPr>
          <w:rFonts w:asciiTheme="majorHAnsi" w:hAnsiTheme="majorHAnsi"/>
          <w:sz w:val="20"/>
          <w:szCs w:val="20"/>
        </w:rPr>
        <w:t xml:space="preserve">no município de </w:t>
      </w:r>
      <w:r w:rsidRPr="001D7C7E">
        <w:rPr>
          <w:rFonts w:asciiTheme="majorHAnsi" w:hAnsiTheme="majorHAnsi"/>
          <w:sz w:val="20"/>
          <w:szCs w:val="20"/>
        </w:rPr>
        <w:t xml:space="preserve">Florianópolis; </w:t>
      </w:r>
    </w:p>
    <w:p w:rsidR="00183B4C" w:rsidRPr="002D4315" w:rsidRDefault="007929B4" w:rsidP="00EF3D3B">
      <w:pPr>
        <w:pStyle w:val="PargrafodaLista"/>
        <w:numPr>
          <w:ilvl w:val="0"/>
          <w:numId w:val="36"/>
        </w:numPr>
        <w:spacing w:after="0" w:line="360" w:lineRule="auto"/>
        <w:ind w:left="284" w:hanging="426"/>
        <w:jc w:val="both"/>
        <w:rPr>
          <w:rFonts w:asciiTheme="majorHAnsi" w:hAnsiTheme="majorHAnsi"/>
          <w:sz w:val="20"/>
          <w:szCs w:val="20"/>
        </w:rPr>
      </w:pPr>
      <w:r>
        <w:rPr>
          <w:rFonts w:asciiTheme="majorHAnsi" w:hAnsiTheme="majorHAnsi"/>
          <w:sz w:val="20"/>
          <w:szCs w:val="20"/>
        </w:rPr>
        <w:t>A CONTRATADA</w:t>
      </w:r>
      <w:r w:rsidR="00183B4C" w:rsidRPr="002D4315">
        <w:rPr>
          <w:rFonts w:asciiTheme="majorHAnsi" w:hAnsiTheme="majorHAnsi"/>
          <w:sz w:val="20"/>
          <w:szCs w:val="20"/>
        </w:rPr>
        <w:t xml:space="preserve"> deverá realizar </w:t>
      </w:r>
      <w:r w:rsidR="00183B4C" w:rsidRPr="007D3E0C">
        <w:rPr>
          <w:rFonts w:asciiTheme="majorHAnsi" w:hAnsiTheme="majorHAnsi"/>
          <w:b/>
          <w:sz w:val="20"/>
          <w:szCs w:val="20"/>
          <w:u w:val="single"/>
        </w:rPr>
        <w:t>todos</w:t>
      </w:r>
      <w:r w:rsidR="00183B4C" w:rsidRPr="007D3E0C">
        <w:rPr>
          <w:rFonts w:asciiTheme="majorHAnsi" w:hAnsiTheme="majorHAnsi"/>
          <w:b/>
          <w:sz w:val="20"/>
          <w:szCs w:val="20"/>
        </w:rPr>
        <w:t xml:space="preserve"> </w:t>
      </w:r>
      <w:r w:rsidR="00183B4C" w:rsidRPr="002D4315">
        <w:rPr>
          <w:rFonts w:asciiTheme="majorHAnsi" w:hAnsiTheme="majorHAnsi"/>
          <w:sz w:val="20"/>
          <w:szCs w:val="20"/>
        </w:rPr>
        <w:t xml:space="preserve">os procedimentos com finalidade diagnóstica em endoscopia descrita neste edital; </w:t>
      </w:r>
    </w:p>
    <w:p w:rsidR="00183B4C"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F24C2D">
        <w:rPr>
          <w:rFonts w:asciiTheme="majorHAnsi" w:hAnsiTheme="majorHAnsi"/>
          <w:sz w:val="20"/>
          <w:szCs w:val="20"/>
        </w:rPr>
        <w:t xml:space="preserve">Integrar-se ao Sistema Municipal de Regulação de Florianópolis para agendamento dos procedimentos, destinando equipamento necessário para operacionalização do mesmo e indicando pelo menos 01 (um) profissional para ser treinado e apto a utilizar o sistema; </w:t>
      </w:r>
    </w:p>
    <w:p w:rsidR="00183B4C" w:rsidRPr="000049D1"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0049D1">
        <w:rPr>
          <w:rFonts w:asciiTheme="majorHAnsi" w:hAnsiTheme="majorHAnsi"/>
          <w:sz w:val="20"/>
          <w:szCs w:val="20"/>
        </w:rPr>
        <w:t xml:space="preserve">A cobrança de qualquer valor excedente dos pacientes ou de seus responsáveis acarretará na imediata rescisão do contrato e sujeição à Declaração de Inidoneidade e responsabilização Civil e Criminal; </w:t>
      </w:r>
    </w:p>
    <w:p w:rsidR="00183B4C" w:rsidRPr="001D7C7E"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1D7C7E">
        <w:rPr>
          <w:rFonts w:asciiTheme="majorHAnsi" w:hAnsiTheme="majorHAnsi"/>
          <w:sz w:val="20"/>
          <w:szCs w:val="20"/>
        </w:rPr>
        <w:t>Não poderá haver qualquer distinção entre o atendimento destinado aos pacientes do SUS e os</w:t>
      </w:r>
      <w:r w:rsidR="00123A60" w:rsidRPr="001D7C7E">
        <w:rPr>
          <w:rFonts w:asciiTheme="majorHAnsi" w:hAnsiTheme="majorHAnsi"/>
          <w:sz w:val="20"/>
          <w:szCs w:val="20"/>
        </w:rPr>
        <w:t xml:space="preserve"> demais pacientes atendidos pela CONTRATADA</w:t>
      </w:r>
      <w:r w:rsidRPr="001D7C7E">
        <w:rPr>
          <w:rFonts w:asciiTheme="majorHAnsi" w:hAnsiTheme="majorHAnsi"/>
          <w:sz w:val="20"/>
          <w:szCs w:val="20"/>
        </w:rPr>
        <w:t>;</w:t>
      </w:r>
    </w:p>
    <w:p w:rsidR="00183B4C" w:rsidRPr="00057C26"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057C26">
        <w:rPr>
          <w:rFonts w:asciiTheme="majorHAnsi" w:hAnsiTheme="majorHAnsi"/>
          <w:sz w:val="20"/>
          <w:szCs w:val="20"/>
        </w:rPr>
        <w:lastRenderedPageBreak/>
        <w:t>Realizar os atendimentos/procedimentos somente quando indicados pela Secretaria Municipal de Saúde de Florianópolis, agendados pelo Sistema Municipal de Regulação de Florianópolis;</w:t>
      </w:r>
    </w:p>
    <w:p w:rsidR="00183B4C" w:rsidRPr="00057C26"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057C26">
        <w:rPr>
          <w:rFonts w:asciiTheme="majorHAnsi" w:hAnsiTheme="majorHAnsi"/>
          <w:sz w:val="20"/>
          <w:szCs w:val="20"/>
        </w:rPr>
        <w:t>A cobrança de qualquer valor excedente dos pacientes ou de seus responsáveis acarretará na imediata rescisão do contrato e sujeição à Declaração de Inidoneidade e responsabilização Civil e Criminal;</w:t>
      </w:r>
    </w:p>
    <w:p w:rsidR="00183B4C" w:rsidRPr="00057C26" w:rsidRDefault="00B47F97" w:rsidP="00EF3D3B">
      <w:pPr>
        <w:pStyle w:val="PargrafodaLista"/>
        <w:numPr>
          <w:ilvl w:val="0"/>
          <w:numId w:val="36"/>
        </w:numPr>
        <w:spacing w:after="0" w:line="360" w:lineRule="auto"/>
        <w:ind w:left="284" w:hanging="426"/>
        <w:jc w:val="both"/>
        <w:rPr>
          <w:rFonts w:asciiTheme="majorHAnsi" w:hAnsiTheme="majorHAnsi"/>
          <w:sz w:val="20"/>
          <w:szCs w:val="20"/>
        </w:rPr>
      </w:pPr>
      <w:r>
        <w:rPr>
          <w:rFonts w:asciiTheme="majorHAnsi" w:hAnsiTheme="majorHAnsi"/>
          <w:sz w:val="20"/>
          <w:szCs w:val="20"/>
        </w:rPr>
        <w:t>A CONTRATADA</w:t>
      </w:r>
      <w:r w:rsidR="00183B4C" w:rsidRPr="00057C26">
        <w:rPr>
          <w:rFonts w:asciiTheme="majorHAnsi" w:hAnsiTheme="majorHAnsi"/>
          <w:sz w:val="20"/>
          <w:szCs w:val="20"/>
        </w:rPr>
        <w:t xml:space="preserve"> responder</w:t>
      </w:r>
      <w:r>
        <w:rPr>
          <w:rFonts w:asciiTheme="majorHAnsi" w:hAnsiTheme="majorHAnsi"/>
          <w:sz w:val="20"/>
          <w:szCs w:val="20"/>
        </w:rPr>
        <w:t xml:space="preserve">á </w:t>
      </w:r>
      <w:r w:rsidR="00183B4C" w:rsidRPr="00057C26">
        <w:rPr>
          <w:rFonts w:asciiTheme="majorHAnsi" w:hAnsiTheme="majorHAnsi"/>
          <w:sz w:val="20"/>
          <w:szCs w:val="20"/>
        </w:rPr>
        <w:t>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183B4C" w:rsidRPr="00057C26"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057C26">
        <w:rPr>
          <w:rFonts w:asciiTheme="majorHAnsi" w:hAnsiTheme="majorHAnsi"/>
          <w:sz w:val="20"/>
          <w:szCs w:val="20"/>
        </w:rPr>
        <w:t xml:space="preserve"> O exame cujo resultado se apresente incompatível com a clínica do paciente poderá ser novamente requerido pelo profissional solicitante com a devida justificativa, devendo esse ser realizado sem custo para esta Secretaria de Saúde. Esses casos, se necessário, serão remetidos à Comissão de Avaliação da Qualidade dos Serviços do SUS ou Comissão de Credenciamento dos Serviços do SUS que poderão indicar, após anuência do Gestor Municipal, a necessidade de revisão da rotina de realização do exame com vistas a garantir a acurácia do mesmo;</w:t>
      </w:r>
    </w:p>
    <w:p w:rsidR="00183B4C" w:rsidRPr="00057C26" w:rsidRDefault="00183B4C" w:rsidP="00EF3D3B">
      <w:pPr>
        <w:pStyle w:val="PargrafodaLista"/>
        <w:numPr>
          <w:ilvl w:val="0"/>
          <w:numId w:val="36"/>
        </w:numPr>
        <w:spacing w:after="0" w:line="360" w:lineRule="auto"/>
        <w:ind w:left="284" w:hanging="426"/>
        <w:jc w:val="both"/>
        <w:rPr>
          <w:rFonts w:asciiTheme="majorHAnsi" w:hAnsiTheme="majorHAnsi"/>
          <w:sz w:val="20"/>
          <w:szCs w:val="20"/>
        </w:rPr>
      </w:pPr>
      <w:r w:rsidRPr="00057C26">
        <w:rPr>
          <w:rFonts w:asciiTheme="majorHAnsi" w:hAnsiTheme="majorHAnsi"/>
          <w:sz w:val="20"/>
          <w:szCs w:val="20"/>
        </w:rPr>
        <w:t>Caso o profissional médico avalie incompatibilidade dos resultados do exame realizado pelo prestador com a clínica do paciente, a</w:t>
      </w:r>
      <w:r w:rsidR="00B47F97">
        <w:rPr>
          <w:rFonts w:asciiTheme="majorHAnsi" w:hAnsiTheme="majorHAnsi"/>
          <w:sz w:val="20"/>
          <w:szCs w:val="20"/>
        </w:rPr>
        <w:t>pós situação relatada no item “4.10</w:t>
      </w:r>
      <w:r w:rsidRPr="00057C26">
        <w:rPr>
          <w:rFonts w:asciiTheme="majorHAnsi" w:hAnsiTheme="majorHAnsi"/>
          <w:sz w:val="20"/>
          <w:szCs w:val="20"/>
        </w:rPr>
        <w:t>”, a Secretaria Municipal de Saúde se responsabilizará pela realização do mesmo exame em outro estabelecimento de saúde para apuração dos fatos.  Caso o resultado do exame seja dis</w:t>
      </w:r>
      <w:r w:rsidR="00B47F97">
        <w:rPr>
          <w:rFonts w:asciiTheme="majorHAnsi" w:hAnsiTheme="majorHAnsi"/>
          <w:sz w:val="20"/>
          <w:szCs w:val="20"/>
        </w:rPr>
        <w:t>cordante daquele apresentado da CONTRATADA</w:t>
      </w:r>
      <w:r w:rsidRPr="00057C26">
        <w:rPr>
          <w:rFonts w:asciiTheme="majorHAnsi" w:hAnsiTheme="majorHAnsi"/>
          <w:sz w:val="20"/>
          <w:szCs w:val="20"/>
        </w:rPr>
        <w:t>, encaminhar-se-á o processo para apreciação e parecer da Comissão de Ética Médica da Secretaria de Saúde e Comissão de Avaliação da Qualidade dos Serviços realizados no Sistema Único de Saúde - SUS e notificação do prestador;</w:t>
      </w:r>
    </w:p>
    <w:p w:rsidR="00183B4C" w:rsidRPr="00057C26" w:rsidRDefault="00183B4C" w:rsidP="00EF3D3B">
      <w:pPr>
        <w:pStyle w:val="PargrafodaLista"/>
        <w:numPr>
          <w:ilvl w:val="0"/>
          <w:numId w:val="36"/>
        </w:numPr>
        <w:tabs>
          <w:tab w:val="left" w:pos="426"/>
        </w:tabs>
        <w:spacing w:after="0" w:line="360" w:lineRule="auto"/>
        <w:ind w:left="284" w:hanging="426"/>
        <w:jc w:val="both"/>
        <w:rPr>
          <w:rFonts w:asciiTheme="majorHAnsi" w:hAnsiTheme="majorHAnsi"/>
          <w:sz w:val="20"/>
          <w:szCs w:val="20"/>
        </w:rPr>
      </w:pPr>
      <w:r w:rsidRPr="00057C26">
        <w:rPr>
          <w:rFonts w:asciiTheme="majorHAnsi" w:hAnsiTheme="majorHAnsi"/>
          <w:sz w:val="20"/>
          <w:szCs w:val="20"/>
        </w:rPr>
        <w:t>Na ocorrência de segunda situaç</w:t>
      </w:r>
      <w:r w:rsidR="00B47F97">
        <w:rPr>
          <w:rFonts w:asciiTheme="majorHAnsi" w:hAnsiTheme="majorHAnsi"/>
          <w:sz w:val="20"/>
          <w:szCs w:val="20"/>
        </w:rPr>
        <w:t>ão conforme descrição no item ”4</w:t>
      </w:r>
      <w:r w:rsidRPr="00057C26">
        <w:rPr>
          <w:rFonts w:asciiTheme="majorHAnsi" w:hAnsiTheme="majorHAnsi"/>
          <w:sz w:val="20"/>
          <w:szCs w:val="20"/>
        </w:rPr>
        <w:t>.1</w:t>
      </w:r>
      <w:r w:rsidR="00B47F97">
        <w:rPr>
          <w:rFonts w:asciiTheme="majorHAnsi" w:hAnsiTheme="majorHAnsi"/>
          <w:sz w:val="20"/>
          <w:szCs w:val="20"/>
        </w:rPr>
        <w:t>1</w:t>
      </w:r>
      <w:r w:rsidRPr="00057C26">
        <w:rPr>
          <w:rFonts w:asciiTheme="majorHAnsi" w:hAnsiTheme="majorHAnsi"/>
          <w:sz w:val="20"/>
          <w:szCs w:val="20"/>
        </w:rPr>
        <w:t>”, em que haj</w:t>
      </w:r>
      <w:r w:rsidR="00B47F97">
        <w:rPr>
          <w:rFonts w:asciiTheme="majorHAnsi" w:hAnsiTheme="majorHAnsi"/>
          <w:sz w:val="20"/>
          <w:szCs w:val="20"/>
        </w:rPr>
        <w:t>a discordância dos resultados, a CONTRATADA</w:t>
      </w:r>
      <w:r w:rsidRPr="00057C26">
        <w:rPr>
          <w:rFonts w:asciiTheme="majorHAnsi" w:hAnsiTheme="majorHAnsi"/>
          <w:sz w:val="20"/>
          <w:szCs w:val="20"/>
        </w:rPr>
        <w:t xml:space="preserve"> será novamente notifica</w:t>
      </w:r>
      <w:r w:rsidR="00B47F97">
        <w:rPr>
          <w:rFonts w:asciiTheme="majorHAnsi" w:hAnsiTheme="majorHAnsi"/>
          <w:sz w:val="20"/>
          <w:szCs w:val="20"/>
        </w:rPr>
        <w:t>da</w:t>
      </w:r>
      <w:r w:rsidRPr="00057C26">
        <w:rPr>
          <w:rFonts w:asciiTheme="majorHAnsi" w:hAnsiTheme="majorHAnsi"/>
          <w:sz w:val="20"/>
          <w:szCs w:val="20"/>
        </w:rPr>
        <w:t xml:space="preserve">, e o processo será encaminhado para apreciação e parecer da Comissão de Ética Médica da Secretaria de Saúde e Comissão de Avaliação da Qualidade dos Serviços realizados no Sistema Único de Saúde - SUS; </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ocorrência da terceira situação conforme descrição no item “</w:t>
      </w:r>
      <w:r w:rsidR="00B47F97">
        <w:rPr>
          <w:rFonts w:asciiTheme="majorHAnsi" w:hAnsiTheme="majorHAnsi"/>
          <w:sz w:val="20"/>
          <w:szCs w:val="20"/>
        </w:rPr>
        <w:t>4</w:t>
      </w:r>
      <w:r w:rsidRPr="00057C26">
        <w:rPr>
          <w:rFonts w:asciiTheme="majorHAnsi" w:hAnsiTheme="majorHAnsi"/>
          <w:sz w:val="20"/>
          <w:szCs w:val="20"/>
        </w:rPr>
        <w:t>.1</w:t>
      </w:r>
      <w:r w:rsidR="00B47F97">
        <w:rPr>
          <w:rFonts w:asciiTheme="majorHAnsi" w:hAnsiTheme="majorHAnsi"/>
          <w:sz w:val="20"/>
          <w:szCs w:val="20"/>
        </w:rPr>
        <w:t>1</w:t>
      </w:r>
      <w:r w:rsidRPr="00057C26">
        <w:rPr>
          <w:rFonts w:asciiTheme="majorHAnsi" w:hAnsiTheme="majorHAnsi"/>
          <w:sz w:val="20"/>
          <w:szCs w:val="20"/>
        </w:rPr>
        <w:t>”, em que haja discordância dos resultados,</w:t>
      </w:r>
      <w:r w:rsidR="00B47F97">
        <w:rPr>
          <w:rFonts w:asciiTheme="majorHAnsi" w:hAnsiTheme="majorHAnsi"/>
          <w:sz w:val="20"/>
          <w:szCs w:val="20"/>
        </w:rPr>
        <w:t xml:space="preserve"> a CONTRATADA </w:t>
      </w:r>
      <w:r w:rsidRPr="00057C26">
        <w:rPr>
          <w:rFonts w:asciiTheme="majorHAnsi" w:hAnsiTheme="majorHAnsi"/>
          <w:sz w:val="20"/>
          <w:szCs w:val="20"/>
        </w:rPr>
        <w:t>será notificad</w:t>
      </w:r>
      <w:r w:rsidR="00B47F97">
        <w:rPr>
          <w:rFonts w:asciiTheme="majorHAnsi" w:hAnsiTheme="majorHAnsi"/>
          <w:sz w:val="20"/>
          <w:szCs w:val="20"/>
        </w:rPr>
        <w:t>a</w:t>
      </w:r>
      <w:r w:rsidRPr="00057C26">
        <w:rPr>
          <w:rFonts w:asciiTheme="majorHAnsi" w:hAnsiTheme="majorHAnsi"/>
          <w:sz w:val="20"/>
          <w:szCs w:val="20"/>
        </w:rPr>
        <w:t xml:space="preserve"> para suspensão do contrato para apuração dos fatos, após anuência do gestor municipal de saúde;</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 xml:space="preserve">Na ocorrência da quarta situação </w:t>
      </w:r>
      <w:r w:rsidR="00B47F97">
        <w:rPr>
          <w:rFonts w:asciiTheme="majorHAnsi" w:hAnsiTheme="majorHAnsi"/>
          <w:sz w:val="20"/>
          <w:szCs w:val="20"/>
        </w:rPr>
        <w:t>conforme descrição no item “4.11</w:t>
      </w:r>
      <w:r w:rsidRPr="00057C26">
        <w:rPr>
          <w:rFonts w:asciiTheme="majorHAnsi" w:hAnsiTheme="majorHAnsi"/>
          <w:sz w:val="20"/>
          <w:szCs w:val="20"/>
        </w:rPr>
        <w:t xml:space="preserve">”, em que haja discordância dos resultados, </w:t>
      </w:r>
      <w:r w:rsidR="00B47F97">
        <w:rPr>
          <w:rFonts w:asciiTheme="majorHAnsi" w:hAnsiTheme="majorHAnsi"/>
          <w:sz w:val="20"/>
          <w:szCs w:val="20"/>
        </w:rPr>
        <w:t>a CONTRATADA</w:t>
      </w:r>
      <w:r w:rsidRPr="00057C26">
        <w:rPr>
          <w:rFonts w:asciiTheme="majorHAnsi" w:hAnsiTheme="majorHAnsi"/>
          <w:sz w:val="20"/>
          <w:szCs w:val="20"/>
        </w:rPr>
        <w:t xml:space="preserve"> será notificad</w:t>
      </w:r>
      <w:r w:rsidR="00B47F97">
        <w:rPr>
          <w:rFonts w:asciiTheme="majorHAnsi" w:hAnsiTheme="majorHAnsi"/>
          <w:sz w:val="20"/>
          <w:szCs w:val="20"/>
        </w:rPr>
        <w:t>a</w:t>
      </w:r>
      <w:r w:rsidRPr="00057C26">
        <w:rPr>
          <w:rFonts w:asciiTheme="majorHAnsi" w:hAnsiTheme="majorHAnsi"/>
          <w:sz w:val="20"/>
          <w:szCs w:val="20"/>
        </w:rPr>
        <w:t xml:space="preserve"> para rescisão do contrato;</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 xml:space="preserve">Em caso de não cumprimento da oferta contratada, </w:t>
      </w:r>
      <w:r w:rsidR="00B47F97">
        <w:rPr>
          <w:rFonts w:asciiTheme="majorHAnsi" w:hAnsiTheme="majorHAnsi"/>
          <w:sz w:val="20"/>
          <w:szCs w:val="20"/>
        </w:rPr>
        <w:t>a CONTRATADA</w:t>
      </w:r>
      <w:r w:rsidRPr="00057C26">
        <w:rPr>
          <w:rFonts w:asciiTheme="majorHAnsi" w:hAnsiTheme="majorHAnsi"/>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lastRenderedPageBreak/>
        <w:t>Na hipótese de identificação de irregularidad</w:t>
      </w:r>
      <w:r w:rsidR="00CC7872">
        <w:rPr>
          <w:rFonts w:asciiTheme="majorHAnsi" w:hAnsiTheme="majorHAnsi"/>
          <w:sz w:val="20"/>
          <w:szCs w:val="20"/>
        </w:rPr>
        <w:t>e na oferta dos procedimentos, a CONTRATADA será notificada</w:t>
      </w:r>
      <w:r w:rsidRPr="00057C26">
        <w:rPr>
          <w:rFonts w:asciiTheme="majorHAnsi" w:hAnsiTheme="majorHAnsi"/>
          <w:sz w:val="20"/>
          <w:szCs w:val="20"/>
        </w:rPr>
        <w:t>.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057C26">
        <w:rPr>
          <w:rFonts w:asciiTheme="majorHAnsi" w:hAnsiTheme="majorHAnsi" w:cs="Arial"/>
          <w:color w:val="000000" w:themeColor="text1"/>
          <w:sz w:val="20"/>
          <w:szCs w:val="20"/>
        </w:rPr>
        <w:t>;</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w:t>
      </w:r>
      <w:r w:rsidR="00CC7872">
        <w:rPr>
          <w:rFonts w:asciiTheme="majorHAnsi" w:hAnsiTheme="majorHAnsi"/>
          <w:sz w:val="20"/>
          <w:szCs w:val="20"/>
        </w:rPr>
        <w:t>Plano de Ajuste de Conduta, pela CONTRATADA</w:t>
      </w:r>
      <w:r w:rsidRPr="00057C26">
        <w:rPr>
          <w:rFonts w:asciiTheme="majorHAnsi" w:hAnsiTheme="majorHAnsi"/>
          <w:sz w:val="20"/>
          <w:szCs w:val="20"/>
        </w:rPr>
        <w:t>;</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hipótese da necessidade da elaboração do Plano de Ajuste de Conduta pel</w:t>
      </w:r>
      <w:r w:rsidR="001A6609">
        <w:rPr>
          <w:rFonts w:asciiTheme="majorHAnsi" w:hAnsiTheme="majorHAnsi"/>
          <w:sz w:val="20"/>
          <w:szCs w:val="20"/>
        </w:rPr>
        <w:t>a CONTRATAD</w:t>
      </w:r>
      <w:r w:rsidR="004B3DA7">
        <w:rPr>
          <w:rFonts w:asciiTheme="majorHAnsi" w:hAnsiTheme="majorHAnsi"/>
          <w:sz w:val="20"/>
          <w:szCs w:val="20"/>
        </w:rPr>
        <w:t>A</w:t>
      </w:r>
      <w:r w:rsidRPr="00057C26">
        <w:rPr>
          <w:rFonts w:asciiTheme="majorHAnsi" w:hAnsiTheme="majorHAnsi"/>
          <w:sz w:val="20"/>
          <w:szCs w:val="20"/>
        </w:rPr>
        <w:t>, este Plano deverá ser aprovado pela Comissão de Credenciamento de Serviços de Saúde e/ou Comissão de Avaliação de Qualidade dos Serviços realizados no Sistema Único de Saúde e Gestor Municipal;</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Caberá à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hAnsiTheme="majorHAnsi"/>
          <w:sz w:val="20"/>
          <w:szCs w:val="20"/>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w:t>
      </w:r>
      <w:r w:rsidR="009733FB">
        <w:rPr>
          <w:rFonts w:asciiTheme="majorHAnsi" w:hAnsiTheme="majorHAnsi"/>
          <w:sz w:val="20"/>
          <w:szCs w:val="20"/>
        </w:rPr>
        <w:t xml:space="preserve"> a</w:t>
      </w:r>
      <w:r w:rsidRPr="00057C26">
        <w:rPr>
          <w:rFonts w:asciiTheme="majorHAnsi" w:hAnsiTheme="majorHAnsi"/>
          <w:sz w:val="20"/>
          <w:szCs w:val="20"/>
        </w:rPr>
        <w:t xml:space="preserve"> ampla defesa;</w:t>
      </w:r>
    </w:p>
    <w:p w:rsidR="00183B4C" w:rsidRPr="00057C2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057C26">
        <w:rPr>
          <w:rFonts w:asciiTheme="majorHAnsi" w:eastAsia="Arial" w:hAnsiTheme="majorHAnsi" w:cs="Arial"/>
          <w:sz w:val="20"/>
          <w:szCs w:val="20"/>
        </w:rPr>
        <w:t>É vedada a realização de exames quando houver adulterações nas respectivas solicitações médicas e/ou autorizações do SISREG. Excetuam-se os casos em que a adulteração na solicitação médica vir obrigatoriamente acompanhada de assinatura adicional, número do registro no respectivo Conselho Profissional e a devida autorização no SISREG de acordo com a nova solicitação médica;</w:t>
      </w:r>
    </w:p>
    <w:p w:rsidR="00183B4C" w:rsidRPr="00057C26" w:rsidRDefault="004B3DA7" w:rsidP="00EF3D3B">
      <w:pPr>
        <w:pStyle w:val="PargrafodaLista"/>
        <w:numPr>
          <w:ilvl w:val="0"/>
          <w:numId w:val="36"/>
        </w:numPr>
        <w:spacing w:after="0" w:line="360" w:lineRule="auto"/>
        <w:ind w:left="426" w:hanging="568"/>
        <w:jc w:val="both"/>
        <w:rPr>
          <w:rFonts w:asciiTheme="majorHAnsi" w:hAnsiTheme="majorHAnsi"/>
          <w:sz w:val="20"/>
          <w:szCs w:val="20"/>
        </w:rPr>
      </w:pPr>
      <w:r>
        <w:rPr>
          <w:rFonts w:asciiTheme="majorHAnsi" w:hAnsiTheme="majorHAnsi"/>
          <w:sz w:val="20"/>
          <w:szCs w:val="20"/>
        </w:rPr>
        <w:t>A CONTRATADA</w:t>
      </w:r>
      <w:r w:rsidR="00183B4C" w:rsidRPr="00057C26">
        <w:rPr>
          <w:rFonts w:asciiTheme="majorHAnsi" w:hAnsiTheme="majorHAnsi"/>
          <w:sz w:val="20"/>
          <w:szCs w:val="20"/>
        </w:rPr>
        <w:t xml:space="preserve">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183B4C" w:rsidRPr="004E5C5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BE7C16">
        <w:rPr>
          <w:rFonts w:asciiTheme="majorHAnsi" w:hAnsiTheme="majorHAnsi"/>
          <w:sz w:val="20"/>
          <w:szCs w:val="20"/>
        </w:rPr>
        <w:t>No caso de a empresa terceirizar seus serviços, a instituição terceirizada deve possuir as documentações exigidas pelo gestor neste edital. Os serviços terceirizados não devem ultrapassar 25% dos procedimentos objeto deste Edital de Chamada Pública.</w:t>
      </w:r>
      <w:r w:rsidRPr="00684839">
        <w:rPr>
          <w:rFonts w:asciiTheme="majorHAnsi" w:hAnsiTheme="majorHAnsi"/>
          <w:sz w:val="20"/>
          <w:szCs w:val="20"/>
        </w:rPr>
        <w:t xml:space="preserve"> Toda e </w:t>
      </w:r>
      <w:r w:rsidRPr="004E5C56">
        <w:rPr>
          <w:rFonts w:asciiTheme="majorHAnsi" w:hAnsiTheme="majorHAnsi"/>
          <w:sz w:val="20"/>
          <w:szCs w:val="20"/>
        </w:rPr>
        <w:t>qualquer terceirização necessitará da aprovação, por escrito do gestor municipal;</w:t>
      </w:r>
    </w:p>
    <w:p w:rsidR="00183B4C" w:rsidRPr="004E5C56" w:rsidRDefault="00D64E57" w:rsidP="00EF3D3B">
      <w:pPr>
        <w:pStyle w:val="PargrafodaLista"/>
        <w:numPr>
          <w:ilvl w:val="0"/>
          <w:numId w:val="36"/>
        </w:numPr>
        <w:spacing w:after="0" w:line="360" w:lineRule="auto"/>
        <w:ind w:left="426" w:hanging="568"/>
        <w:jc w:val="both"/>
        <w:rPr>
          <w:rFonts w:asciiTheme="majorHAnsi" w:hAnsiTheme="majorHAnsi"/>
          <w:sz w:val="20"/>
          <w:szCs w:val="20"/>
        </w:rPr>
      </w:pPr>
      <w:r>
        <w:rPr>
          <w:rFonts w:asciiTheme="majorHAnsi" w:hAnsiTheme="majorHAnsi"/>
          <w:sz w:val="20"/>
          <w:szCs w:val="20"/>
        </w:rPr>
        <w:lastRenderedPageBreak/>
        <w:t>A CONTRATADA ficará sujeita</w:t>
      </w:r>
      <w:r w:rsidR="00183B4C" w:rsidRPr="004E5C56">
        <w:rPr>
          <w:rFonts w:asciiTheme="majorHAnsi" w:hAnsiTheme="majorHAnsi"/>
          <w:sz w:val="20"/>
          <w:szCs w:val="20"/>
        </w:rPr>
        <w:t xml:space="preserve"> à auditoria do Sistema Único de Saúde durante a vigência do contrato;</w:t>
      </w:r>
    </w:p>
    <w:p w:rsidR="00183B4C" w:rsidRPr="004E5C5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 xml:space="preserve">A </w:t>
      </w:r>
      <w:r w:rsidR="00D64E57">
        <w:rPr>
          <w:rFonts w:asciiTheme="majorHAnsi" w:hAnsiTheme="majorHAnsi"/>
          <w:sz w:val="20"/>
          <w:szCs w:val="20"/>
        </w:rPr>
        <w:t>CONTRATADA deverá</w:t>
      </w:r>
      <w:r w:rsidRPr="004E5C56">
        <w:rPr>
          <w:rFonts w:asciiTheme="majorHAnsi" w:hAnsiTheme="majorHAnsi"/>
          <w:sz w:val="20"/>
          <w:szCs w:val="20"/>
        </w:rPr>
        <w:t xml:space="preserve"> comunicar à Secretaria Municipal de Saúde toda e qualquer alteração de dados cadastrais para atualização; </w:t>
      </w:r>
    </w:p>
    <w:p w:rsidR="00183B4C" w:rsidRPr="004E5C56"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 xml:space="preserve">Responsabilizar-se por todos e quaisquer danos e/ou prejuízos a que vier causar à Secretaria de Saúde de Florianópolis ou </w:t>
      </w:r>
      <w:r w:rsidR="00D64E57">
        <w:rPr>
          <w:rFonts w:asciiTheme="majorHAnsi" w:hAnsiTheme="majorHAnsi"/>
          <w:sz w:val="20"/>
          <w:szCs w:val="20"/>
        </w:rPr>
        <w:t>terceiros, tendo como agente a CONTRATADA</w:t>
      </w:r>
      <w:r w:rsidRPr="004E5C56">
        <w:rPr>
          <w:rFonts w:asciiTheme="majorHAnsi" w:hAnsiTheme="majorHAnsi"/>
          <w:sz w:val="20"/>
          <w:szCs w:val="20"/>
        </w:rPr>
        <w:t xml:space="preserve">, na pessoa de prepostos ou estranhos; </w:t>
      </w:r>
    </w:p>
    <w:p w:rsidR="00183B4C"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Apresentar</w:t>
      </w:r>
      <w:r>
        <w:rPr>
          <w:rFonts w:asciiTheme="majorHAnsi" w:hAnsiTheme="majorHAnsi"/>
          <w:sz w:val="20"/>
          <w:szCs w:val="20"/>
        </w:rPr>
        <w:t>,</w:t>
      </w:r>
      <w:r w:rsidRPr="005E7D1A">
        <w:rPr>
          <w:rFonts w:asciiTheme="majorHAnsi" w:hAnsiTheme="majorHAnsi"/>
          <w:sz w:val="20"/>
          <w:szCs w:val="20"/>
        </w:rPr>
        <w:t xml:space="preserve"> sempre que solicitado pela Secretaria de Saúde, comprovação de cumprimento das obrigações tributárias e sociais legalmente exigidas;</w:t>
      </w:r>
    </w:p>
    <w:p w:rsidR="00183B4C"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Aceitar, nos termos do §1º do artigo 65 da Lei 8.666/93 a CONTRATADA, os acréscimos ou supressões que se fizerem necessárias na oferta de serviços, em até 25% (vinte e cinco por cento) do valor inicial atualizado do contrato;</w:t>
      </w:r>
    </w:p>
    <w:p w:rsidR="00183B4C" w:rsidRPr="001D7C7E" w:rsidRDefault="00183B4C" w:rsidP="00EF3D3B">
      <w:pPr>
        <w:pStyle w:val="PargrafodaLista"/>
        <w:numPr>
          <w:ilvl w:val="0"/>
          <w:numId w:val="36"/>
        </w:numPr>
        <w:spacing w:after="0" w:line="360" w:lineRule="auto"/>
        <w:ind w:left="426" w:hanging="568"/>
        <w:jc w:val="both"/>
        <w:rPr>
          <w:sz w:val="20"/>
          <w:szCs w:val="20"/>
        </w:rPr>
      </w:pPr>
      <w:r w:rsidRPr="008D5ED0">
        <w:rPr>
          <w:rFonts w:asciiTheme="majorHAnsi" w:hAnsiTheme="majorHAnsi" w:cs="Arial"/>
          <w:color w:val="000000"/>
          <w:sz w:val="20"/>
          <w:szCs w:val="20"/>
        </w:rPr>
        <w:t xml:space="preserve"> Os procedimentos deverão ser realizados na presença profissional médico legalmente habilitado para promover a sedação profunda ou anestesia, e monitorar o paciente durante todo o procedimento até que o paciente reúna condições para ser transferido para a sala de </w:t>
      </w:r>
      <w:r w:rsidRPr="001D7C7E">
        <w:rPr>
          <w:rFonts w:asciiTheme="majorHAnsi" w:hAnsiTheme="majorHAnsi" w:cs="Arial"/>
          <w:color w:val="000000"/>
          <w:sz w:val="20"/>
          <w:szCs w:val="20"/>
        </w:rPr>
        <w:t>recuperação;</w:t>
      </w:r>
    </w:p>
    <w:p w:rsidR="00183B4C" w:rsidRPr="001D7C7E" w:rsidRDefault="00183B4C" w:rsidP="00EF3D3B">
      <w:pPr>
        <w:pStyle w:val="PargrafodaLista"/>
        <w:numPr>
          <w:ilvl w:val="0"/>
          <w:numId w:val="36"/>
        </w:numPr>
        <w:spacing w:after="0" w:line="360" w:lineRule="auto"/>
        <w:ind w:left="426" w:hanging="568"/>
        <w:jc w:val="both"/>
        <w:rPr>
          <w:sz w:val="20"/>
          <w:szCs w:val="20"/>
        </w:rPr>
      </w:pPr>
      <w:r w:rsidRPr="001D7C7E">
        <w:rPr>
          <w:rFonts w:asciiTheme="majorHAnsi" w:hAnsiTheme="majorHAnsi" w:cs="Arial"/>
          <w:color w:val="000000"/>
          <w:sz w:val="20"/>
          <w:szCs w:val="20"/>
        </w:rPr>
        <w:t>Em caso de intercorrência durante a realização dos procedimentos, caberá a</w:t>
      </w:r>
      <w:r w:rsidR="00D64E57" w:rsidRPr="001D7C7E">
        <w:rPr>
          <w:rFonts w:asciiTheme="majorHAnsi" w:hAnsiTheme="majorHAnsi" w:cs="Arial"/>
          <w:color w:val="000000"/>
          <w:sz w:val="20"/>
          <w:szCs w:val="20"/>
        </w:rPr>
        <w:t xml:space="preserve"> CONTRATADA</w:t>
      </w:r>
      <w:r w:rsidRPr="001D7C7E">
        <w:rPr>
          <w:rFonts w:asciiTheme="majorHAnsi" w:hAnsiTheme="majorHAnsi" w:cs="Arial"/>
          <w:color w:val="000000"/>
          <w:sz w:val="20"/>
          <w:szCs w:val="20"/>
        </w:rPr>
        <w:t xml:space="preserve"> a realização do primeiro atendimento ao usuário;</w:t>
      </w:r>
    </w:p>
    <w:p w:rsidR="00183B4C" w:rsidRPr="00854575" w:rsidRDefault="00183B4C" w:rsidP="00EF3D3B">
      <w:pPr>
        <w:pStyle w:val="PargrafodaLista"/>
        <w:numPr>
          <w:ilvl w:val="0"/>
          <w:numId w:val="36"/>
        </w:numPr>
        <w:spacing w:after="0" w:line="360" w:lineRule="auto"/>
        <w:ind w:left="426" w:hanging="568"/>
        <w:jc w:val="both"/>
        <w:rPr>
          <w:sz w:val="20"/>
          <w:szCs w:val="20"/>
        </w:rPr>
      </w:pPr>
      <w:r w:rsidRPr="001D7C7E">
        <w:rPr>
          <w:rFonts w:asciiTheme="majorHAnsi" w:hAnsiTheme="majorHAnsi" w:cs="Arial"/>
          <w:color w:val="000000"/>
          <w:sz w:val="20"/>
          <w:szCs w:val="20"/>
        </w:rPr>
        <w:t xml:space="preserve">A remoção do usuário, diante de situação descrita no item “8.30” será </w:t>
      </w:r>
      <w:r w:rsidR="000B74B3" w:rsidRPr="001D7C7E">
        <w:rPr>
          <w:rFonts w:asciiTheme="majorHAnsi" w:hAnsiTheme="majorHAnsi" w:cs="Arial"/>
          <w:color w:val="000000"/>
          <w:sz w:val="20"/>
          <w:szCs w:val="20"/>
        </w:rPr>
        <w:t xml:space="preserve">de responsabilidade </w:t>
      </w:r>
      <w:r w:rsidRPr="001D7C7E">
        <w:rPr>
          <w:rFonts w:asciiTheme="majorHAnsi" w:hAnsiTheme="majorHAnsi" w:cs="Arial"/>
          <w:color w:val="000000"/>
          <w:sz w:val="20"/>
          <w:szCs w:val="20"/>
        </w:rPr>
        <w:t>d</w:t>
      </w:r>
      <w:r w:rsidR="00D64E57" w:rsidRPr="001D7C7E">
        <w:rPr>
          <w:rFonts w:asciiTheme="majorHAnsi" w:hAnsiTheme="majorHAnsi" w:cs="Arial"/>
          <w:color w:val="000000"/>
          <w:sz w:val="20"/>
          <w:szCs w:val="20"/>
        </w:rPr>
        <w:t xml:space="preserve">a </w:t>
      </w:r>
      <w:r w:rsidR="00D64E57" w:rsidRPr="00854575">
        <w:rPr>
          <w:rFonts w:asciiTheme="majorHAnsi" w:hAnsiTheme="majorHAnsi" w:cs="Arial"/>
          <w:color w:val="000000"/>
          <w:sz w:val="20"/>
          <w:szCs w:val="20"/>
        </w:rPr>
        <w:t>CONTRATADA</w:t>
      </w:r>
      <w:r w:rsidR="000B74B3" w:rsidRPr="00854575">
        <w:rPr>
          <w:rFonts w:asciiTheme="majorHAnsi" w:hAnsiTheme="majorHAnsi" w:cs="Arial"/>
          <w:color w:val="000000"/>
          <w:sz w:val="20"/>
          <w:szCs w:val="20"/>
        </w:rPr>
        <w:t>;</w:t>
      </w:r>
      <w:r w:rsidRPr="00854575">
        <w:rPr>
          <w:rFonts w:asciiTheme="majorHAnsi" w:hAnsiTheme="majorHAnsi" w:cs="Arial"/>
          <w:color w:val="000000"/>
          <w:sz w:val="20"/>
          <w:szCs w:val="20"/>
        </w:rPr>
        <w:t xml:space="preserve"> </w:t>
      </w:r>
    </w:p>
    <w:p w:rsidR="00183B4C" w:rsidRPr="00854575" w:rsidRDefault="00183B4C" w:rsidP="00EF3D3B">
      <w:pPr>
        <w:pStyle w:val="PargrafodaLista"/>
        <w:numPr>
          <w:ilvl w:val="0"/>
          <w:numId w:val="36"/>
        </w:numPr>
        <w:spacing w:after="0" w:line="360" w:lineRule="auto"/>
        <w:ind w:left="426" w:hanging="568"/>
        <w:jc w:val="both"/>
        <w:rPr>
          <w:sz w:val="20"/>
          <w:szCs w:val="20"/>
        </w:rPr>
      </w:pPr>
      <w:r w:rsidRPr="00854575">
        <w:rPr>
          <w:rFonts w:asciiTheme="majorHAnsi" w:hAnsiTheme="majorHAnsi"/>
          <w:sz w:val="20"/>
          <w:szCs w:val="20"/>
        </w:rPr>
        <w:t xml:space="preserve">Utilizar o SISCAN (Sistema de Informações do Câncer) para cadastro dos dados dos usuários bem como para registro dos laudos das análises realizados; </w:t>
      </w:r>
    </w:p>
    <w:p w:rsidR="00183B4C" w:rsidRPr="00712723" w:rsidRDefault="00183B4C" w:rsidP="00183B4C">
      <w:pPr>
        <w:pStyle w:val="PargrafodaLista"/>
        <w:spacing w:after="0" w:line="360" w:lineRule="auto"/>
        <w:ind w:left="426"/>
        <w:jc w:val="both"/>
        <w:rPr>
          <w:sz w:val="20"/>
          <w:szCs w:val="20"/>
        </w:rPr>
      </w:pPr>
    </w:p>
    <w:p w:rsidR="00183B4C" w:rsidRPr="008D5ED0" w:rsidRDefault="00183B4C" w:rsidP="00EF3D3B">
      <w:pPr>
        <w:pStyle w:val="PargrafodaLista"/>
        <w:numPr>
          <w:ilvl w:val="0"/>
          <w:numId w:val="36"/>
        </w:numPr>
        <w:spacing w:after="0" w:line="360" w:lineRule="auto"/>
        <w:ind w:left="426" w:hanging="568"/>
        <w:jc w:val="both"/>
        <w:rPr>
          <w:rFonts w:asciiTheme="majorHAnsi" w:hAnsiTheme="majorHAnsi"/>
          <w:sz w:val="20"/>
          <w:szCs w:val="20"/>
        </w:rPr>
      </w:pPr>
      <w:r w:rsidRPr="008D5ED0">
        <w:rPr>
          <w:rFonts w:asciiTheme="majorHAnsi" w:hAnsiTheme="majorHAnsi"/>
          <w:sz w:val="20"/>
          <w:szCs w:val="20"/>
        </w:rPr>
        <w:t>Estar em conformidade com os seguintes critérios para Habilitação:</w:t>
      </w:r>
    </w:p>
    <w:p w:rsidR="00183B4C" w:rsidRPr="0016490E" w:rsidRDefault="00183B4C" w:rsidP="00183B4C">
      <w:pPr>
        <w:spacing w:line="360" w:lineRule="auto"/>
        <w:ind w:left="284"/>
        <w:jc w:val="both"/>
        <w:rPr>
          <w:rFonts w:asciiTheme="majorHAnsi" w:hAnsiTheme="majorHAnsi"/>
          <w:sz w:val="20"/>
          <w:szCs w:val="20"/>
        </w:rPr>
      </w:pPr>
      <w:r w:rsidRPr="008D5ED0">
        <w:rPr>
          <w:rFonts w:asciiTheme="majorHAnsi" w:hAnsiTheme="majorHAnsi"/>
          <w:sz w:val="20"/>
          <w:szCs w:val="20"/>
        </w:rPr>
        <w:t>I - O serviço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00183B4C" w:rsidRPr="00F47471" w:rsidRDefault="00183B4C" w:rsidP="00183B4C">
      <w:pPr>
        <w:spacing w:line="360" w:lineRule="auto"/>
        <w:ind w:left="284"/>
        <w:jc w:val="both"/>
        <w:rPr>
          <w:rFonts w:asciiTheme="majorHAnsi" w:hAnsiTheme="majorHAnsi"/>
          <w:sz w:val="20"/>
          <w:szCs w:val="20"/>
        </w:rPr>
      </w:pPr>
      <w:r w:rsidRPr="452CF687">
        <w:rPr>
          <w:rFonts w:asciiTheme="majorHAnsi" w:hAnsiTheme="majorHAnsi"/>
          <w:sz w:val="20"/>
          <w:szCs w:val="20"/>
        </w:rPr>
        <w:t xml:space="preserve">II - O responsável técnico e seu substituto devem possuir Título de Especialista pela Sociedade Científica da área afim ao subgrupo de exames ofertados ou na área de endoscopia conforme a Resolução CFM 2007/2013, bem como RQE (Registro de Qualificação de Especialista) emitido </w:t>
      </w:r>
      <w:r w:rsidRPr="00F47471">
        <w:rPr>
          <w:rFonts w:asciiTheme="majorHAnsi" w:hAnsiTheme="majorHAnsi"/>
          <w:sz w:val="20"/>
          <w:szCs w:val="20"/>
        </w:rPr>
        <w:t>pelo Conselho Regional de Medicina do Estado de Santa Catarina;</w:t>
      </w:r>
    </w:p>
    <w:p w:rsidR="00183B4C" w:rsidRPr="008D5ED0" w:rsidRDefault="00183B4C" w:rsidP="00183B4C">
      <w:pPr>
        <w:spacing w:line="360" w:lineRule="auto"/>
        <w:ind w:left="284"/>
        <w:jc w:val="both"/>
        <w:rPr>
          <w:rFonts w:asciiTheme="majorHAnsi" w:hAnsiTheme="majorHAnsi"/>
          <w:sz w:val="20"/>
          <w:szCs w:val="20"/>
        </w:rPr>
      </w:pPr>
      <w:r w:rsidRPr="00FA5AA1">
        <w:rPr>
          <w:rFonts w:asciiTheme="majorHAnsi" w:hAnsiTheme="majorHAnsi"/>
          <w:sz w:val="20"/>
          <w:szCs w:val="20"/>
        </w:rPr>
        <w:t xml:space="preserve">III – Apresentar o Título de Especialista pela Sociedade Científica e Registro de Qualificação de Especialista do Corpo Técnico em </w:t>
      </w:r>
      <w:proofErr w:type="spellStart"/>
      <w:r w:rsidRPr="00FA5AA1">
        <w:rPr>
          <w:rFonts w:asciiTheme="majorHAnsi" w:hAnsiTheme="majorHAnsi"/>
          <w:sz w:val="20"/>
          <w:szCs w:val="20"/>
        </w:rPr>
        <w:t>Anestesiologia</w:t>
      </w:r>
      <w:proofErr w:type="spellEnd"/>
      <w:r w:rsidRPr="00FA5AA1">
        <w:rPr>
          <w:rFonts w:asciiTheme="majorHAnsi" w:hAnsiTheme="majorHAnsi"/>
          <w:sz w:val="20"/>
          <w:szCs w:val="20"/>
        </w:rPr>
        <w:t xml:space="preserve"> bem como, cadastro do profissional no Sistema de Cadastro Nacional de Estabelecimentos de Saúde;</w:t>
      </w:r>
      <w:r>
        <w:rPr>
          <w:rFonts w:asciiTheme="majorHAnsi" w:hAnsiTheme="majorHAnsi"/>
          <w:sz w:val="20"/>
          <w:szCs w:val="20"/>
        </w:rPr>
        <w:t xml:space="preserve"> </w:t>
      </w:r>
    </w:p>
    <w:p w:rsidR="00183B4C" w:rsidRDefault="00183B4C" w:rsidP="00183B4C">
      <w:pPr>
        <w:spacing w:line="360" w:lineRule="auto"/>
        <w:ind w:left="284"/>
        <w:jc w:val="both"/>
        <w:rPr>
          <w:rFonts w:asciiTheme="majorHAnsi" w:hAnsiTheme="majorHAnsi"/>
          <w:sz w:val="20"/>
          <w:szCs w:val="20"/>
        </w:rPr>
      </w:pPr>
      <w:r w:rsidRPr="008D5ED0">
        <w:rPr>
          <w:rFonts w:asciiTheme="majorHAnsi" w:hAnsiTheme="majorHAnsi"/>
          <w:sz w:val="20"/>
          <w:szCs w:val="20"/>
        </w:rPr>
        <w:t>IV - A empresa proponente deverá apresentar 01 (um) atestado</w:t>
      </w:r>
      <w:r w:rsidRPr="00F47471">
        <w:rPr>
          <w:rFonts w:asciiTheme="majorHAnsi" w:hAnsiTheme="majorHAnsi"/>
          <w:sz w:val="20"/>
          <w:szCs w:val="20"/>
        </w:rPr>
        <w:t xml:space="preserve"> de capacidade técnica referente ao objeto, fornecida por</w:t>
      </w:r>
      <w:r>
        <w:rPr>
          <w:rFonts w:asciiTheme="majorHAnsi" w:hAnsiTheme="majorHAnsi"/>
          <w:sz w:val="20"/>
          <w:szCs w:val="20"/>
        </w:rPr>
        <w:t xml:space="preserve"> pessoas jurídicas de direito pú</w:t>
      </w:r>
      <w:r w:rsidRPr="00F47471">
        <w:rPr>
          <w:rFonts w:asciiTheme="majorHAnsi" w:hAnsiTheme="majorHAnsi"/>
          <w:sz w:val="20"/>
          <w:szCs w:val="20"/>
        </w:rPr>
        <w:t xml:space="preserve">blico ou privado, comprovando a </w:t>
      </w:r>
      <w:r w:rsidRPr="00F47471">
        <w:rPr>
          <w:rFonts w:asciiTheme="majorHAnsi" w:hAnsiTheme="majorHAnsi"/>
          <w:sz w:val="20"/>
          <w:szCs w:val="20"/>
        </w:rPr>
        <w:lastRenderedPageBreak/>
        <w:t>capacidade do proponente em prestar serviços compatíveis em especificação quantidade e prazos, conforme objeto da presente licitação;</w:t>
      </w:r>
    </w:p>
    <w:p w:rsidR="00183B4C" w:rsidRPr="00854575" w:rsidRDefault="00183B4C" w:rsidP="00183B4C">
      <w:pPr>
        <w:pStyle w:val="PargrafodaLista"/>
        <w:numPr>
          <w:ilvl w:val="1"/>
          <w:numId w:val="14"/>
        </w:numPr>
        <w:spacing w:line="360" w:lineRule="auto"/>
        <w:jc w:val="both"/>
        <w:rPr>
          <w:rFonts w:asciiTheme="majorHAnsi" w:hAnsiTheme="majorHAnsi"/>
          <w:sz w:val="20"/>
          <w:szCs w:val="20"/>
        </w:rPr>
      </w:pPr>
      <w:r>
        <w:rPr>
          <w:rFonts w:asciiTheme="majorHAnsi" w:hAnsiTheme="majorHAnsi"/>
          <w:sz w:val="20"/>
          <w:szCs w:val="20"/>
        </w:rPr>
        <w:t xml:space="preserve"> </w:t>
      </w:r>
      <w:r w:rsidR="000852B6">
        <w:rPr>
          <w:rFonts w:asciiTheme="majorHAnsi" w:hAnsiTheme="majorHAnsi"/>
          <w:sz w:val="20"/>
          <w:szCs w:val="20"/>
        </w:rPr>
        <w:t xml:space="preserve"> </w:t>
      </w:r>
      <w:r w:rsidR="000852B6" w:rsidRPr="00854575">
        <w:rPr>
          <w:rFonts w:asciiTheme="majorHAnsi" w:hAnsiTheme="majorHAnsi"/>
          <w:sz w:val="20"/>
          <w:szCs w:val="20"/>
        </w:rPr>
        <w:t xml:space="preserve">A CONTRATADA </w:t>
      </w:r>
      <w:r w:rsidRPr="00854575">
        <w:rPr>
          <w:rFonts w:asciiTheme="majorHAnsi" w:hAnsiTheme="majorHAnsi"/>
          <w:sz w:val="20"/>
          <w:szCs w:val="20"/>
        </w:rPr>
        <w:t>dever</w:t>
      </w:r>
      <w:r w:rsidR="000852B6" w:rsidRPr="00854575">
        <w:rPr>
          <w:rFonts w:asciiTheme="majorHAnsi" w:hAnsiTheme="majorHAnsi"/>
          <w:sz w:val="20"/>
          <w:szCs w:val="20"/>
        </w:rPr>
        <w:t>á</w:t>
      </w:r>
      <w:r w:rsidRPr="00854575">
        <w:rPr>
          <w:rFonts w:asciiTheme="majorHAnsi" w:hAnsiTheme="majorHAnsi"/>
          <w:sz w:val="20"/>
          <w:szCs w:val="20"/>
        </w:rPr>
        <w:t xml:space="preserve"> manter-se, durante a execução do contrato, em compatibilidade com as obrigações anteriores e com as condições de habilitação exigidas neste instrumento;</w:t>
      </w:r>
    </w:p>
    <w:p w:rsidR="00FE2F80" w:rsidRPr="00854575" w:rsidRDefault="00183B4C" w:rsidP="00D2333A">
      <w:pPr>
        <w:pStyle w:val="PargrafodaLista"/>
        <w:numPr>
          <w:ilvl w:val="1"/>
          <w:numId w:val="14"/>
        </w:numPr>
        <w:spacing w:line="360" w:lineRule="auto"/>
        <w:jc w:val="both"/>
        <w:rPr>
          <w:rFonts w:asciiTheme="majorHAnsi" w:hAnsiTheme="majorHAnsi"/>
          <w:sz w:val="20"/>
          <w:szCs w:val="20"/>
        </w:rPr>
      </w:pPr>
      <w:r w:rsidRPr="00854575">
        <w:rPr>
          <w:rFonts w:asciiTheme="majorHAnsi" w:hAnsiTheme="majorHAnsi"/>
          <w:sz w:val="20"/>
          <w:szCs w:val="20"/>
        </w:rPr>
        <w:t>Cumprir as exigências presentes na RDC ANVISA 302/2005 e manual DICQ ou legislação que venha a substituí-los</w:t>
      </w:r>
      <w:r w:rsidR="00FE2F80" w:rsidRPr="00854575">
        <w:rPr>
          <w:rFonts w:asciiTheme="majorHAnsi" w:hAnsiTheme="majorHAnsi"/>
          <w:bCs/>
          <w:sz w:val="20"/>
          <w:szCs w:val="20"/>
        </w:rPr>
        <w:t>.</w:t>
      </w:r>
    </w:p>
    <w:p w:rsidR="00FE2F80" w:rsidRPr="004D6B64" w:rsidRDefault="00FE2F80" w:rsidP="00FE2F80">
      <w:pPr>
        <w:pStyle w:val="PargrafodaLista"/>
        <w:spacing w:line="360" w:lineRule="auto"/>
        <w:ind w:left="360"/>
        <w:jc w:val="both"/>
        <w:rPr>
          <w:rFonts w:asciiTheme="majorHAnsi" w:hAnsiTheme="majorHAnsi"/>
          <w:sz w:val="20"/>
          <w:szCs w:val="20"/>
          <w:highlight w:val="yellow"/>
        </w:rPr>
      </w:pPr>
    </w:p>
    <w:p w:rsidR="00183B4C" w:rsidRPr="004D6B64" w:rsidRDefault="00183B4C" w:rsidP="00183B4C">
      <w:pPr>
        <w:pStyle w:val="PargrafodaLista"/>
        <w:spacing w:line="360" w:lineRule="auto"/>
        <w:ind w:left="360"/>
        <w:jc w:val="both"/>
        <w:rPr>
          <w:rFonts w:asciiTheme="majorHAnsi" w:hAnsiTheme="majorHAnsi"/>
          <w:sz w:val="20"/>
          <w:szCs w:val="20"/>
          <w:highlight w:val="yellow"/>
        </w:rPr>
      </w:pPr>
    </w:p>
    <w:p w:rsidR="000120B7" w:rsidRPr="00EC14A4" w:rsidRDefault="000120B7" w:rsidP="00EF3D3B">
      <w:pPr>
        <w:pStyle w:val="PargrafodaLista"/>
        <w:numPr>
          <w:ilvl w:val="0"/>
          <w:numId w:val="23"/>
        </w:numPr>
        <w:spacing w:line="360" w:lineRule="auto"/>
        <w:ind w:left="426" w:hanging="426"/>
        <w:jc w:val="both"/>
        <w:rPr>
          <w:rFonts w:asciiTheme="majorHAnsi" w:hAnsiTheme="majorHAnsi"/>
          <w:b/>
          <w:color w:val="000000" w:themeColor="text1"/>
          <w:sz w:val="20"/>
          <w:szCs w:val="20"/>
        </w:rPr>
      </w:pPr>
      <w:r w:rsidRPr="00EC14A4">
        <w:rPr>
          <w:rFonts w:asciiTheme="majorHAnsi" w:hAnsiTheme="majorHAnsi"/>
          <w:b/>
          <w:color w:val="000000" w:themeColor="text1"/>
          <w:sz w:val="20"/>
          <w:szCs w:val="20"/>
        </w:rPr>
        <w:t>QUANTIDADE, VALORES E TETOS FÍSICOS E FINANCEIROS</w:t>
      </w:r>
    </w:p>
    <w:p w:rsidR="000120B7" w:rsidRPr="000120B7" w:rsidRDefault="000120B7" w:rsidP="00D146C5">
      <w:pPr>
        <w:autoSpaceDE w:val="0"/>
        <w:autoSpaceDN w:val="0"/>
        <w:adjustRightInd w:val="0"/>
        <w:spacing w:after="0" w:line="360" w:lineRule="auto"/>
        <w:rPr>
          <w:rFonts w:asciiTheme="majorHAnsi" w:hAnsiTheme="majorHAnsi" w:cs="Arial"/>
          <w:b/>
          <w:bCs/>
          <w:color w:val="000000"/>
          <w:sz w:val="20"/>
          <w:szCs w:val="20"/>
        </w:rPr>
      </w:pPr>
    </w:p>
    <w:p w:rsidR="00C51553" w:rsidRPr="00C51553" w:rsidRDefault="00C51553" w:rsidP="00EF3D3B">
      <w:pPr>
        <w:pStyle w:val="PargrafodaLista"/>
        <w:numPr>
          <w:ilvl w:val="0"/>
          <w:numId w:val="24"/>
        </w:numPr>
        <w:autoSpaceDE w:val="0"/>
        <w:autoSpaceDN w:val="0"/>
        <w:adjustRightInd w:val="0"/>
        <w:spacing w:after="0" w:line="360" w:lineRule="auto"/>
        <w:ind w:left="426" w:hanging="426"/>
        <w:jc w:val="both"/>
        <w:rPr>
          <w:rFonts w:asciiTheme="majorHAnsi" w:hAnsiTheme="majorHAnsi"/>
          <w:b/>
          <w:sz w:val="20"/>
          <w:szCs w:val="20"/>
        </w:rPr>
      </w:pPr>
      <w:r w:rsidRPr="00C51553">
        <w:rPr>
          <w:rFonts w:asciiTheme="majorHAnsi" w:hAnsiTheme="majorHAnsi"/>
          <w:b/>
          <w:sz w:val="20"/>
          <w:szCs w:val="20"/>
        </w:rPr>
        <w:t xml:space="preserve">CONDIÇÕES GERAIS </w:t>
      </w:r>
    </w:p>
    <w:p w:rsidR="00C51553" w:rsidRDefault="00C51553" w:rsidP="00D146C5">
      <w:pPr>
        <w:pStyle w:val="PargrafodaLista"/>
        <w:autoSpaceDE w:val="0"/>
        <w:autoSpaceDN w:val="0"/>
        <w:adjustRightInd w:val="0"/>
        <w:spacing w:after="0" w:line="360" w:lineRule="auto"/>
        <w:jc w:val="both"/>
        <w:rPr>
          <w:rFonts w:asciiTheme="majorHAnsi" w:hAnsiTheme="majorHAnsi"/>
          <w:sz w:val="20"/>
          <w:szCs w:val="20"/>
        </w:rPr>
      </w:pPr>
    </w:p>
    <w:p w:rsidR="00C51553" w:rsidRDefault="000120B7" w:rsidP="00EF3D3B">
      <w:pPr>
        <w:pStyle w:val="PargrafodaLista"/>
        <w:numPr>
          <w:ilvl w:val="2"/>
          <w:numId w:val="23"/>
        </w:numPr>
        <w:autoSpaceDE w:val="0"/>
        <w:autoSpaceDN w:val="0"/>
        <w:adjustRightInd w:val="0"/>
        <w:spacing w:after="0" w:line="360" w:lineRule="auto"/>
        <w:ind w:left="567" w:hanging="567"/>
        <w:jc w:val="both"/>
        <w:rPr>
          <w:rFonts w:asciiTheme="majorHAnsi" w:hAnsiTheme="majorHAnsi"/>
          <w:sz w:val="20"/>
          <w:szCs w:val="20"/>
        </w:rPr>
      </w:pPr>
      <w:r w:rsidRPr="001D7C7E">
        <w:rPr>
          <w:rFonts w:asciiTheme="majorHAnsi" w:hAnsiTheme="majorHAnsi"/>
          <w:sz w:val="20"/>
          <w:szCs w:val="20"/>
        </w:rPr>
        <w:t>O valor mensal do teto financeiro será de até R$ _________, apurado mediante a aplicação dos critérios técnicos descritos no E</w:t>
      </w:r>
      <w:r w:rsidR="00411F03" w:rsidRPr="001D7C7E">
        <w:rPr>
          <w:rFonts w:asciiTheme="majorHAnsi" w:hAnsiTheme="majorHAnsi"/>
          <w:sz w:val="20"/>
          <w:szCs w:val="20"/>
        </w:rPr>
        <w:t>dital de Chamada Pública n</w:t>
      </w:r>
      <w:r w:rsidR="00183B4C" w:rsidRPr="001D7C7E">
        <w:rPr>
          <w:rFonts w:asciiTheme="majorHAnsi" w:hAnsiTheme="majorHAnsi"/>
          <w:sz w:val="20"/>
          <w:szCs w:val="20"/>
        </w:rPr>
        <w:t xml:space="preserve">° </w:t>
      </w:r>
      <w:r w:rsidR="001D7C7E" w:rsidRPr="001D7C7E">
        <w:rPr>
          <w:rFonts w:asciiTheme="majorHAnsi" w:hAnsiTheme="majorHAnsi"/>
          <w:sz w:val="20"/>
          <w:szCs w:val="20"/>
        </w:rPr>
        <w:t>006</w:t>
      </w:r>
      <w:r w:rsidRPr="001D7C7E">
        <w:rPr>
          <w:rFonts w:asciiTheme="majorHAnsi" w:hAnsiTheme="majorHAnsi"/>
          <w:sz w:val="20"/>
          <w:szCs w:val="20"/>
        </w:rPr>
        <w:t>/201</w:t>
      </w:r>
      <w:r w:rsidR="0063717D" w:rsidRPr="001D7C7E">
        <w:rPr>
          <w:rFonts w:asciiTheme="majorHAnsi" w:hAnsiTheme="majorHAnsi"/>
          <w:sz w:val="20"/>
          <w:szCs w:val="20"/>
        </w:rPr>
        <w:t>9</w:t>
      </w:r>
      <w:r w:rsidRPr="001D7C7E">
        <w:rPr>
          <w:rFonts w:asciiTheme="majorHAnsi" w:hAnsiTheme="majorHAnsi"/>
          <w:sz w:val="20"/>
          <w:szCs w:val="20"/>
        </w:rPr>
        <w:t xml:space="preserve"> e</w:t>
      </w:r>
      <w:r w:rsidRPr="00C51553">
        <w:rPr>
          <w:rFonts w:asciiTheme="majorHAnsi" w:hAnsiTheme="majorHAnsi"/>
          <w:sz w:val="20"/>
          <w:szCs w:val="20"/>
        </w:rPr>
        <w:t xml:space="preserve"> respectivos Instrumento Contratual e este Plano Operativo Anual; </w:t>
      </w:r>
    </w:p>
    <w:p w:rsidR="000120B7" w:rsidRPr="00C51553" w:rsidRDefault="000120B7" w:rsidP="00EF3D3B">
      <w:pPr>
        <w:pStyle w:val="PargrafodaLista"/>
        <w:numPr>
          <w:ilvl w:val="2"/>
          <w:numId w:val="23"/>
        </w:numPr>
        <w:autoSpaceDE w:val="0"/>
        <w:autoSpaceDN w:val="0"/>
        <w:adjustRightInd w:val="0"/>
        <w:spacing w:after="0" w:line="360" w:lineRule="auto"/>
        <w:ind w:left="567" w:hanging="567"/>
        <w:jc w:val="both"/>
        <w:rPr>
          <w:rFonts w:asciiTheme="majorHAnsi" w:hAnsiTheme="majorHAnsi"/>
          <w:sz w:val="20"/>
          <w:szCs w:val="20"/>
        </w:rPr>
      </w:pPr>
      <w:r w:rsidRPr="00C51553">
        <w:rPr>
          <w:rFonts w:asciiTheme="majorHAnsi" w:hAnsiTheme="majorHAnsi"/>
          <w:sz w:val="20"/>
          <w:szCs w:val="20"/>
        </w:rPr>
        <w:t>A despesa decorrente deste contrato correrá por conta do Orçamento Fiscal de 201</w:t>
      </w:r>
      <w:r w:rsidR="0063717D">
        <w:rPr>
          <w:rFonts w:asciiTheme="majorHAnsi" w:hAnsiTheme="majorHAnsi"/>
          <w:sz w:val="20"/>
          <w:szCs w:val="20"/>
        </w:rPr>
        <w:t>9</w:t>
      </w:r>
      <w:r w:rsidRPr="00C51553">
        <w:rPr>
          <w:rFonts w:asciiTheme="majorHAnsi" w:hAnsiTheme="majorHAnsi"/>
          <w:sz w:val="20"/>
          <w:szCs w:val="20"/>
        </w:rPr>
        <w:t xml:space="preserve"> do Fundo Municipal de Saúde de Florianópolis, com as seguintes características: </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Órgão:</w:t>
      </w:r>
      <w:r w:rsidRPr="005A7611">
        <w:rPr>
          <w:rFonts w:asciiTheme="majorHAnsi" w:hAnsiTheme="majorHAnsi"/>
          <w:sz w:val="20"/>
          <w:szCs w:val="20"/>
        </w:rPr>
        <w:br/>
        <w:t xml:space="preserve">Funcional: </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Projeto/Atividade:</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 xml:space="preserve">Elemento da Despesa: </w:t>
      </w:r>
    </w:p>
    <w:p w:rsidR="00EC14A4"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Fonte de Recursos: recurso MAC + recursos próprios.</w:t>
      </w:r>
    </w:p>
    <w:p w:rsidR="00EC14A4" w:rsidRDefault="00EC14A4" w:rsidP="00D146C5">
      <w:pPr>
        <w:pStyle w:val="Normal1"/>
        <w:spacing w:after="0" w:line="360" w:lineRule="auto"/>
        <w:jc w:val="both"/>
        <w:rPr>
          <w:rFonts w:asciiTheme="majorHAnsi" w:hAnsiTheme="majorHAnsi"/>
          <w:sz w:val="20"/>
          <w:szCs w:val="20"/>
        </w:rPr>
      </w:pPr>
    </w:p>
    <w:p w:rsidR="00EC14A4" w:rsidRPr="0063717D" w:rsidRDefault="00EC14A4" w:rsidP="0060567B">
      <w:pPr>
        <w:pStyle w:val="PargrafodaLista"/>
        <w:numPr>
          <w:ilvl w:val="2"/>
          <w:numId w:val="23"/>
        </w:numPr>
        <w:autoSpaceDE w:val="0"/>
        <w:autoSpaceDN w:val="0"/>
        <w:adjustRightInd w:val="0"/>
        <w:spacing w:after="0" w:line="360" w:lineRule="auto"/>
        <w:ind w:left="567" w:hanging="567"/>
        <w:jc w:val="both"/>
        <w:rPr>
          <w:rFonts w:asciiTheme="majorHAnsi" w:hAnsiTheme="majorHAnsi" w:cs="Calibri"/>
          <w:sz w:val="20"/>
          <w:szCs w:val="20"/>
        </w:rPr>
      </w:pPr>
      <w:r w:rsidRPr="0063717D">
        <w:rPr>
          <w:rFonts w:asciiTheme="majorHAnsi" w:hAnsiTheme="majorHAnsi"/>
          <w:sz w:val="20"/>
          <w:szCs w:val="20"/>
        </w:rPr>
        <w:t>A remuneração d</w:t>
      </w:r>
      <w:r w:rsidRPr="0063717D">
        <w:rPr>
          <w:rFonts w:asciiTheme="majorHAnsi" w:hAnsiTheme="majorHAnsi" w:cs="Arial"/>
          <w:sz w:val="20"/>
          <w:szCs w:val="20"/>
        </w:rPr>
        <w:t>os procedimentos objeto d</w:t>
      </w:r>
      <w:r w:rsidR="00C51553" w:rsidRPr="0063717D">
        <w:rPr>
          <w:rFonts w:asciiTheme="majorHAnsi" w:hAnsiTheme="majorHAnsi" w:cs="Arial"/>
          <w:sz w:val="20"/>
          <w:szCs w:val="20"/>
        </w:rPr>
        <w:t>o</w:t>
      </w:r>
      <w:r w:rsidRPr="0063717D">
        <w:rPr>
          <w:rFonts w:asciiTheme="majorHAnsi" w:hAnsiTheme="majorHAnsi" w:cs="Arial"/>
          <w:sz w:val="20"/>
          <w:szCs w:val="20"/>
        </w:rPr>
        <w:t xml:space="preserve"> Edital</w:t>
      </w:r>
      <w:r w:rsidR="00C51553" w:rsidRPr="0063717D">
        <w:rPr>
          <w:rFonts w:asciiTheme="majorHAnsi" w:hAnsiTheme="majorHAnsi" w:cs="Arial"/>
          <w:sz w:val="20"/>
          <w:szCs w:val="20"/>
        </w:rPr>
        <w:t xml:space="preserve"> de Chamada Pública nº </w:t>
      </w:r>
      <w:r w:rsidR="0063717D" w:rsidRPr="0063717D">
        <w:rPr>
          <w:rFonts w:asciiTheme="majorHAnsi" w:hAnsiTheme="majorHAnsi" w:cs="Arial"/>
          <w:sz w:val="20"/>
          <w:szCs w:val="20"/>
        </w:rPr>
        <w:t>0xx/2019</w:t>
      </w:r>
      <w:r w:rsidR="007F45B0" w:rsidRPr="0063717D">
        <w:rPr>
          <w:rFonts w:asciiTheme="majorHAnsi" w:hAnsiTheme="majorHAnsi" w:cs="Arial"/>
          <w:sz w:val="20"/>
          <w:szCs w:val="20"/>
        </w:rPr>
        <w:t xml:space="preserve"> </w:t>
      </w:r>
      <w:r w:rsidR="0060567B" w:rsidRPr="0063717D">
        <w:rPr>
          <w:rFonts w:asciiTheme="majorHAnsi" w:hAnsiTheme="majorHAnsi" w:cs="Arial"/>
          <w:sz w:val="20"/>
          <w:szCs w:val="20"/>
        </w:rPr>
        <w:t>co</w:t>
      </w:r>
      <w:r w:rsidRPr="0063717D">
        <w:rPr>
          <w:rFonts w:asciiTheme="majorHAnsi" w:hAnsiTheme="majorHAnsi" w:cs="Arial"/>
          <w:sz w:val="20"/>
          <w:szCs w:val="20"/>
        </w:rPr>
        <w:t>mpreenderá o valor dos procedimentos realizados acrescido de incentivos financeiros:</w:t>
      </w:r>
    </w:p>
    <w:p w:rsidR="0060567B" w:rsidRDefault="00705685" w:rsidP="0060567B">
      <w:pPr>
        <w:pStyle w:val="PargrafodaLista"/>
        <w:autoSpaceDE w:val="0"/>
        <w:autoSpaceDN w:val="0"/>
        <w:adjustRightInd w:val="0"/>
        <w:spacing w:after="0" w:line="360" w:lineRule="auto"/>
        <w:ind w:left="0"/>
        <w:jc w:val="both"/>
        <w:rPr>
          <w:noProof/>
          <w:szCs w:val="20"/>
          <w:lang w:eastAsia="pt-BR"/>
        </w:rPr>
      </w:pPr>
      <w:r w:rsidRPr="00705685">
        <w:rPr>
          <w:noProof/>
          <w:szCs w:val="20"/>
          <w:lang w:eastAsia="pt-BR"/>
        </w:rPr>
        <w:drawing>
          <wp:inline distT="0" distB="0" distL="0" distR="0">
            <wp:extent cx="5219700" cy="828675"/>
            <wp:effectExtent l="1905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19700" cy="828675"/>
                    </a:xfrm>
                    <a:prstGeom prst="rect">
                      <a:avLst/>
                    </a:prstGeom>
                    <a:noFill/>
                    <a:ln w="9525">
                      <a:noFill/>
                      <a:miter lim="800000"/>
                      <a:headEnd/>
                      <a:tailEnd/>
                    </a:ln>
                  </pic:spPr>
                </pic:pic>
              </a:graphicData>
            </a:graphic>
          </wp:inline>
        </w:drawing>
      </w:r>
    </w:p>
    <w:p w:rsidR="00EC14A4" w:rsidRPr="00705685" w:rsidRDefault="00EC14A4" w:rsidP="00705685">
      <w:pPr>
        <w:widowControl w:val="0"/>
        <w:autoSpaceDE w:val="0"/>
        <w:autoSpaceDN w:val="0"/>
        <w:adjustRightInd w:val="0"/>
        <w:spacing w:after="0" w:line="360" w:lineRule="auto"/>
        <w:jc w:val="both"/>
        <w:rPr>
          <w:rFonts w:asciiTheme="majorHAnsi" w:hAnsiTheme="majorHAnsi" w:cs="Arial"/>
          <w:sz w:val="14"/>
          <w:szCs w:val="14"/>
        </w:rPr>
      </w:pPr>
      <w:r w:rsidRPr="00705685">
        <w:rPr>
          <w:rFonts w:asciiTheme="majorHAnsi" w:hAnsiTheme="majorHAnsi" w:cs="Arial"/>
          <w:sz w:val="14"/>
          <w:szCs w:val="14"/>
        </w:rPr>
        <w:t>*Os valores de incentivos financeiros poderão variar de acordo com o quantitativo de procedimentos realizados pelo prestador contratado;</w:t>
      </w:r>
    </w:p>
    <w:p w:rsidR="00EC14A4" w:rsidRPr="00705685" w:rsidRDefault="00EC14A4" w:rsidP="00705685">
      <w:pPr>
        <w:widowControl w:val="0"/>
        <w:autoSpaceDE w:val="0"/>
        <w:autoSpaceDN w:val="0"/>
        <w:adjustRightInd w:val="0"/>
        <w:spacing w:after="0" w:line="360" w:lineRule="auto"/>
        <w:jc w:val="both"/>
        <w:rPr>
          <w:rFonts w:asciiTheme="majorHAnsi" w:hAnsiTheme="majorHAnsi" w:cs="Arial"/>
          <w:sz w:val="14"/>
          <w:szCs w:val="14"/>
        </w:rPr>
      </w:pPr>
      <w:r w:rsidRPr="00705685">
        <w:rPr>
          <w:rFonts w:asciiTheme="majorHAnsi" w:hAnsiTheme="majorHAnsi" w:cs="Arial"/>
          <w:sz w:val="14"/>
          <w:szCs w:val="14"/>
        </w:rPr>
        <w:t>** As análises dos anatomopatológicos serão realizadas pela Secretaria Municipal de Saúde de Florianópolis, não estando contemplados nos valores acima.</w:t>
      </w:r>
    </w:p>
    <w:p w:rsidR="00EC14A4" w:rsidRDefault="00EC14A4" w:rsidP="00EC14A4">
      <w:pPr>
        <w:pStyle w:val="PargrafodaLista"/>
        <w:spacing w:before="100" w:beforeAutospacing="1" w:after="100" w:afterAutospacing="1" w:line="240" w:lineRule="auto"/>
        <w:ind w:left="360"/>
        <w:jc w:val="both"/>
        <w:rPr>
          <w:rFonts w:asciiTheme="majorHAnsi" w:hAnsiTheme="majorHAnsi"/>
          <w:sz w:val="20"/>
          <w:szCs w:val="20"/>
        </w:rPr>
      </w:pPr>
    </w:p>
    <w:p w:rsidR="00EC14A4" w:rsidRPr="0005753C" w:rsidRDefault="00EC14A4" w:rsidP="00EF3D3B">
      <w:pPr>
        <w:pStyle w:val="PargrafodaLista"/>
        <w:numPr>
          <w:ilvl w:val="0"/>
          <w:numId w:val="24"/>
        </w:numPr>
        <w:autoSpaceDE w:val="0"/>
        <w:autoSpaceDN w:val="0"/>
        <w:adjustRightInd w:val="0"/>
        <w:spacing w:after="0" w:line="360" w:lineRule="auto"/>
        <w:ind w:hanging="720"/>
        <w:jc w:val="both"/>
        <w:rPr>
          <w:rFonts w:asciiTheme="majorHAnsi" w:hAnsiTheme="majorHAnsi"/>
          <w:sz w:val="20"/>
          <w:szCs w:val="20"/>
        </w:rPr>
      </w:pPr>
      <w:r>
        <w:rPr>
          <w:rFonts w:asciiTheme="majorHAnsi" w:hAnsiTheme="majorHAnsi"/>
          <w:sz w:val="20"/>
          <w:szCs w:val="20"/>
        </w:rPr>
        <w:t xml:space="preserve"> </w:t>
      </w:r>
      <w:r w:rsidRPr="0005753C">
        <w:rPr>
          <w:rFonts w:asciiTheme="majorHAnsi" w:hAnsiTheme="majorHAnsi"/>
          <w:b/>
          <w:sz w:val="20"/>
          <w:szCs w:val="20"/>
        </w:rPr>
        <w:t>DO VALOR</w:t>
      </w:r>
      <w:r w:rsidRPr="0005753C">
        <w:rPr>
          <w:rFonts w:asciiTheme="majorHAnsi" w:hAnsiTheme="majorHAnsi"/>
          <w:sz w:val="20"/>
          <w:szCs w:val="20"/>
        </w:rPr>
        <w:t xml:space="preserve"> </w:t>
      </w:r>
      <w:r w:rsidRPr="0005753C">
        <w:rPr>
          <w:rFonts w:asciiTheme="majorHAnsi" w:hAnsiTheme="majorHAnsi"/>
          <w:b/>
          <w:sz w:val="20"/>
          <w:szCs w:val="20"/>
        </w:rPr>
        <w:t>DOS PROCEDIMENTOS</w:t>
      </w:r>
      <w:r w:rsidRPr="0005753C">
        <w:rPr>
          <w:rFonts w:asciiTheme="majorHAnsi" w:hAnsiTheme="majorHAnsi"/>
          <w:sz w:val="20"/>
          <w:szCs w:val="20"/>
        </w:rPr>
        <w:t xml:space="preserve"> </w:t>
      </w:r>
    </w:p>
    <w:p w:rsidR="00EC14A4" w:rsidRPr="0005753C" w:rsidRDefault="00EC14A4" w:rsidP="00D146C5">
      <w:pPr>
        <w:pStyle w:val="PargrafodaLista"/>
        <w:autoSpaceDE w:val="0"/>
        <w:autoSpaceDN w:val="0"/>
        <w:adjustRightInd w:val="0"/>
        <w:spacing w:after="0" w:line="360" w:lineRule="auto"/>
        <w:jc w:val="both"/>
        <w:rPr>
          <w:rFonts w:asciiTheme="majorHAnsi" w:hAnsiTheme="majorHAnsi"/>
          <w:sz w:val="20"/>
          <w:szCs w:val="20"/>
        </w:rPr>
      </w:pPr>
    </w:p>
    <w:p w:rsidR="0086419F" w:rsidRPr="00A75724" w:rsidRDefault="0086419F" w:rsidP="00EF3D3B">
      <w:pPr>
        <w:pStyle w:val="PargrafodaLista"/>
        <w:widowControl w:val="0"/>
        <w:numPr>
          <w:ilvl w:val="0"/>
          <w:numId w:val="37"/>
        </w:numPr>
        <w:tabs>
          <w:tab w:val="left" w:pos="426"/>
        </w:tabs>
        <w:autoSpaceDE w:val="0"/>
        <w:autoSpaceDN w:val="0"/>
        <w:adjustRightInd w:val="0"/>
        <w:spacing w:after="0" w:line="360" w:lineRule="auto"/>
        <w:ind w:left="426" w:hanging="426"/>
        <w:jc w:val="both"/>
        <w:rPr>
          <w:rFonts w:asciiTheme="majorHAnsi" w:hAnsiTheme="majorHAnsi" w:cs="Arial"/>
          <w:sz w:val="20"/>
          <w:szCs w:val="20"/>
        </w:rPr>
      </w:pPr>
      <w:r w:rsidRPr="00A75724">
        <w:rPr>
          <w:rFonts w:asciiTheme="majorHAnsi" w:hAnsiTheme="majorHAnsi" w:cs="Arial"/>
          <w:b/>
          <w:bCs/>
          <w:sz w:val="20"/>
          <w:szCs w:val="20"/>
        </w:rPr>
        <w:t>Procedimentos de Esofagogastroduodenoscopia com sedação profunda -</w:t>
      </w:r>
      <w:r w:rsidRPr="00A75724">
        <w:rPr>
          <w:rFonts w:asciiTheme="majorHAnsi" w:hAnsiTheme="majorHAnsi" w:cs="Arial"/>
          <w:sz w:val="20"/>
          <w:szCs w:val="20"/>
        </w:rPr>
        <w:t xml:space="preserve"> O procedimento terá valor inicial de R$ 183,85 e valor final de R$ 243,85, dependendo da realização dos procedimentos de “Pesquisa de </w:t>
      </w:r>
      <w:proofErr w:type="spellStart"/>
      <w:r w:rsidRPr="00A75724">
        <w:rPr>
          <w:rFonts w:asciiTheme="majorHAnsi" w:hAnsiTheme="majorHAnsi" w:cs="Arial"/>
          <w:sz w:val="20"/>
          <w:szCs w:val="20"/>
        </w:rPr>
        <w:t>Helicobacter</w:t>
      </w:r>
      <w:proofErr w:type="spellEnd"/>
      <w:r w:rsidRPr="00A75724">
        <w:rPr>
          <w:rFonts w:asciiTheme="majorHAnsi" w:hAnsiTheme="majorHAnsi" w:cs="Arial"/>
          <w:sz w:val="20"/>
          <w:szCs w:val="20"/>
        </w:rPr>
        <w:t xml:space="preserve"> </w:t>
      </w:r>
      <w:proofErr w:type="spellStart"/>
      <w:r w:rsidRPr="00A75724">
        <w:rPr>
          <w:rFonts w:asciiTheme="majorHAnsi" w:hAnsiTheme="majorHAnsi" w:cs="Arial"/>
          <w:sz w:val="20"/>
          <w:szCs w:val="20"/>
        </w:rPr>
        <w:t>Pylori</w:t>
      </w:r>
      <w:proofErr w:type="spellEnd"/>
      <w:r w:rsidRPr="00A75724">
        <w:rPr>
          <w:rFonts w:asciiTheme="majorHAnsi" w:hAnsiTheme="majorHAnsi" w:cs="Arial"/>
          <w:sz w:val="20"/>
          <w:szCs w:val="20"/>
        </w:rPr>
        <w:t xml:space="preserve">” “Retirada de Pólipo do Tubo Digestivo” e “Biópsia de Pele e Partes moles”. O valor inicial do procedimento compreenderá a realização </w:t>
      </w:r>
      <w:r w:rsidRPr="00A75724">
        <w:rPr>
          <w:rFonts w:asciiTheme="majorHAnsi" w:hAnsiTheme="majorHAnsi" w:cs="Arial"/>
          <w:sz w:val="20"/>
          <w:szCs w:val="20"/>
        </w:rPr>
        <w:lastRenderedPageBreak/>
        <w:t xml:space="preserve">de: </w:t>
      </w:r>
    </w:p>
    <w:p w:rsidR="00EC14A4" w:rsidRPr="00EE1446" w:rsidRDefault="00EC14A4" w:rsidP="00D146C5">
      <w:pPr>
        <w:spacing w:after="0" w:line="360" w:lineRule="auto"/>
        <w:ind w:left="708"/>
        <w:jc w:val="both"/>
        <w:rPr>
          <w:rFonts w:asciiTheme="majorHAnsi" w:hAnsiTheme="majorHAnsi" w:cs="Arial"/>
          <w:bCs/>
          <w:sz w:val="20"/>
          <w:szCs w:val="20"/>
        </w:rPr>
      </w:pPr>
      <w:r w:rsidRPr="00EE1446">
        <w:rPr>
          <w:rFonts w:asciiTheme="majorHAnsi" w:hAnsiTheme="majorHAnsi" w:cs="Arial"/>
          <w:bCs/>
          <w:sz w:val="20"/>
          <w:szCs w:val="20"/>
        </w:rPr>
        <w:t>a) Consulta Médica em Atenção Especializada (Médico Gastroenterologista ou Endoscopista);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b) Consulta de Enfermagem;</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c) Procedimento de Esofagogastroduodenoscopia;</w:t>
      </w:r>
    </w:p>
    <w:p w:rsidR="00EC14A4" w:rsidRPr="00EE1446"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d</w:t>
      </w:r>
      <w:r w:rsidR="00EC14A4" w:rsidRPr="00EE1446">
        <w:rPr>
          <w:rFonts w:asciiTheme="majorHAnsi" w:hAnsiTheme="majorHAnsi" w:cs="Arial"/>
          <w:bCs/>
          <w:sz w:val="20"/>
          <w:szCs w:val="20"/>
        </w:rPr>
        <w:t xml:space="preserve">) Consulta Médica em Atenção Especializada (Médico </w:t>
      </w:r>
      <w:proofErr w:type="spellStart"/>
      <w:r w:rsidR="00EC14A4" w:rsidRPr="00EE1446">
        <w:rPr>
          <w:rFonts w:asciiTheme="majorHAnsi" w:hAnsiTheme="majorHAnsi" w:cs="Arial"/>
          <w:bCs/>
          <w:sz w:val="20"/>
          <w:szCs w:val="20"/>
        </w:rPr>
        <w:t>Anestesiologista</w:t>
      </w:r>
      <w:proofErr w:type="spellEnd"/>
      <w:r w:rsidR="00EC14A4" w:rsidRPr="00EE1446">
        <w:rPr>
          <w:rFonts w:asciiTheme="majorHAnsi" w:hAnsiTheme="majorHAnsi" w:cs="Arial"/>
          <w:bCs/>
          <w:sz w:val="20"/>
          <w:szCs w:val="20"/>
        </w:rPr>
        <w:t>);</w:t>
      </w:r>
    </w:p>
    <w:p w:rsidR="00EC14A4" w:rsidRPr="00EE1446"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e)</w:t>
      </w:r>
      <w:r w:rsidR="00EC14A4" w:rsidRPr="00EE1446">
        <w:rPr>
          <w:rFonts w:asciiTheme="majorHAnsi" w:hAnsiTheme="majorHAnsi" w:cs="Arial"/>
          <w:bCs/>
          <w:sz w:val="20"/>
          <w:szCs w:val="20"/>
        </w:rPr>
        <w:t xml:space="preserve"> Sedação profunda;</w:t>
      </w:r>
    </w:p>
    <w:p w:rsidR="00EC14A4" w:rsidRPr="001D7C7E"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 xml:space="preserve"> </w:t>
      </w:r>
      <w:r w:rsidRPr="001D7C7E">
        <w:rPr>
          <w:rFonts w:asciiTheme="majorHAnsi" w:hAnsiTheme="majorHAnsi" w:cs="Arial"/>
          <w:bCs/>
          <w:sz w:val="20"/>
          <w:szCs w:val="20"/>
        </w:rPr>
        <w:t xml:space="preserve">f) </w:t>
      </w:r>
      <w:r w:rsidR="00EC14A4" w:rsidRPr="001D7C7E">
        <w:rPr>
          <w:rFonts w:asciiTheme="majorHAnsi" w:hAnsiTheme="majorHAnsi" w:cs="Arial"/>
          <w:bCs/>
          <w:sz w:val="20"/>
          <w:szCs w:val="20"/>
        </w:rPr>
        <w:t>Administração de medicamentos na Atenção Especializada;</w:t>
      </w:r>
    </w:p>
    <w:p w:rsidR="000F27BA" w:rsidRPr="001D7C7E" w:rsidRDefault="000F27BA" w:rsidP="00D146C5">
      <w:pPr>
        <w:tabs>
          <w:tab w:val="left" w:pos="284"/>
        </w:tabs>
        <w:spacing w:after="0" w:line="360" w:lineRule="auto"/>
        <w:ind w:left="284"/>
        <w:jc w:val="both"/>
        <w:rPr>
          <w:rFonts w:asciiTheme="majorHAnsi" w:hAnsiTheme="majorHAnsi" w:cs="Arial"/>
          <w:bCs/>
          <w:i/>
          <w:sz w:val="20"/>
          <w:szCs w:val="20"/>
        </w:rPr>
      </w:pPr>
      <w:r w:rsidRPr="001D7C7E">
        <w:rPr>
          <w:rFonts w:asciiTheme="majorHAnsi" w:hAnsiTheme="majorHAnsi" w:cs="Arial"/>
          <w:sz w:val="20"/>
          <w:szCs w:val="20"/>
        </w:rPr>
        <w:t xml:space="preserve">* </w:t>
      </w:r>
      <w:r w:rsidRPr="001D7C7E">
        <w:rPr>
          <w:rFonts w:asciiTheme="majorHAnsi" w:hAnsiTheme="majorHAnsi" w:cs="Arial"/>
          <w:i/>
          <w:sz w:val="20"/>
          <w:szCs w:val="20"/>
        </w:rPr>
        <w:t xml:space="preserve">Os procedimentos de </w:t>
      </w:r>
      <w:r w:rsidRPr="001D7C7E">
        <w:rPr>
          <w:rFonts w:asciiTheme="majorHAnsi" w:hAnsiTheme="majorHAnsi" w:cs="Arial"/>
          <w:bCs/>
          <w:i/>
          <w:sz w:val="20"/>
          <w:szCs w:val="20"/>
        </w:rPr>
        <w:t xml:space="preserve">Pesquisa de </w:t>
      </w:r>
      <w:proofErr w:type="spellStart"/>
      <w:r w:rsidRPr="001D7C7E">
        <w:rPr>
          <w:rFonts w:asciiTheme="majorHAnsi" w:hAnsiTheme="majorHAnsi" w:cs="Arial"/>
          <w:bCs/>
          <w:i/>
          <w:sz w:val="20"/>
          <w:szCs w:val="20"/>
        </w:rPr>
        <w:t>Helicobacter</w:t>
      </w:r>
      <w:proofErr w:type="spellEnd"/>
      <w:r w:rsidRPr="001D7C7E">
        <w:rPr>
          <w:rFonts w:asciiTheme="majorHAnsi" w:hAnsiTheme="majorHAnsi" w:cs="Arial"/>
          <w:bCs/>
          <w:i/>
          <w:sz w:val="20"/>
          <w:szCs w:val="20"/>
        </w:rPr>
        <w:t xml:space="preserve"> </w:t>
      </w:r>
      <w:proofErr w:type="spellStart"/>
      <w:r w:rsidRPr="001D7C7E">
        <w:rPr>
          <w:rFonts w:asciiTheme="majorHAnsi" w:hAnsiTheme="majorHAnsi" w:cs="Arial"/>
          <w:bCs/>
          <w:i/>
          <w:sz w:val="20"/>
          <w:szCs w:val="20"/>
        </w:rPr>
        <w:t>Pylori</w:t>
      </w:r>
      <w:proofErr w:type="spellEnd"/>
      <w:r w:rsidRPr="001D7C7E">
        <w:rPr>
          <w:rFonts w:asciiTheme="majorHAnsi" w:hAnsiTheme="majorHAnsi" w:cs="Arial"/>
          <w:bCs/>
          <w:i/>
          <w:sz w:val="20"/>
          <w:szCs w:val="20"/>
        </w:rPr>
        <w:t>, retirada de pólipo do Tubo digestivo por Endoscopia e biópsia serão pagos somente se o profissional executante considerar necessário</w:t>
      </w:r>
      <w:r w:rsidR="00305831" w:rsidRPr="001D7C7E">
        <w:rPr>
          <w:rFonts w:asciiTheme="majorHAnsi" w:hAnsiTheme="majorHAnsi" w:cs="Arial"/>
          <w:bCs/>
          <w:i/>
          <w:sz w:val="20"/>
          <w:szCs w:val="20"/>
        </w:rPr>
        <w:t xml:space="preserve"> e se possuir CBO de acordo com o necessário para a realização do procedimento</w:t>
      </w:r>
      <w:r w:rsidRPr="001D7C7E">
        <w:rPr>
          <w:rFonts w:asciiTheme="majorHAnsi" w:hAnsiTheme="majorHAnsi" w:cs="Arial"/>
          <w:bCs/>
          <w:i/>
          <w:sz w:val="20"/>
          <w:szCs w:val="20"/>
        </w:rPr>
        <w:t>, não estando incluídos nos valores acima descritos;</w:t>
      </w:r>
    </w:p>
    <w:p w:rsidR="00EC14A4" w:rsidRPr="001D7C7E" w:rsidRDefault="00EC14A4" w:rsidP="00D146C5">
      <w:pPr>
        <w:autoSpaceDE w:val="0"/>
        <w:autoSpaceDN w:val="0"/>
        <w:adjustRightInd w:val="0"/>
        <w:spacing w:after="0" w:line="360" w:lineRule="auto"/>
        <w:jc w:val="both"/>
        <w:rPr>
          <w:rFonts w:asciiTheme="majorHAnsi" w:hAnsiTheme="majorHAnsi" w:cs="Arial"/>
          <w:sz w:val="20"/>
          <w:szCs w:val="20"/>
        </w:rPr>
      </w:pPr>
    </w:p>
    <w:p w:rsidR="00A72BA4" w:rsidRPr="0005753C" w:rsidRDefault="00A72BA4" w:rsidP="00305831">
      <w:pPr>
        <w:pStyle w:val="PargrafodaLista"/>
        <w:widowControl w:val="0"/>
        <w:numPr>
          <w:ilvl w:val="0"/>
          <w:numId w:val="37"/>
        </w:numPr>
        <w:tabs>
          <w:tab w:val="left" w:pos="426"/>
        </w:tabs>
        <w:autoSpaceDE w:val="0"/>
        <w:autoSpaceDN w:val="0"/>
        <w:adjustRightInd w:val="0"/>
        <w:spacing w:after="0" w:line="360" w:lineRule="auto"/>
        <w:ind w:left="708" w:hanging="708"/>
        <w:jc w:val="both"/>
        <w:rPr>
          <w:rFonts w:asciiTheme="majorHAnsi" w:hAnsiTheme="majorHAnsi" w:cs="Arial"/>
          <w:sz w:val="20"/>
          <w:szCs w:val="20"/>
        </w:rPr>
      </w:pPr>
      <w:r w:rsidRPr="001D7C7E">
        <w:rPr>
          <w:rFonts w:asciiTheme="majorHAnsi" w:hAnsiTheme="majorHAnsi" w:cs="Arial"/>
          <w:b/>
          <w:bCs/>
          <w:sz w:val="20"/>
          <w:szCs w:val="20"/>
        </w:rPr>
        <w:t xml:space="preserve"> Procedimentos de Colonoscopia com sedação profunda –</w:t>
      </w:r>
      <w:r w:rsidRPr="001D7C7E">
        <w:rPr>
          <w:rFonts w:asciiTheme="majorHAnsi" w:hAnsiTheme="majorHAnsi" w:cs="Arial"/>
          <w:sz w:val="20"/>
          <w:szCs w:val="20"/>
        </w:rPr>
        <w:t xml:space="preserve"> O Valor do O procedimento de</w:t>
      </w:r>
      <w:r w:rsidRPr="0005753C">
        <w:rPr>
          <w:rFonts w:asciiTheme="majorHAnsi" w:hAnsiTheme="majorHAnsi" w:cs="Arial"/>
          <w:sz w:val="20"/>
          <w:szCs w:val="20"/>
        </w:rPr>
        <w:t xml:space="preserve"> colonoscopia terá valor inicial de R$ 261,81 e v</w:t>
      </w:r>
      <w:r w:rsidR="00274A17">
        <w:rPr>
          <w:rFonts w:asciiTheme="majorHAnsi" w:hAnsiTheme="majorHAnsi" w:cs="Arial"/>
          <w:sz w:val="20"/>
          <w:szCs w:val="20"/>
        </w:rPr>
        <w:t>alor final de R$ 327</w:t>
      </w:r>
      <w:r w:rsidRPr="0005753C">
        <w:rPr>
          <w:rFonts w:asciiTheme="majorHAnsi" w:hAnsiTheme="majorHAnsi" w:cs="Arial"/>
          <w:sz w:val="20"/>
          <w:szCs w:val="20"/>
        </w:rPr>
        <w:t>,</w:t>
      </w:r>
      <w:r w:rsidR="00274A17">
        <w:rPr>
          <w:rFonts w:asciiTheme="majorHAnsi" w:hAnsiTheme="majorHAnsi" w:cs="Arial"/>
          <w:sz w:val="20"/>
          <w:szCs w:val="20"/>
        </w:rPr>
        <w:t>10</w:t>
      </w:r>
      <w:r w:rsidRPr="0005753C">
        <w:rPr>
          <w:rFonts w:asciiTheme="majorHAnsi" w:hAnsiTheme="majorHAnsi" w:cs="Arial"/>
          <w:sz w:val="20"/>
          <w:szCs w:val="20"/>
        </w:rPr>
        <w:t>, dependendo da realização dos procedimentos de “Retirada de Pólipo do Tubo Digestivo” e “Biópsia de Pele e Partes Moles”. O valor inicial do procedimento compreenderá a realização de:</w:t>
      </w:r>
    </w:p>
    <w:p w:rsidR="00EC14A4" w:rsidRPr="00EE1446" w:rsidRDefault="00EC14A4" w:rsidP="00D146C5">
      <w:pPr>
        <w:spacing w:after="0" w:line="360" w:lineRule="auto"/>
        <w:ind w:left="708"/>
        <w:jc w:val="both"/>
        <w:rPr>
          <w:rFonts w:asciiTheme="majorHAnsi" w:hAnsiTheme="majorHAnsi" w:cs="Arial"/>
          <w:bCs/>
          <w:sz w:val="20"/>
          <w:szCs w:val="20"/>
        </w:rPr>
      </w:pPr>
      <w:r w:rsidRPr="0005753C">
        <w:rPr>
          <w:rFonts w:asciiTheme="majorHAnsi" w:hAnsiTheme="majorHAnsi" w:cs="Arial"/>
          <w:bCs/>
          <w:sz w:val="20"/>
          <w:szCs w:val="20"/>
        </w:rPr>
        <w:t>a) Consulta Médica em Atenção Especializada (Médico Gastroenterologista</w:t>
      </w:r>
      <w:r w:rsidRPr="00EE1446">
        <w:rPr>
          <w:rFonts w:asciiTheme="majorHAnsi" w:hAnsiTheme="majorHAnsi" w:cs="Arial"/>
          <w:bCs/>
          <w:sz w:val="20"/>
          <w:szCs w:val="20"/>
        </w:rPr>
        <w:t xml:space="preserve"> ou Endoscopista);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b) Consulta de Enfermagem;</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c) Procedimento de Colonoscopia;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d) Dilatação Digital/Instrumental do Anus e/ou Reto (se necessário);</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 xml:space="preserve">e) Consulta Médica em Atenção Especializada (Médico </w:t>
      </w:r>
      <w:proofErr w:type="spellStart"/>
      <w:r w:rsidRPr="00EE1446">
        <w:rPr>
          <w:rFonts w:asciiTheme="majorHAnsi" w:hAnsiTheme="majorHAnsi" w:cs="Arial"/>
          <w:bCs/>
          <w:sz w:val="20"/>
          <w:szCs w:val="20"/>
        </w:rPr>
        <w:t>Anestesiologista</w:t>
      </w:r>
      <w:proofErr w:type="spellEnd"/>
      <w:r w:rsidRPr="00EE1446">
        <w:rPr>
          <w:rFonts w:asciiTheme="majorHAnsi" w:hAnsiTheme="majorHAnsi" w:cs="Arial"/>
          <w:bCs/>
          <w:sz w:val="20"/>
          <w:szCs w:val="20"/>
        </w:rPr>
        <w:t>);</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f) Sedação profunda;</w:t>
      </w:r>
    </w:p>
    <w:p w:rsidR="00EC14A4" w:rsidRPr="001D7C7E" w:rsidRDefault="00A72BA4" w:rsidP="00D146C5">
      <w:pPr>
        <w:spacing w:after="0" w:line="360" w:lineRule="auto"/>
        <w:ind w:firstLine="708"/>
        <w:jc w:val="both"/>
        <w:rPr>
          <w:rFonts w:asciiTheme="majorHAnsi" w:hAnsiTheme="majorHAnsi" w:cs="Arial"/>
          <w:bCs/>
          <w:sz w:val="20"/>
          <w:szCs w:val="20"/>
        </w:rPr>
      </w:pPr>
      <w:r w:rsidRPr="001D7C7E">
        <w:rPr>
          <w:rFonts w:asciiTheme="majorHAnsi" w:hAnsiTheme="majorHAnsi" w:cs="Arial"/>
          <w:bCs/>
          <w:sz w:val="20"/>
          <w:szCs w:val="20"/>
        </w:rPr>
        <w:t>g</w:t>
      </w:r>
      <w:r w:rsidR="00EC14A4" w:rsidRPr="001D7C7E">
        <w:rPr>
          <w:rFonts w:asciiTheme="majorHAnsi" w:hAnsiTheme="majorHAnsi" w:cs="Arial"/>
          <w:bCs/>
          <w:sz w:val="20"/>
          <w:szCs w:val="20"/>
        </w:rPr>
        <w:t>) Administração de medicamentos na Atenção Especializada;</w:t>
      </w:r>
    </w:p>
    <w:p w:rsidR="00A72BA4" w:rsidRPr="001D7C7E" w:rsidRDefault="00A72BA4" w:rsidP="00D146C5">
      <w:pPr>
        <w:tabs>
          <w:tab w:val="left" w:pos="284"/>
        </w:tabs>
        <w:spacing w:after="0" w:line="360" w:lineRule="auto"/>
        <w:ind w:left="284"/>
        <w:jc w:val="both"/>
        <w:rPr>
          <w:rFonts w:asciiTheme="majorHAnsi" w:hAnsiTheme="majorHAnsi" w:cs="Arial"/>
          <w:bCs/>
          <w:i/>
          <w:sz w:val="20"/>
          <w:szCs w:val="20"/>
        </w:rPr>
      </w:pPr>
      <w:r w:rsidRPr="001D7C7E">
        <w:rPr>
          <w:rFonts w:asciiTheme="majorHAnsi" w:hAnsiTheme="majorHAnsi" w:cs="Arial"/>
          <w:i/>
          <w:sz w:val="20"/>
          <w:szCs w:val="20"/>
        </w:rPr>
        <w:t xml:space="preserve">* Os procedimentos de </w:t>
      </w:r>
      <w:r w:rsidRPr="001D7C7E">
        <w:rPr>
          <w:rFonts w:asciiTheme="majorHAnsi" w:hAnsiTheme="majorHAnsi" w:cs="Arial"/>
          <w:bCs/>
          <w:i/>
          <w:sz w:val="20"/>
          <w:szCs w:val="20"/>
        </w:rPr>
        <w:t>retirada de corpo estranho/pólipos do reto/ colo sigmoide e biópsia serão pagos somente se o profissional executante considerar necessário</w:t>
      </w:r>
      <w:r w:rsidR="00305831" w:rsidRPr="001D7C7E">
        <w:rPr>
          <w:rFonts w:asciiTheme="majorHAnsi" w:hAnsiTheme="majorHAnsi" w:cs="Arial"/>
          <w:bCs/>
          <w:i/>
          <w:sz w:val="20"/>
          <w:szCs w:val="20"/>
        </w:rPr>
        <w:t xml:space="preserve"> e se possuir CBO de acordo com o necessário para a realização do procedimento</w:t>
      </w:r>
      <w:r w:rsidRPr="001D7C7E">
        <w:rPr>
          <w:rFonts w:asciiTheme="majorHAnsi" w:hAnsiTheme="majorHAnsi" w:cs="Arial"/>
          <w:bCs/>
          <w:i/>
          <w:sz w:val="20"/>
          <w:szCs w:val="20"/>
        </w:rPr>
        <w:t>, não estando incluídos nos valores acima descritos;</w:t>
      </w:r>
    </w:p>
    <w:p w:rsidR="00A72BA4" w:rsidRPr="001D7C7E" w:rsidRDefault="00A72BA4" w:rsidP="00D146C5">
      <w:pPr>
        <w:spacing w:after="0" w:line="360" w:lineRule="auto"/>
        <w:ind w:firstLine="708"/>
        <w:jc w:val="both"/>
        <w:rPr>
          <w:rFonts w:asciiTheme="majorHAnsi" w:hAnsiTheme="majorHAnsi" w:cs="Arial"/>
          <w:bCs/>
          <w:sz w:val="20"/>
          <w:szCs w:val="20"/>
        </w:rPr>
      </w:pPr>
    </w:p>
    <w:p w:rsidR="00EC14A4" w:rsidRPr="00A72BA4" w:rsidRDefault="00EC14A4" w:rsidP="00EF3D3B">
      <w:pPr>
        <w:pStyle w:val="PargrafodaLista"/>
        <w:widowControl w:val="0"/>
        <w:numPr>
          <w:ilvl w:val="0"/>
          <w:numId w:val="37"/>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1D7C7E">
        <w:rPr>
          <w:rFonts w:asciiTheme="majorHAnsi" w:hAnsiTheme="majorHAnsi" w:cs="Arial"/>
          <w:bCs/>
          <w:sz w:val="20"/>
          <w:szCs w:val="20"/>
        </w:rPr>
        <w:t>As análises de materiais anatomopatológicos não estão contempladas nos</w:t>
      </w:r>
      <w:r w:rsidRPr="00A72BA4">
        <w:rPr>
          <w:rFonts w:asciiTheme="majorHAnsi" w:hAnsiTheme="majorHAnsi" w:cs="Arial"/>
          <w:bCs/>
          <w:sz w:val="20"/>
          <w:szCs w:val="20"/>
        </w:rPr>
        <w:t xml:space="preserve"> valores mencionados nos itens “I” e “II”. Tais serviços serão de responsabilidade da Secretaria Municipal de Saúde de Florianópolis;</w:t>
      </w:r>
    </w:p>
    <w:p w:rsidR="00C51553" w:rsidRDefault="00C51553" w:rsidP="00D146C5">
      <w:pPr>
        <w:pStyle w:val="PargrafodaLista"/>
        <w:autoSpaceDE w:val="0"/>
        <w:autoSpaceDN w:val="0"/>
        <w:adjustRightInd w:val="0"/>
        <w:spacing w:after="0" w:line="360" w:lineRule="auto"/>
        <w:jc w:val="both"/>
        <w:rPr>
          <w:rFonts w:asciiTheme="majorHAnsi" w:hAnsiTheme="majorHAnsi" w:cs="Arial"/>
          <w:b/>
          <w:bCs/>
          <w:sz w:val="20"/>
          <w:szCs w:val="20"/>
        </w:rPr>
      </w:pPr>
    </w:p>
    <w:p w:rsidR="00EC14A4" w:rsidRPr="00C51553" w:rsidRDefault="00EC14A4" w:rsidP="00EF3D3B">
      <w:pPr>
        <w:pStyle w:val="PargrafodaLista"/>
        <w:numPr>
          <w:ilvl w:val="0"/>
          <w:numId w:val="24"/>
        </w:numPr>
        <w:autoSpaceDE w:val="0"/>
        <w:autoSpaceDN w:val="0"/>
        <w:adjustRightInd w:val="0"/>
        <w:spacing w:after="0" w:line="360" w:lineRule="auto"/>
        <w:ind w:hanging="720"/>
        <w:jc w:val="both"/>
        <w:rPr>
          <w:rFonts w:asciiTheme="majorHAnsi" w:hAnsiTheme="majorHAnsi" w:cs="Arial"/>
          <w:b/>
          <w:bCs/>
          <w:sz w:val="20"/>
          <w:szCs w:val="20"/>
        </w:rPr>
      </w:pPr>
      <w:r w:rsidRPr="00C51553">
        <w:rPr>
          <w:rFonts w:asciiTheme="majorHAnsi" w:hAnsiTheme="majorHAnsi" w:cs="Arial"/>
          <w:b/>
          <w:bCs/>
          <w:sz w:val="20"/>
          <w:szCs w:val="20"/>
        </w:rPr>
        <w:t>DOS INCENTIVOS FINANCEIROS</w:t>
      </w:r>
    </w:p>
    <w:p w:rsidR="00C51553" w:rsidRDefault="00C51553" w:rsidP="00D146C5">
      <w:pPr>
        <w:autoSpaceDE w:val="0"/>
        <w:autoSpaceDN w:val="0"/>
        <w:adjustRightInd w:val="0"/>
        <w:spacing w:after="0" w:line="360" w:lineRule="auto"/>
        <w:jc w:val="both"/>
        <w:rPr>
          <w:rFonts w:asciiTheme="majorHAnsi" w:hAnsiTheme="majorHAnsi" w:cs="Arial"/>
          <w:bCs/>
          <w:sz w:val="20"/>
          <w:szCs w:val="20"/>
        </w:rPr>
      </w:pPr>
    </w:p>
    <w:p w:rsidR="00EC14A4" w:rsidRPr="00C51553"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C51553">
        <w:rPr>
          <w:rFonts w:asciiTheme="majorHAnsi" w:hAnsiTheme="majorHAnsi" w:cs="Arial"/>
          <w:bCs/>
          <w:sz w:val="20"/>
          <w:szCs w:val="20"/>
        </w:rPr>
        <w:t xml:space="preserve">Serão pagos Incentivos Financeiros de acordo com a quantidade de procedimentos realizados pelos prestadores contratados. Tais incentivos serão divididos pelo tipo </w:t>
      </w:r>
      <w:r w:rsidRPr="00C51553">
        <w:rPr>
          <w:rFonts w:asciiTheme="majorHAnsi" w:hAnsiTheme="majorHAnsi" w:cs="Arial"/>
          <w:bCs/>
          <w:sz w:val="20"/>
          <w:szCs w:val="20"/>
        </w:rPr>
        <w:lastRenderedPageBreak/>
        <w:t>(</w:t>
      </w:r>
      <w:proofErr w:type="spellStart"/>
      <w:r w:rsidRPr="00C51553">
        <w:rPr>
          <w:rFonts w:asciiTheme="majorHAnsi" w:hAnsiTheme="majorHAnsi" w:cs="Arial"/>
          <w:bCs/>
          <w:sz w:val="20"/>
          <w:szCs w:val="20"/>
        </w:rPr>
        <w:t>Esofagogastroduodenoscopia</w:t>
      </w:r>
      <w:proofErr w:type="spellEnd"/>
      <w:r w:rsidR="001A2857">
        <w:rPr>
          <w:rFonts w:asciiTheme="majorHAnsi" w:hAnsiTheme="majorHAnsi" w:cs="Arial"/>
          <w:bCs/>
          <w:sz w:val="20"/>
          <w:szCs w:val="20"/>
        </w:rPr>
        <w:t xml:space="preserve"> </w:t>
      </w:r>
      <w:r w:rsidRPr="00C51553">
        <w:rPr>
          <w:rFonts w:asciiTheme="majorHAnsi" w:hAnsiTheme="majorHAnsi" w:cs="Arial"/>
          <w:bCs/>
          <w:sz w:val="20"/>
          <w:szCs w:val="20"/>
        </w:rPr>
        <w:t xml:space="preserve">e </w:t>
      </w:r>
      <w:proofErr w:type="spellStart"/>
      <w:r w:rsidRPr="00C51553">
        <w:rPr>
          <w:rFonts w:asciiTheme="majorHAnsi" w:hAnsiTheme="majorHAnsi" w:cs="Arial"/>
          <w:bCs/>
          <w:sz w:val="20"/>
          <w:szCs w:val="20"/>
        </w:rPr>
        <w:t>Colonoscopia</w:t>
      </w:r>
      <w:proofErr w:type="spellEnd"/>
      <w:r w:rsidRPr="00C51553">
        <w:rPr>
          <w:rFonts w:asciiTheme="majorHAnsi" w:hAnsiTheme="majorHAnsi" w:cs="Arial"/>
          <w:bCs/>
          <w:sz w:val="20"/>
          <w:szCs w:val="20"/>
        </w:rPr>
        <w:t>) e faixas de quantitativo de procedimentos realizados, conforme explicitado a seguir:</w:t>
      </w:r>
    </w:p>
    <w:p w:rsidR="00EC14A4" w:rsidRPr="00EE1446" w:rsidRDefault="00EC14A4"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Procedimentos de Esofagogastroduodenoscopia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15 faixas</w:t>
      </w:r>
      <w:r w:rsidRPr="00EE1446">
        <w:rPr>
          <w:rFonts w:asciiTheme="majorHAnsi" w:hAnsiTheme="majorHAnsi" w:cs="Arial"/>
          <w:bCs/>
          <w:sz w:val="20"/>
          <w:szCs w:val="20"/>
        </w:rPr>
        <w:t xml:space="preserve">, os quais terão o limite financeiro máximo de </w:t>
      </w:r>
      <w:r w:rsidRPr="00EE1446">
        <w:rPr>
          <w:rFonts w:asciiTheme="majorHAnsi" w:hAnsiTheme="majorHAnsi" w:cs="Arial"/>
          <w:b/>
          <w:bCs/>
          <w:sz w:val="20"/>
          <w:szCs w:val="20"/>
        </w:rPr>
        <w:t>R$</w:t>
      </w:r>
      <w:r w:rsidR="00B95E3E">
        <w:rPr>
          <w:rFonts w:asciiTheme="majorHAnsi" w:hAnsiTheme="majorHAnsi" w:cs="Arial"/>
          <w:b/>
          <w:bCs/>
          <w:sz w:val="20"/>
          <w:szCs w:val="20"/>
        </w:rPr>
        <w:t>25.672,58</w:t>
      </w:r>
      <w:r w:rsidRPr="00EE1446">
        <w:rPr>
          <w:rFonts w:asciiTheme="majorHAnsi" w:hAnsiTheme="majorHAnsi" w:cs="Arial"/>
          <w:bCs/>
          <w:sz w:val="20"/>
          <w:szCs w:val="20"/>
        </w:rPr>
        <w:t>, conforme descrito no Termo de Referência deste Edital de Chamada Pública (ANEXO I);</w:t>
      </w:r>
    </w:p>
    <w:p w:rsidR="00EC14A4" w:rsidRPr="00EE1446" w:rsidRDefault="00EC14A4"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16 faixas</w:t>
      </w:r>
      <w:r w:rsidRPr="00EE1446">
        <w:rPr>
          <w:rFonts w:asciiTheme="majorHAnsi" w:hAnsiTheme="majorHAnsi" w:cs="Arial"/>
          <w:bCs/>
          <w:sz w:val="20"/>
          <w:szCs w:val="20"/>
        </w:rPr>
        <w:t xml:space="preserve">, os quais terão o limite máximo de </w:t>
      </w:r>
      <w:r w:rsidRPr="00EE1446">
        <w:rPr>
          <w:rFonts w:asciiTheme="majorHAnsi" w:hAnsiTheme="majorHAnsi" w:cs="Arial"/>
          <w:b/>
          <w:bCs/>
          <w:sz w:val="20"/>
          <w:szCs w:val="20"/>
        </w:rPr>
        <w:t xml:space="preserve">R$ </w:t>
      </w:r>
      <w:r w:rsidR="00B95E3E">
        <w:rPr>
          <w:rFonts w:asciiTheme="majorHAnsi" w:hAnsiTheme="majorHAnsi" w:cs="Arial"/>
          <w:b/>
          <w:bCs/>
          <w:sz w:val="20"/>
          <w:szCs w:val="20"/>
        </w:rPr>
        <w:t>85.947,66</w:t>
      </w:r>
      <w:r w:rsidRPr="00EE1446">
        <w:rPr>
          <w:rFonts w:asciiTheme="majorHAnsi" w:hAnsiTheme="majorHAnsi" w:cs="Arial"/>
          <w:bCs/>
          <w:sz w:val="20"/>
          <w:szCs w:val="20"/>
        </w:rPr>
        <w:t>, conforme descrito no Termo de Referência deste Edital de Chamada Pública (ANEXO I);</w:t>
      </w:r>
    </w:p>
    <w:p w:rsidR="00A72BA4"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C51553">
        <w:rPr>
          <w:rFonts w:asciiTheme="majorHAnsi" w:hAnsiTheme="majorHAnsi" w:cs="Arial"/>
          <w:bCs/>
          <w:sz w:val="20"/>
          <w:szCs w:val="20"/>
        </w:rPr>
        <w:t>O prestador contratado receberá por uma única faixa de incentivo, a qual corresponderá ao quantitativo de procedimentos realizados</w:t>
      </w:r>
      <w:r w:rsidR="00A72BA4">
        <w:rPr>
          <w:rFonts w:asciiTheme="majorHAnsi" w:hAnsiTheme="majorHAnsi" w:cs="Arial"/>
          <w:bCs/>
          <w:sz w:val="20"/>
          <w:szCs w:val="20"/>
        </w:rPr>
        <w:t>;</w:t>
      </w:r>
    </w:p>
    <w:p w:rsidR="00A72BA4" w:rsidRPr="00A72BA4"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A72BA4">
        <w:rPr>
          <w:rFonts w:asciiTheme="majorHAnsi" w:hAnsiTheme="majorHAnsi" w:cs="Arial"/>
          <w:bCs/>
          <w:sz w:val="20"/>
          <w:szCs w:val="20"/>
        </w:rPr>
        <w:t xml:space="preserve">A exceção ao item </w:t>
      </w:r>
      <w:r w:rsidR="00C51553" w:rsidRPr="00A72BA4">
        <w:rPr>
          <w:rFonts w:asciiTheme="majorHAnsi" w:hAnsiTheme="majorHAnsi" w:cs="Arial"/>
          <w:bCs/>
          <w:sz w:val="20"/>
          <w:szCs w:val="20"/>
        </w:rPr>
        <w:t>“5.3.2”</w:t>
      </w:r>
      <w:r w:rsidR="00A72BA4" w:rsidRPr="00A72BA4">
        <w:rPr>
          <w:rFonts w:asciiTheme="majorHAnsi" w:hAnsiTheme="majorHAnsi" w:cs="Arial"/>
          <w:bCs/>
          <w:sz w:val="20"/>
          <w:szCs w:val="20"/>
        </w:rPr>
        <w:t xml:space="preserve"> ocorrerá quando o número de procedimentos executados excederem a faixa máxima de incentivos (quando houver necessidade da realização de mais procedimentos pela Secretaria Municipal de Saúde). Assim, o prestador contratado receberá tanto o incentivo financeiro da faixa máxima, quanto o incentivo que corresponderá ao quantitativo de procedimentos</w:t>
      </w:r>
      <w:r w:rsidR="00A72BA4">
        <w:rPr>
          <w:rFonts w:asciiTheme="majorHAnsi" w:hAnsiTheme="majorHAnsi" w:cs="Arial"/>
          <w:bCs/>
          <w:sz w:val="20"/>
          <w:szCs w:val="20"/>
        </w:rPr>
        <w:t xml:space="preserve"> realizados de forma excedente;</w:t>
      </w:r>
    </w:p>
    <w:p w:rsidR="00EC14A4" w:rsidRPr="006C286D"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6C286D">
        <w:rPr>
          <w:rFonts w:asciiTheme="majorHAnsi" w:hAnsiTheme="majorHAnsi" w:cs="Arial"/>
          <w:bCs/>
          <w:sz w:val="20"/>
          <w:szCs w:val="20"/>
        </w:rPr>
        <w:t xml:space="preserve">A delimitação da faixa de incentivo estará condicionada à necessidade de procedimentos pela Secretaria Municipal de Saúde, bem como à capacidade instalada/oferta dos prestadores contratados; </w:t>
      </w:r>
    </w:p>
    <w:p w:rsidR="00126D27" w:rsidRPr="00126D27"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cs="Arial"/>
          <w:sz w:val="20"/>
          <w:szCs w:val="20"/>
        </w:rPr>
        <w:t xml:space="preserve">Tabela SUS: leia-se procedimentos discriminados na “Tabela de Procedimentos, Medicamentos, Órteses e Próteses e Materiais Especiais (OPM) do Sistema Único de Saúde - SUS”, e se encontra disponível no seguinte endereço eletrônico:  </w:t>
      </w:r>
      <w:hyperlink r:id="rId30" w:history="1">
        <w:r w:rsidRPr="00126D27">
          <w:rPr>
            <w:rStyle w:val="Hyperlink"/>
            <w:rFonts w:asciiTheme="majorHAnsi" w:hAnsiTheme="majorHAnsi" w:cs="Arial"/>
            <w:sz w:val="20"/>
            <w:szCs w:val="20"/>
          </w:rPr>
          <w:t>http://sigtap.datasus.gov.br/tabela- unificada/</w:t>
        </w:r>
        <w:proofErr w:type="spellStart"/>
        <w:r w:rsidRPr="00126D27">
          <w:rPr>
            <w:rStyle w:val="Hyperlink"/>
            <w:rFonts w:asciiTheme="majorHAnsi" w:hAnsiTheme="majorHAnsi" w:cs="Arial"/>
            <w:sz w:val="20"/>
            <w:szCs w:val="20"/>
          </w:rPr>
          <w:t>app</w:t>
        </w:r>
        <w:proofErr w:type="spellEnd"/>
        <w:r w:rsidRPr="00126D27">
          <w:rPr>
            <w:rStyle w:val="Hyperlink"/>
            <w:rFonts w:asciiTheme="majorHAnsi" w:hAnsiTheme="majorHAnsi" w:cs="Arial"/>
            <w:sz w:val="20"/>
            <w:szCs w:val="20"/>
          </w:rPr>
          <w:t>/</w:t>
        </w:r>
        <w:proofErr w:type="spellStart"/>
        <w:r w:rsidRPr="00126D27">
          <w:rPr>
            <w:rStyle w:val="Hyperlink"/>
            <w:rFonts w:asciiTheme="majorHAnsi" w:hAnsiTheme="majorHAnsi" w:cs="Arial"/>
            <w:sz w:val="20"/>
            <w:szCs w:val="20"/>
          </w:rPr>
          <w:t>sec</w:t>
        </w:r>
        <w:proofErr w:type="spellEnd"/>
        <w:r w:rsidRPr="00126D27">
          <w:rPr>
            <w:rStyle w:val="Hyperlink"/>
            <w:rFonts w:asciiTheme="majorHAnsi" w:hAnsiTheme="majorHAnsi" w:cs="Arial"/>
            <w:sz w:val="20"/>
            <w:szCs w:val="20"/>
          </w:rPr>
          <w:t>/inicio.</w:t>
        </w:r>
        <w:proofErr w:type="spellStart"/>
        <w:r w:rsidRPr="00126D27">
          <w:rPr>
            <w:rStyle w:val="Hyperlink"/>
            <w:rFonts w:asciiTheme="majorHAnsi" w:hAnsiTheme="majorHAnsi" w:cs="Arial"/>
            <w:sz w:val="20"/>
            <w:szCs w:val="20"/>
          </w:rPr>
          <w:t>jsp</w:t>
        </w:r>
        <w:proofErr w:type="spellEnd"/>
      </w:hyperlink>
    </w:p>
    <w:p w:rsidR="00126D27" w:rsidRPr="00126D27"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sz w:val="20"/>
          <w:szCs w:val="20"/>
        </w:rPr>
        <w:t xml:space="preserve"> </w:t>
      </w:r>
      <w:r w:rsidRPr="00126D27">
        <w:rPr>
          <w:rFonts w:cs="Arial"/>
          <w:sz w:val="20"/>
          <w:szCs w:val="20"/>
        </w:rPr>
        <w:t>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126D27"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sz w:val="20"/>
          <w:szCs w:val="20"/>
        </w:rPr>
        <w:t>O pagamento pelos serviços ora credenciados, será individualizado, por exame realizado,   conforme produção apresentada e processada nos Sistemas do Ministério da Saúde, acrescida dos incentivos financeiros;</w:t>
      </w:r>
    </w:p>
    <w:p w:rsidR="00EC14A4" w:rsidRPr="00126D27" w:rsidRDefault="00EC14A4" w:rsidP="00EF3D3B">
      <w:pPr>
        <w:pStyle w:val="PargrafodaLista"/>
        <w:numPr>
          <w:ilvl w:val="0"/>
          <w:numId w:val="25"/>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cs="Arial"/>
          <w:sz w:val="20"/>
          <w:szCs w:val="20"/>
        </w:rPr>
        <w:t>A eventual cobrança de qualquer valor excedente dos usuários ou de seus responsáveis acarretará na imediata rescisão do contrato e sujeição à Declaração de Inidoneidade e responsabilização Civil e Criminal;</w:t>
      </w:r>
    </w:p>
    <w:p w:rsidR="00913ECD" w:rsidRDefault="00913ECD" w:rsidP="00D146C5">
      <w:pPr>
        <w:pStyle w:val="PargrafodaLista"/>
        <w:autoSpaceDE w:val="0"/>
        <w:autoSpaceDN w:val="0"/>
        <w:adjustRightInd w:val="0"/>
        <w:spacing w:after="0" w:line="360" w:lineRule="auto"/>
        <w:ind w:left="360"/>
        <w:rPr>
          <w:sz w:val="20"/>
          <w:szCs w:val="20"/>
        </w:rPr>
      </w:pPr>
    </w:p>
    <w:p w:rsidR="00024D65" w:rsidRDefault="00024D65" w:rsidP="00D146C5">
      <w:pPr>
        <w:spacing w:line="360" w:lineRule="auto"/>
        <w:rPr>
          <w:noProof/>
          <w:szCs w:val="20"/>
          <w:lang w:eastAsia="pt-BR"/>
        </w:rPr>
      </w:pPr>
    </w:p>
    <w:p w:rsidR="00024D65" w:rsidRDefault="00024D65" w:rsidP="00913ECD">
      <w:pPr>
        <w:rPr>
          <w:noProof/>
          <w:szCs w:val="20"/>
          <w:lang w:eastAsia="pt-BR"/>
        </w:rPr>
      </w:pPr>
    </w:p>
    <w:p w:rsidR="00024D65" w:rsidRDefault="00024D65" w:rsidP="00913ECD">
      <w:pPr>
        <w:rPr>
          <w:noProof/>
          <w:szCs w:val="20"/>
          <w:lang w:eastAsia="pt-BR"/>
        </w:rPr>
      </w:pPr>
    </w:p>
    <w:p w:rsidR="005A347B" w:rsidRPr="00271947" w:rsidRDefault="00D573B1" w:rsidP="00D573B1">
      <w:pPr>
        <w:tabs>
          <w:tab w:val="left" w:pos="3546"/>
        </w:tabs>
        <w:rPr>
          <w:sz w:val="24"/>
          <w:szCs w:val="24"/>
        </w:rPr>
      </w:pPr>
      <w:r>
        <w:rPr>
          <w:sz w:val="24"/>
          <w:szCs w:val="24"/>
        </w:rPr>
        <w:lastRenderedPageBreak/>
        <w:t xml:space="preserve">                           </w:t>
      </w:r>
      <w:r w:rsidR="005A347B" w:rsidRPr="00271947">
        <w:rPr>
          <w:sz w:val="24"/>
          <w:szCs w:val="24"/>
        </w:rPr>
        <w:softHyphen/>
      </w:r>
      <w:r w:rsidR="005A347B" w:rsidRPr="00271947">
        <w:rPr>
          <w:sz w:val="24"/>
          <w:szCs w:val="24"/>
        </w:rPr>
        <w:softHyphen/>
      </w:r>
      <w:r w:rsidR="005A347B" w:rsidRPr="00271947">
        <w:rPr>
          <w:sz w:val="24"/>
          <w:szCs w:val="24"/>
        </w:rPr>
        <w:softHyphen/>
        <w:t>__________________________________________</w:t>
      </w:r>
    </w:p>
    <w:p w:rsidR="005A347B" w:rsidRPr="00271947" w:rsidRDefault="005A347B" w:rsidP="005A347B">
      <w:pPr>
        <w:jc w:val="center"/>
        <w:rPr>
          <w:spacing w:val="-3"/>
          <w:sz w:val="24"/>
          <w:szCs w:val="24"/>
        </w:rPr>
      </w:pPr>
      <w:r w:rsidRPr="00271947">
        <w:rPr>
          <w:spacing w:val="-3"/>
          <w:sz w:val="24"/>
          <w:szCs w:val="24"/>
        </w:rPr>
        <w:t>(Nome do Responsável Técnico/Proprietário do Prestador Contratado)</w:t>
      </w:r>
    </w:p>
    <w:p w:rsidR="005A347B" w:rsidRPr="00271947" w:rsidRDefault="005A347B" w:rsidP="005A347B">
      <w:pPr>
        <w:jc w:val="center"/>
        <w:rPr>
          <w:spacing w:val="-3"/>
          <w:sz w:val="24"/>
          <w:szCs w:val="24"/>
        </w:rPr>
      </w:pPr>
      <w:r w:rsidRPr="00271947">
        <w:rPr>
          <w:spacing w:val="-3"/>
          <w:sz w:val="24"/>
          <w:szCs w:val="24"/>
        </w:rPr>
        <w:t>Nome da Instituição Contratada</w:t>
      </w:r>
    </w:p>
    <w:p w:rsidR="005A347B" w:rsidRPr="00271947" w:rsidRDefault="005A347B" w:rsidP="005A347B">
      <w:pPr>
        <w:jc w:val="center"/>
        <w:rPr>
          <w:spacing w:val="-3"/>
          <w:sz w:val="24"/>
          <w:szCs w:val="24"/>
        </w:rPr>
      </w:pPr>
    </w:p>
    <w:p w:rsidR="005A347B" w:rsidRPr="00271947" w:rsidRDefault="005A347B" w:rsidP="005A347B">
      <w:pPr>
        <w:jc w:val="center"/>
        <w:rPr>
          <w:spacing w:val="-3"/>
          <w:sz w:val="24"/>
          <w:szCs w:val="24"/>
        </w:rPr>
      </w:pPr>
    </w:p>
    <w:p w:rsidR="005A347B" w:rsidRPr="00271947" w:rsidRDefault="005A347B" w:rsidP="005A347B">
      <w:pPr>
        <w:jc w:val="center"/>
        <w:rPr>
          <w:spacing w:val="-3"/>
          <w:sz w:val="24"/>
          <w:szCs w:val="24"/>
        </w:rPr>
      </w:pPr>
    </w:p>
    <w:p w:rsidR="005A347B" w:rsidRDefault="005A347B" w:rsidP="005A347B">
      <w:pPr>
        <w:jc w:val="center"/>
        <w:rPr>
          <w:sz w:val="24"/>
          <w:szCs w:val="24"/>
        </w:rPr>
      </w:pPr>
    </w:p>
    <w:p w:rsidR="00736279" w:rsidRDefault="00736279" w:rsidP="005A347B">
      <w:pPr>
        <w:jc w:val="center"/>
        <w:rPr>
          <w:sz w:val="24"/>
          <w:szCs w:val="24"/>
        </w:rPr>
      </w:pPr>
    </w:p>
    <w:p w:rsidR="00736279" w:rsidRDefault="00736279" w:rsidP="005A347B">
      <w:pPr>
        <w:jc w:val="center"/>
        <w:rPr>
          <w:sz w:val="24"/>
          <w:szCs w:val="24"/>
        </w:rPr>
      </w:pPr>
    </w:p>
    <w:p w:rsidR="00736279" w:rsidRPr="00271947" w:rsidRDefault="00736279" w:rsidP="005A347B">
      <w:pPr>
        <w:jc w:val="center"/>
        <w:rPr>
          <w:sz w:val="24"/>
          <w:szCs w:val="24"/>
        </w:rPr>
      </w:pPr>
    </w:p>
    <w:p w:rsidR="005A347B" w:rsidRPr="00271947" w:rsidRDefault="005A347B" w:rsidP="005A347B">
      <w:pPr>
        <w:jc w:val="center"/>
        <w:rPr>
          <w:sz w:val="24"/>
          <w:szCs w:val="24"/>
        </w:rPr>
      </w:pPr>
      <w:r w:rsidRPr="00271947">
        <w:rPr>
          <w:sz w:val="24"/>
          <w:szCs w:val="24"/>
        </w:rPr>
        <w:t>_________________________________________</w:t>
      </w:r>
    </w:p>
    <w:p w:rsidR="005A347B" w:rsidRPr="00271947" w:rsidRDefault="005A347B" w:rsidP="005A347B">
      <w:pPr>
        <w:jc w:val="center"/>
        <w:rPr>
          <w:sz w:val="24"/>
          <w:szCs w:val="24"/>
        </w:rPr>
      </w:pPr>
      <w:r w:rsidRPr="00271947">
        <w:rPr>
          <w:sz w:val="24"/>
          <w:szCs w:val="24"/>
        </w:rPr>
        <w:t>Carlos Alberto Justo da Silva</w:t>
      </w:r>
    </w:p>
    <w:p w:rsidR="005A347B" w:rsidRPr="00271947" w:rsidRDefault="005A347B" w:rsidP="005A347B">
      <w:pPr>
        <w:jc w:val="center"/>
        <w:rPr>
          <w:sz w:val="24"/>
          <w:szCs w:val="24"/>
        </w:rPr>
      </w:pPr>
      <w:r w:rsidRPr="00271947">
        <w:rPr>
          <w:sz w:val="24"/>
          <w:szCs w:val="24"/>
        </w:rPr>
        <w:t>Secretário Municipal de Saúde de Florianópolis</w:t>
      </w:r>
    </w:p>
    <w:p w:rsidR="006A487E" w:rsidRDefault="006A487E"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096615" w:rsidRDefault="00096615"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D404B1" w:rsidRDefault="00D404B1" w:rsidP="1CAB0149">
      <w:pPr>
        <w:jc w:val="center"/>
        <w:rPr>
          <w:rFonts w:asciiTheme="majorHAnsi" w:hAnsiTheme="majorHAnsi" w:cs="Calibri"/>
          <w:b/>
          <w:bCs/>
          <w:color w:val="000000" w:themeColor="text1"/>
          <w:sz w:val="20"/>
          <w:szCs w:val="20"/>
        </w:rPr>
      </w:pPr>
    </w:p>
    <w:p w:rsidR="00D573B1" w:rsidRDefault="00D573B1" w:rsidP="1CAB0149">
      <w:pPr>
        <w:jc w:val="center"/>
        <w:rPr>
          <w:rFonts w:asciiTheme="majorHAnsi" w:hAnsiTheme="majorHAnsi" w:cs="Calibri"/>
          <w:b/>
          <w:bCs/>
          <w:color w:val="000000" w:themeColor="text1"/>
          <w:sz w:val="20"/>
          <w:szCs w:val="20"/>
        </w:rPr>
      </w:pPr>
    </w:p>
    <w:p w:rsidR="005A347B" w:rsidRDefault="005A347B" w:rsidP="005A347B">
      <w:pPr>
        <w:autoSpaceDE w:val="0"/>
        <w:autoSpaceDN w:val="0"/>
        <w:adjustRightInd w:val="0"/>
        <w:spacing w:after="0"/>
        <w:jc w:val="center"/>
        <w:rPr>
          <w:rFonts w:cs="Arial"/>
          <w:b/>
          <w:bCs/>
          <w:color w:val="000000"/>
          <w:sz w:val="24"/>
          <w:szCs w:val="24"/>
        </w:rPr>
      </w:pPr>
      <w:r w:rsidRPr="00492FCE">
        <w:rPr>
          <w:rFonts w:cs="Arial"/>
          <w:b/>
          <w:bCs/>
          <w:color w:val="000000"/>
          <w:sz w:val="24"/>
          <w:szCs w:val="24"/>
        </w:rPr>
        <w:lastRenderedPageBreak/>
        <w:t>ANEXO II</w:t>
      </w:r>
      <w:r>
        <w:rPr>
          <w:rFonts w:cs="Arial"/>
          <w:b/>
          <w:bCs/>
          <w:color w:val="000000"/>
          <w:sz w:val="24"/>
          <w:szCs w:val="24"/>
        </w:rPr>
        <w:t>I</w:t>
      </w:r>
    </w:p>
    <w:p w:rsidR="007C2B44" w:rsidRPr="005A347B" w:rsidRDefault="1CAB0149" w:rsidP="1CAB0149">
      <w:pPr>
        <w:jc w:val="center"/>
        <w:rPr>
          <w:rFonts w:asciiTheme="majorHAnsi" w:hAnsiTheme="majorHAnsi" w:cs="Calibri"/>
          <w:b/>
          <w:bCs/>
          <w:color w:val="000000" w:themeColor="text1"/>
          <w:sz w:val="24"/>
          <w:szCs w:val="24"/>
        </w:rPr>
      </w:pPr>
      <w:r w:rsidRPr="005A347B">
        <w:rPr>
          <w:rFonts w:asciiTheme="majorHAnsi" w:hAnsiTheme="majorHAnsi" w:cs="Calibri"/>
          <w:b/>
          <w:bCs/>
          <w:color w:val="000000" w:themeColor="text1"/>
          <w:sz w:val="24"/>
          <w:szCs w:val="24"/>
        </w:rPr>
        <w:t>DECLARAÇÃO DE ACEITAÇÃO DO EDITAL</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452CF687">
        <w:rPr>
          <w:rFonts w:asciiTheme="majorHAnsi" w:hAnsiTheme="majorHAnsi" w:cs="Calibri"/>
          <w:color w:val="000000" w:themeColor="text1"/>
          <w:sz w:val="20"/>
          <w:szCs w:val="20"/>
        </w:rPr>
        <w:t xml:space="preserve">A empresa ......................................................................, pessoa jurídica de direito privado, com sede </w:t>
      </w:r>
      <w:r w:rsidRPr="001D7C7E">
        <w:rPr>
          <w:rFonts w:asciiTheme="majorHAnsi" w:hAnsiTheme="majorHAnsi" w:cs="Calibri"/>
          <w:color w:val="000000" w:themeColor="text1"/>
          <w:sz w:val="20"/>
          <w:szCs w:val="20"/>
        </w:rPr>
        <w:t xml:space="preserve">na................................................................................................ </w:t>
      </w:r>
      <w:proofErr w:type="gramStart"/>
      <w:r w:rsidRPr="001D7C7E">
        <w:rPr>
          <w:rFonts w:asciiTheme="majorHAnsi" w:hAnsiTheme="majorHAnsi" w:cs="Calibri"/>
          <w:color w:val="000000" w:themeColor="text1"/>
          <w:sz w:val="20"/>
          <w:szCs w:val="20"/>
        </w:rPr>
        <w:t>.........................................................................................................</w:t>
      </w:r>
      <w:proofErr w:type="gramEnd"/>
      <w:r w:rsidRPr="001D7C7E">
        <w:rPr>
          <w:rFonts w:asciiTheme="majorHAnsi" w:hAnsiTheme="majorHAnsi" w:cs="Calibri"/>
          <w:color w:val="000000" w:themeColor="text1"/>
          <w:sz w:val="20"/>
          <w:szCs w:val="20"/>
        </w:rPr>
        <w:t xml:space="preserve">, Florianópolis-SC, inscrita no CNPJ nº............................................, por meio de seu sócio-gerente ou representante legal, abaixo firmado, vem declarar que </w:t>
      </w:r>
      <w:r w:rsidRPr="001D7C7E">
        <w:rPr>
          <w:rFonts w:asciiTheme="majorHAnsi" w:hAnsiTheme="majorHAnsi" w:cs="Calibri"/>
          <w:sz w:val="20"/>
          <w:szCs w:val="20"/>
        </w:rPr>
        <w:t xml:space="preserve">possui pleno conhecimento, e manifestar inteira concordância, com todos os termos do EDITAL DE CHAMADA PÚBLICA N° </w:t>
      </w:r>
      <w:r w:rsidR="001D7C7E" w:rsidRPr="001D7C7E">
        <w:rPr>
          <w:rFonts w:asciiTheme="majorHAnsi" w:hAnsiTheme="majorHAnsi" w:cs="Calibri"/>
          <w:sz w:val="20"/>
          <w:szCs w:val="20"/>
        </w:rPr>
        <w:t>006</w:t>
      </w:r>
      <w:r w:rsidRPr="001D7C7E">
        <w:rPr>
          <w:rFonts w:asciiTheme="majorHAnsi" w:hAnsiTheme="majorHAnsi" w:cs="Calibri"/>
          <w:sz w:val="20"/>
          <w:szCs w:val="20"/>
        </w:rPr>
        <w:t>/201</w:t>
      </w:r>
      <w:r w:rsidR="007D4FEA" w:rsidRPr="001D7C7E">
        <w:rPr>
          <w:rFonts w:asciiTheme="majorHAnsi" w:hAnsiTheme="majorHAnsi" w:cs="Calibri"/>
          <w:sz w:val="20"/>
          <w:szCs w:val="20"/>
        </w:rPr>
        <w:t>9</w:t>
      </w:r>
      <w:r w:rsidRPr="001D7C7E">
        <w:rPr>
          <w:rFonts w:asciiTheme="majorHAnsi" w:hAnsiTheme="majorHAnsi" w:cs="Calibri"/>
          <w:sz w:val="20"/>
          <w:szCs w:val="20"/>
        </w:rPr>
        <w:t>/SMS/PMF, que trata</w:t>
      </w:r>
      <w:r w:rsidRPr="001D7C7E">
        <w:rPr>
          <w:rFonts w:asciiTheme="majorHAnsi" w:hAnsiTheme="majorHAnsi" w:cs="Calibri"/>
          <w:color w:val="000000" w:themeColor="text1"/>
          <w:sz w:val="20"/>
          <w:szCs w:val="20"/>
        </w:rPr>
        <w:t xml:space="preserve"> da seleção</w:t>
      </w:r>
      <w:r w:rsidRPr="00B60FF3">
        <w:rPr>
          <w:rFonts w:asciiTheme="majorHAnsi" w:hAnsiTheme="majorHAnsi" w:cs="Calibri"/>
          <w:color w:val="000000" w:themeColor="text1"/>
          <w:sz w:val="20"/>
          <w:szCs w:val="20"/>
        </w:rPr>
        <w:t xml:space="preserve"> e possível contratação de entidades Filantrópicas e/ou privadas, prestadoras de serviços </w:t>
      </w:r>
      <w:r w:rsidRPr="00B60FF3">
        <w:rPr>
          <w:rFonts w:asciiTheme="majorHAnsi" w:hAnsiTheme="majorHAnsi" w:cs="Calibri"/>
          <w:sz w:val="20"/>
          <w:szCs w:val="20"/>
        </w:rPr>
        <w:t xml:space="preserve">de saúde na área de </w:t>
      </w:r>
      <w:r w:rsidRPr="00B60FF3">
        <w:rPr>
          <w:rFonts w:asciiTheme="majorHAnsi" w:hAnsiTheme="majorHAnsi" w:cs="Calibri"/>
          <w:b/>
          <w:sz w:val="20"/>
          <w:szCs w:val="20"/>
        </w:rPr>
        <w:t>Diagnóstico em Endoscopia</w:t>
      </w:r>
      <w:r w:rsidRPr="00B60FF3">
        <w:rPr>
          <w:rFonts w:asciiTheme="majorHAnsi" w:hAnsiTheme="majorHAnsi" w:cs="Calibri"/>
          <w:sz w:val="20"/>
          <w:szCs w:val="20"/>
        </w:rPr>
        <w:t>, discriminados na “Tabela de Procedimentos, Medicamentos, Órteses e Próteses</w:t>
      </w:r>
      <w:r w:rsidRPr="00B60FF3">
        <w:rPr>
          <w:rFonts w:asciiTheme="majorHAnsi" w:hAnsiTheme="majorHAnsi" w:cs="Calibri"/>
          <w:color w:val="000000" w:themeColor="text1"/>
          <w:sz w:val="20"/>
          <w:szCs w:val="20"/>
        </w:rPr>
        <w:t xml:space="preserve">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 .................................</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7C2B44" w:rsidRDefault="007C2B44"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87299B" w:rsidRDefault="0087299B" w:rsidP="0016490E">
      <w:pPr>
        <w:autoSpaceDE w:val="0"/>
        <w:autoSpaceDN w:val="0"/>
        <w:adjustRightInd w:val="0"/>
        <w:spacing w:after="0"/>
        <w:jc w:val="both"/>
        <w:rPr>
          <w:rFonts w:asciiTheme="majorHAnsi" w:hAnsiTheme="majorHAnsi" w:cs="Calibri"/>
          <w:b/>
          <w:color w:val="000000"/>
          <w:sz w:val="20"/>
          <w:szCs w:val="20"/>
        </w:rPr>
      </w:pPr>
    </w:p>
    <w:p w:rsidR="0087299B" w:rsidRDefault="0087299B" w:rsidP="0016490E">
      <w:pPr>
        <w:autoSpaceDE w:val="0"/>
        <w:autoSpaceDN w:val="0"/>
        <w:adjustRightInd w:val="0"/>
        <w:spacing w:after="0"/>
        <w:jc w:val="both"/>
        <w:rPr>
          <w:rFonts w:asciiTheme="majorHAnsi" w:hAnsiTheme="majorHAnsi" w:cs="Calibri"/>
          <w:b/>
          <w:color w:val="000000"/>
          <w:sz w:val="20"/>
          <w:szCs w:val="20"/>
        </w:rPr>
      </w:pPr>
    </w:p>
    <w:p w:rsidR="00CF7DC5" w:rsidRPr="004716BD" w:rsidRDefault="004716BD" w:rsidP="1CAB0149">
      <w:pPr>
        <w:jc w:val="center"/>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ANEXO IV</w:t>
      </w:r>
    </w:p>
    <w:p w:rsidR="00C64E09" w:rsidRPr="004716BD" w:rsidRDefault="1CAB0149" w:rsidP="1CAB0149">
      <w:pPr>
        <w:jc w:val="center"/>
        <w:rPr>
          <w:rFonts w:asciiTheme="majorHAnsi" w:hAnsiTheme="majorHAnsi"/>
          <w:color w:val="000000" w:themeColor="text1"/>
          <w:sz w:val="24"/>
          <w:szCs w:val="24"/>
        </w:rPr>
      </w:pPr>
      <w:r w:rsidRPr="004716BD">
        <w:rPr>
          <w:rFonts w:asciiTheme="majorHAnsi" w:hAnsiTheme="majorHAnsi" w:cs="Calibri"/>
          <w:b/>
          <w:bCs/>
          <w:color w:val="000000" w:themeColor="text1"/>
          <w:sz w:val="24"/>
          <w:szCs w:val="24"/>
        </w:rPr>
        <w:t xml:space="preserve">MODELO DE </w:t>
      </w:r>
      <w:r w:rsidRPr="004716BD">
        <w:rPr>
          <w:rFonts w:asciiTheme="majorHAnsi" w:hAnsiTheme="majorHAnsi"/>
          <w:b/>
          <w:bCs/>
          <w:color w:val="000000" w:themeColor="text1"/>
          <w:sz w:val="24"/>
          <w:szCs w:val="24"/>
        </w:rPr>
        <w:t xml:space="preserve">OFÍCIO INDICANDO SUA </w:t>
      </w:r>
      <w:r w:rsidRPr="00B60FF3">
        <w:rPr>
          <w:rFonts w:asciiTheme="majorHAnsi" w:hAnsiTheme="majorHAnsi"/>
          <w:b/>
          <w:bCs/>
          <w:color w:val="000000" w:themeColor="text1"/>
          <w:sz w:val="24"/>
          <w:szCs w:val="24"/>
        </w:rPr>
        <w:t>CAPACIDADE DE OFERTA E QUANTIDADE</w:t>
      </w:r>
      <w:r w:rsidR="009B354D" w:rsidRPr="00B60FF3">
        <w:rPr>
          <w:rFonts w:asciiTheme="majorHAnsi" w:hAnsiTheme="majorHAnsi"/>
          <w:b/>
          <w:bCs/>
          <w:color w:val="000000" w:themeColor="text1"/>
          <w:sz w:val="24"/>
          <w:szCs w:val="24"/>
        </w:rPr>
        <w:t xml:space="preserve"> </w:t>
      </w:r>
    </w:p>
    <w:p w:rsidR="00C64E09" w:rsidRPr="0016490E" w:rsidRDefault="00C64E09" w:rsidP="0016490E">
      <w:pPr>
        <w:autoSpaceDE w:val="0"/>
        <w:autoSpaceDN w:val="0"/>
        <w:adjustRightInd w:val="0"/>
        <w:spacing w:after="0"/>
        <w:ind w:firstLine="709"/>
        <w:jc w:val="both"/>
        <w:rPr>
          <w:rFonts w:asciiTheme="majorHAnsi" w:hAnsiTheme="majorHAnsi" w:cs="Calibri"/>
          <w:color w:val="000000"/>
          <w:sz w:val="20"/>
          <w:szCs w:val="20"/>
          <w:highlight w:val="yellow"/>
        </w:rPr>
      </w:pPr>
    </w:p>
    <w:p w:rsidR="00C64E09" w:rsidRPr="0016490E" w:rsidRDefault="1CAB0149" w:rsidP="1CAB0149">
      <w:pPr>
        <w:autoSpaceDE w:val="0"/>
        <w:autoSpaceDN w:val="0"/>
        <w:adjustRightInd w:val="0"/>
        <w:spacing w:after="0"/>
        <w:ind w:firstLine="709"/>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(Inserir logo marca da instituição)                              (data/mês/ano)</w:t>
      </w:r>
    </w:p>
    <w:p w:rsidR="00C64E09" w:rsidRPr="0016490E" w:rsidRDefault="00C64E09" w:rsidP="0016490E">
      <w:pPr>
        <w:autoSpaceDE w:val="0"/>
        <w:autoSpaceDN w:val="0"/>
        <w:adjustRightInd w:val="0"/>
        <w:spacing w:after="0"/>
        <w:ind w:firstLine="709"/>
        <w:jc w:val="both"/>
        <w:rPr>
          <w:rFonts w:asciiTheme="majorHAnsi" w:hAnsiTheme="majorHAnsi" w:cs="Calibri"/>
          <w:color w:val="000000"/>
          <w:sz w:val="20"/>
          <w:szCs w:val="20"/>
          <w:highlight w:val="yellow"/>
        </w:rPr>
      </w:pPr>
    </w:p>
    <w:p w:rsidR="00C64E09" w:rsidRPr="0016490E" w:rsidRDefault="1CAB0149" w:rsidP="1CAB0149">
      <w:pPr>
        <w:ind w:firstLine="708"/>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Conforme solicitação do item </w:t>
      </w:r>
      <w:r w:rsidRPr="1CAB0149">
        <w:rPr>
          <w:rFonts w:asciiTheme="majorHAnsi" w:hAnsiTheme="majorHAnsi"/>
          <w:sz w:val="20"/>
          <w:szCs w:val="20"/>
        </w:rPr>
        <w:t>5.1.4.1 referente os Documentos Relativos à Oferta de Serviços, letra a, segue abaixo a</w:t>
      </w:r>
      <w:r w:rsidRPr="1CAB0149">
        <w:rPr>
          <w:rFonts w:asciiTheme="majorHAnsi" w:hAnsiTheme="majorHAnsi" w:cs="Calibri"/>
          <w:color w:val="000000" w:themeColor="text1"/>
          <w:sz w:val="20"/>
          <w:szCs w:val="20"/>
        </w:rPr>
        <w:t xml:space="preserve"> proposta de oferta de </w:t>
      </w:r>
      <w:r w:rsidRPr="1CAB0149">
        <w:rPr>
          <w:rFonts w:asciiTheme="majorHAnsi" w:hAnsiTheme="majorHAnsi" w:cs="Calibri"/>
          <w:b/>
          <w:bCs/>
          <w:color w:val="000000" w:themeColor="text1"/>
          <w:sz w:val="20"/>
          <w:szCs w:val="20"/>
        </w:rPr>
        <w:t>exames de Diagnóstico em Endoscopia</w:t>
      </w:r>
      <w:r w:rsidRPr="1CAB0149">
        <w:rPr>
          <w:rFonts w:asciiTheme="majorHAnsi" w:hAnsiTheme="majorHAnsi" w:cs="Calibri"/>
          <w:color w:val="000000" w:themeColor="text1"/>
          <w:sz w:val="20"/>
          <w:szCs w:val="20"/>
        </w:rPr>
        <w:t xml:space="preserve"> a ser disponibilizada ao SUS: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73"/>
        <w:gridCol w:w="1965"/>
        <w:gridCol w:w="1511"/>
      </w:tblGrid>
      <w:tr w:rsidR="00E87BF8" w:rsidRPr="0016490E" w:rsidTr="1CAB0149">
        <w:trPr>
          <w:jc w:val="center"/>
        </w:trPr>
        <w:tc>
          <w:tcPr>
            <w:tcW w:w="2222"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Código</w:t>
            </w:r>
          </w:p>
        </w:tc>
        <w:tc>
          <w:tcPr>
            <w:tcW w:w="2808"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Procedimento</w:t>
            </w:r>
          </w:p>
        </w:tc>
        <w:tc>
          <w:tcPr>
            <w:tcW w:w="1985"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 xml:space="preserve">Oferta Mensal </w:t>
            </w:r>
          </w:p>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Capacidade Instalada</w:t>
            </w:r>
          </w:p>
        </w:tc>
        <w:tc>
          <w:tcPr>
            <w:tcW w:w="1528"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Oferta Mensal para SUS</w:t>
            </w: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trHeight w:val="535"/>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bl>
    <w:p w:rsidR="00E87BF8" w:rsidRPr="0016490E" w:rsidRDefault="1CAB0149" w:rsidP="1CAB0149">
      <w:pPr>
        <w:autoSpaceDE w:val="0"/>
        <w:autoSpaceDN w:val="0"/>
        <w:adjustRightInd w:val="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Oferta Mensal - Capacidade Instalada (Possível oferta SUS + contrato/convênio+ particular)</w:t>
      </w:r>
    </w:p>
    <w:p w:rsidR="007871D9" w:rsidRPr="0016490E" w:rsidRDefault="007871D9" w:rsidP="0016490E">
      <w:pPr>
        <w:ind w:left="1416" w:firstLine="708"/>
        <w:jc w:val="both"/>
        <w:rPr>
          <w:rFonts w:asciiTheme="majorHAnsi" w:hAnsiTheme="majorHAnsi" w:cs="Calibri"/>
          <w:b/>
          <w:color w:val="000000"/>
          <w:sz w:val="20"/>
          <w:szCs w:val="20"/>
        </w:rPr>
      </w:pPr>
    </w:p>
    <w:p w:rsidR="00DC43DA" w:rsidRPr="0016490E" w:rsidRDefault="00DC43DA" w:rsidP="0016490E">
      <w:pPr>
        <w:ind w:left="1416" w:firstLine="708"/>
        <w:jc w:val="both"/>
        <w:rPr>
          <w:rFonts w:asciiTheme="majorHAnsi" w:hAnsiTheme="majorHAnsi" w:cs="Calibri"/>
          <w:b/>
          <w:color w:val="000000"/>
          <w:sz w:val="20"/>
          <w:szCs w:val="20"/>
        </w:rPr>
      </w:pPr>
    </w:p>
    <w:p w:rsidR="006A655D" w:rsidRDefault="006A655D" w:rsidP="0016490E">
      <w:pPr>
        <w:ind w:left="1416" w:firstLine="708"/>
        <w:jc w:val="both"/>
        <w:rPr>
          <w:rFonts w:asciiTheme="majorHAnsi" w:hAnsiTheme="majorHAnsi" w:cs="Calibri"/>
          <w:b/>
          <w:color w:val="000000"/>
          <w:sz w:val="20"/>
          <w:szCs w:val="20"/>
        </w:rPr>
      </w:pPr>
    </w:p>
    <w:p w:rsidR="006D475B" w:rsidRDefault="006D475B"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1A5E1D" w:rsidRDefault="001A5E1D"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A487E" w:rsidRDefault="006A487E" w:rsidP="0016490E">
      <w:pPr>
        <w:ind w:left="1416" w:firstLine="708"/>
        <w:jc w:val="both"/>
        <w:rPr>
          <w:rFonts w:asciiTheme="majorHAnsi" w:hAnsiTheme="majorHAnsi" w:cs="Calibri"/>
          <w:b/>
          <w:color w:val="000000"/>
          <w:sz w:val="20"/>
          <w:szCs w:val="20"/>
        </w:rPr>
      </w:pPr>
    </w:p>
    <w:p w:rsidR="00100BF5" w:rsidRPr="004716BD" w:rsidRDefault="1CAB0149" w:rsidP="1CAB0149">
      <w:pPr>
        <w:ind w:left="1416" w:firstLine="708"/>
        <w:jc w:val="both"/>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 xml:space="preserve">                                ANEXO V</w:t>
      </w:r>
    </w:p>
    <w:p w:rsidR="00862B8F" w:rsidRPr="004716BD" w:rsidRDefault="1CAB0149" w:rsidP="1CAB0149">
      <w:pPr>
        <w:ind w:left="1416" w:firstLine="708"/>
        <w:jc w:val="both"/>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t xml:space="preserve">   DECLARAÇÃO DE ACEITAÇÃO DOS PREÇOS</w:t>
      </w:r>
    </w:p>
    <w:p w:rsidR="00465CE5" w:rsidRPr="0016490E" w:rsidRDefault="00465CE5" w:rsidP="0016490E">
      <w:pPr>
        <w:autoSpaceDE w:val="0"/>
        <w:autoSpaceDN w:val="0"/>
        <w:adjustRightInd w:val="0"/>
        <w:spacing w:after="0"/>
        <w:jc w:val="both"/>
        <w:rPr>
          <w:rFonts w:asciiTheme="majorHAnsi" w:hAnsiTheme="majorHAnsi" w:cs="Calibri"/>
          <w:b/>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001D7C7E">
        <w:rPr>
          <w:rFonts w:asciiTheme="majorHAnsi" w:hAnsiTheme="majorHAnsi" w:cs="Calibri"/>
          <w:color w:val="000000" w:themeColor="text1"/>
          <w:sz w:val="20"/>
          <w:szCs w:val="20"/>
        </w:rPr>
        <w:t xml:space="preserve">A </w:t>
      </w:r>
      <w:proofErr w:type="gramStart"/>
      <w:r w:rsidRPr="001D7C7E">
        <w:rPr>
          <w:rFonts w:asciiTheme="majorHAnsi" w:hAnsiTheme="majorHAnsi" w:cs="Calibri"/>
          <w:color w:val="000000" w:themeColor="text1"/>
          <w:sz w:val="20"/>
          <w:szCs w:val="20"/>
        </w:rPr>
        <w:t>empresa ...</w:t>
      </w:r>
      <w:proofErr w:type="gramEnd"/>
      <w:r w:rsidRPr="001D7C7E">
        <w:rPr>
          <w:rFonts w:asciiTheme="majorHAnsi" w:hAnsiTheme="majorHAnsi" w:cs="Calibri"/>
          <w:color w:val="000000" w:themeColor="text1"/>
          <w:sz w:val="20"/>
          <w:szCs w:val="20"/>
        </w:rPr>
        <w:t>..................................................................., pessoa jurídica de direito privado, com sede na......................................................................................................................................................................................................, Florianópolis-SC, inscrita no CNPJ nº............................................, por meio de seu sócio-gerente ou representante legal, abaixo firmado, em atenção ao EDITAL DE CHAMADA PÚBLICA N</w:t>
      </w:r>
      <w:r w:rsidR="001D7C7E" w:rsidRPr="001D7C7E">
        <w:rPr>
          <w:rFonts w:asciiTheme="majorHAnsi" w:hAnsiTheme="majorHAnsi" w:cs="Calibri"/>
          <w:sz w:val="20"/>
          <w:szCs w:val="20"/>
        </w:rPr>
        <w:t>° 006</w:t>
      </w:r>
      <w:r w:rsidRPr="001D7C7E">
        <w:rPr>
          <w:rFonts w:asciiTheme="majorHAnsi" w:hAnsiTheme="majorHAnsi" w:cs="Calibri"/>
          <w:sz w:val="20"/>
          <w:szCs w:val="20"/>
        </w:rPr>
        <w:t>/201</w:t>
      </w:r>
      <w:r w:rsidR="007D4FEA" w:rsidRPr="001D7C7E">
        <w:rPr>
          <w:rFonts w:asciiTheme="majorHAnsi" w:hAnsiTheme="majorHAnsi" w:cs="Calibri"/>
          <w:sz w:val="20"/>
          <w:szCs w:val="20"/>
        </w:rPr>
        <w:t>9</w:t>
      </w:r>
      <w:r w:rsidRPr="001D7C7E">
        <w:rPr>
          <w:rFonts w:asciiTheme="majorHAnsi" w:hAnsiTheme="majorHAnsi" w:cs="Calibri"/>
          <w:sz w:val="20"/>
          <w:szCs w:val="20"/>
        </w:rPr>
        <w:t>/SMS/PMF, vem manifestar</w:t>
      </w:r>
      <w:r w:rsidRPr="001D7C7E">
        <w:rPr>
          <w:rFonts w:asciiTheme="majorHAnsi" w:hAnsiTheme="majorHAnsi" w:cs="Calibri"/>
          <w:color w:val="000000" w:themeColor="text1"/>
          <w:sz w:val="20"/>
          <w:szCs w:val="20"/>
        </w:rPr>
        <w:t xml:space="preserve"> sua aceitação aos preços praticados pela “Tabela de Procedimentos, Medicamentos, Órteses e Próteses e Materiais Especiais (OPM) do Sistema Único de Saúde - SUS), estando também ciente de que os reajustes aplicados aos</w:t>
      </w:r>
      <w:r w:rsidRPr="003E70F6">
        <w:rPr>
          <w:rFonts w:asciiTheme="majorHAnsi" w:hAnsiTheme="majorHAnsi" w:cs="Calibri"/>
          <w:color w:val="000000" w:themeColor="text1"/>
          <w:sz w:val="20"/>
          <w:szCs w:val="20"/>
        </w:rPr>
        <w:t xml:space="preserve"> referidos procedimentos obedeceram às determinações do Ministério da Saúde.</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1A0D56"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Default="00935B61"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Pr="0016490E" w:rsidRDefault="006A487E"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Default="005555E8" w:rsidP="0016490E">
      <w:pPr>
        <w:autoSpaceDE w:val="0"/>
        <w:autoSpaceDN w:val="0"/>
        <w:adjustRightInd w:val="0"/>
        <w:spacing w:after="0"/>
        <w:jc w:val="both"/>
        <w:rPr>
          <w:rFonts w:asciiTheme="majorHAnsi" w:hAnsiTheme="majorHAnsi" w:cs="Calibri"/>
          <w:color w:val="000000"/>
          <w:sz w:val="20"/>
          <w:szCs w:val="20"/>
        </w:rPr>
      </w:pPr>
    </w:p>
    <w:p w:rsidR="00D146C5" w:rsidRPr="0016490E" w:rsidRDefault="00D146C5"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Default="005555E8" w:rsidP="0016490E">
      <w:pPr>
        <w:autoSpaceDE w:val="0"/>
        <w:autoSpaceDN w:val="0"/>
        <w:adjustRightInd w:val="0"/>
        <w:spacing w:after="0"/>
        <w:jc w:val="both"/>
        <w:rPr>
          <w:rFonts w:asciiTheme="majorHAnsi" w:hAnsiTheme="majorHAnsi" w:cs="Calibri"/>
          <w:color w:val="000000"/>
          <w:sz w:val="20"/>
          <w:szCs w:val="20"/>
        </w:rPr>
      </w:pPr>
    </w:p>
    <w:p w:rsidR="007A6E7E" w:rsidRDefault="007A6E7E" w:rsidP="0016490E">
      <w:pPr>
        <w:autoSpaceDE w:val="0"/>
        <w:autoSpaceDN w:val="0"/>
        <w:adjustRightInd w:val="0"/>
        <w:spacing w:after="0"/>
        <w:jc w:val="both"/>
        <w:rPr>
          <w:rFonts w:asciiTheme="majorHAnsi" w:hAnsiTheme="majorHAnsi" w:cs="Calibri"/>
          <w:color w:val="000000"/>
          <w:sz w:val="20"/>
          <w:szCs w:val="20"/>
        </w:rPr>
      </w:pPr>
    </w:p>
    <w:p w:rsidR="00035B1A" w:rsidRPr="00B60FF3" w:rsidRDefault="1CAB0149" w:rsidP="1CAB0149">
      <w:pPr>
        <w:autoSpaceDE w:val="0"/>
        <w:autoSpaceDN w:val="0"/>
        <w:adjustRightInd w:val="0"/>
        <w:spacing w:after="0"/>
        <w:jc w:val="center"/>
        <w:rPr>
          <w:rFonts w:asciiTheme="majorHAnsi" w:hAnsiTheme="majorHAnsi" w:cs="Calibri"/>
          <w:b/>
          <w:bCs/>
          <w:color w:val="000000" w:themeColor="text1"/>
          <w:sz w:val="24"/>
          <w:szCs w:val="24"/>
        </w:rPr>
      </w:pPr>
      <w:r w:rsidRPr="00B60FF3">
        <w:rPr>
          <w:rFonts w:asciiTheme="majorHAnsi" w:hAnsiTheme="majorHAnsi" w:cs="Calibri"/>
          <w:b/>
          <w:bCs/>
          <w:color w:val="000000" w:themeColor="text1"/>
          <w:sz w:val="24"/>
          <w:szCs w:val="24"/>
        </w:rPr>
        <w:t>ANEXO V</w:t>
      </w:r>
      <w:r w:rsidR="004716BD" w:rsidRPr="00B60FF3">
        <w:rPr>
          <w:rFonts w:asciiTheme="majorHAnsi" w:hAnsiTheme="majorHAnsi" w:cs="Calibri"/>
          <w:b/>
          <w:bCs/>
          <w:color w:val="000000" w:themeColor="text1"/>
          <w:sz w:val="24"/>
          <w:szCs w:val="24"/>
        </w:rPr>
        <w:t>I</w:t>
      </w: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r w:rsidRPr="00B60FF3">
        <w:rPr>
          <w:rFonts w:asciiTheme="majorHAnsi" w:hAnsiTheme="majorHAnsi" w:cs="Calibri"/>
          <w:b/>
          <w:bCs/>
          <w:color w:val="000000" w:themeColor="text1"/>
          <w:sz w:val="24"/>
          <w:szCs w:val="24"/>
        </w:rPr>
        <w:t>MODELO DE AGENDA</w:t>
      </w: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9D519E" w:rsidP="1CAB0149">
      <w:pPr>
        <w:autoSpaceDE w:val="0"/>
        <w:autoSpaceDN w:val="0"/>
        <w:adjustRightInd w:val="0"/>
        <w:spacing w:after="0"/>
        <w:jc w:val="center"/>
        <w:rPr>
          <w:rFonts w:asciiTheme="majorHAnsi" w:hAnsiTheme="majorHAnsi" w:cs="Calibri"/>
          <w:b/>
          <w:bCs/>
          <w:color w:val="000000" w:themeColor="text1"/>
          <w:sz w:val="24"/>
          <w:szCs w:val="24"/>
        </w:rPr>
      </w:pPr>
      <w:r w:rsidRPr="009D519E">
        <w:rPr>
          <w:noProof/>
          <w:szCs w:val="24"/>
          <w:lang w:eastAsia="pt-BR"/>
        </w:rPr>
        <w:drawing>
          <wp:inline distT="0" distB="0" distL="0" distR="0">
            <wp:extent cx="5600700" cy="6819900"/>
            <wp:effectExtent l="1905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5606733" cy="6827247"/>
                    </a:xfrm>
                    <a:prstGeom prst="rect">
                      <a:avLst/>
                    </a:prstGeom>
                    <a:noFill/>
                    <a:ln w="9525">
                      <a:noFill/>
                      <a:miter lim="800000"/>
                      <a:headEnd/>
                      <a:tailEnd/>
                    </a:ln>
                  </pic:spPr>
                </pic:pic>
              </a:graphicData>
            </a:graphic>
          </wp:inline>
        </w:drawing>
      </w: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6A487E" w:rsidRDefault="006A487E"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r>
        <w:rPr>
          <w:rFonts w:asciiTheme="majorHAnsi" w:hAnsiTheme="majorHAnsi" w:cs="Calibri"/>
          <w:b/>
          <w:bCs/>
          <w:color w:val="000000" w:themeColor="text1"/>
          <w:sz w:val="24"/>
          <w:szCs w:val="24"/>
        </w:rPr>
        <w:lastRenderedPageBreak/>
        <w:t>ANEXO VII</w:t>
      </w:r>
    </w:p>
    <w:p w:rsidR="00862B8F" w:rsidRPr="004716BD" w:rsidRDefault="1CAB0149" w:rsidP="1CAB0149">
      <w:pPr>
        <w:autoSpaceDE w:val="0"/>
        <w:autoSpaceDN w:val="0"/>
        <w:adjustRightInd w:val="0"/>
        <w:spacing w:after="0"/>
        <w:jc w:val="center"/>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t>RELAÇÃO DE PROFISSIONAIS QUE COMPÕEM EQUIPE TÉCNICA</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Empresa:</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CNPJ:</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670"/>
        <w:gridCol w:w="1684"/>
        <w:gridCol w:w="1689"/>
        <w:gridCol w:w="1692"/>
      </w:tblGrid>
      <w:tr w:rsidR="0010752B" w:rsidRPr="0016490E" w:rsidTr="1CAB0149">
        <w:tc>
          <w:tcPr>
            <w:tcW w:w="1728"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Nome do profissional</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CPF</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Cargo Função</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Carga horária semanal</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Número do Conselho</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bl>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 .................................</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297670" w:rsidRDefault="00297670" w:rsidP="0016490E">
      <w:pPr>
        <w:autoSpaceDE w:val="0"/>
        <w:autoSpaceDN w:val="0"/>
        <w:adjustRightInd w:val="0"/>
        <w:spacing w:after="0"/>
        <w:jc w:val="both"/>
        <w:rPr>
          <w:rFonts w:asciiTheme="majorHAnsi" w:hAnsiTheme="majorHAnsi"/>
          <w:b/>
          <w:sz w:val="20"/>
          <w:szCs w:val="20"/>
        </w:rPr>
      </w:pPr>
    </w:p>
    <w:p w:rsidR="006A487E" w:rsidRDefault="006A487E" w:rsidP="0016490E">
      <w:pPr>
        <w:autoSpaceDE w:val="0"/>
        <w:autoSpaceDN w:val="0"/>
        <w:adjustRightInd w:val="0"/>
        <w:spacing w:after="0"/>
        <w:jc w:val="both"/>
        <w:rPr>
          <w:rFonts w:asciiTheme="majorHAnsi" w:hAnsiTheme="majorHAnsi"/>
          <w:b/>
          <w:sz w:val="20"/>
          <w:szCs w:val="20"/>
        </w:rPr>
      </w:pPr>
    </w:p>
    <w:p w:rsidR="006A487E" w:rsidRPr="0016490E" w:rsidRDefault="006A487E" w:rsidP="0016490E">
      <w:pPr>
        <w:autoSpaceDE w:val="0"/>
        <w:autoSpaceDN w:val="0"/>
        <w:adjustRightInd w:val="0"/>
        <w:spacing w:after="0"/>
        <w:jc w:val="both"/>
        <w:rPr>
          <w:rFonts w:asciiTheme="majorHAnsi" w:hAnsiTheme="majorHAnsi"/>
          <w:b/>
          <w:sz w:val="20"/>
          <w:szCs w:val="20"/>
        </w:rPr>
      </w:pPr>
    </w:p>
    <w:p w:rsidR="002705E1" w:rsidRPr="0016490E" w:rsidRDefault="002705E1"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2705E1" w:rsidRPr="0016490E" w:rsidRDefault="002705E1" w:rsidP="0016490E">
      <w:pPr>
        <w:autoSpaceDE w:val="0"/>
        <w:autoSpaceDN w:val="0"/>
        <w:adjustRightInd w:val="0"/>
        <w:spacing w:after="0"/>
        <w:jc w:val="both"/>
        <w:rPr>
          <w:rFonts w:asciiTheme="majorHAnsi" w:hAnsiTheme="majorHAnsi"/>
          <w:b/>
          <w:sz w:val="20"/>
          <w:szCs w:val="20"/>
        </w:rPr>
      </w:pPr>
    </w:p>
    <w:p w:rsidR="0061032C" w:rsidRPr="0016490E" w:rsidRDefault="0061032C" w:rsidP="0016490E">
      <w:pPr>
        <w:autoSpaceDE w:val="0"/>
        <w:autoSpaceDN w:val="0"/>
        <w:adjustRightInd w:val="0"/>
        <w:spacing w:after="0"/>
        <w:jc w:val="both"/>
        <w:rPr>
          <w:rFonts w:asciiTheme="majorHAnsi" w:hAnsiTheme="majorHAnsi"/>
          <w:b/>
          <w:sz w:val="20"/>
          <w:szCs w:val="20"/>
        </w:rPr>
      </w:pPr>
    </w:p>
    <w:p w:rsidR="002705E1" w:rsidRDefault="002705E1"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C30BFA" w:rsidRDefault="00C30BFA"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Pr="0016490E" w:rsidRDefault="00135D0E" w:rsidP="0016490E">
      <w:pPr>
        <w:autoSpaceDE w:val="0"/>
        <w:autoSpaceDN w:val="0"/>
        <w:adjustRightInd w:val="0"/>
        <w:spacing w:after="0"/>
        <w:jc w:val="both"/>
        <w:rPr>
          <w:rFonts w:asciiTheme="majorHAnsi" w:hAnsiTheme="majorHAnsi"/>
          <w:b/>
          <w:sz w:val="20"/>
          <w:szCs w:val="20"/>
        </w:rPr>
      </w:pPr>
    </w:p>
    <w:p w:rsidR="00035B1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ANEXO VI</w:t>
      </w:r>
      <w:r w:rsidR="004716BD" w:rsidRPr="004716BD">
        <w:rPr>
          <w:rFonts w:asciiTheme="majorHAnsi" w:hAnsiTheme="majorHAnsi"/>
          <w:b/>
          <w:bCs/>
          <w:sz w:val="24"/>
          <w:szCs w:val="24"/>
        </w:rPr>
        <w:t>I</w:t>
      </w:r>
      <w:r w:rsidR="00F8681D">
        <w:rPr>
          <w:rFonts w:asciiTheme="majorHAnsi" w:hAnsiTheme="majorHAnsi"/>
          <w:b/>
          <w:bCs/>
          <w:sz w:val="24"/>
          <w:szCs w:val="24"/>
        </w:rPr>
        <w:t>I</w:t>
      </w:r>
    </w:p>
    <w:p w:rsidR="0030658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SERVIÇOS DE SAÚDE</w:t>
      </w:r>
    </w:p>
    <w:p w:rsidR="008845FA" w:rsidRPr="004716BD" w:rsidRDefault="1CAB0149" w:rsidP="0094426A">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SERVIÇOS DE SAÚDE PRÓPRIOS MUNICIPAL</w:t>
      </w:r>
    </w:p>
    <w:tbl>
      <w:tblPr>
        <w:tblW w:w="8865" w:type="dxa"/>
        <w:tblInd w:w="80" w:type="dxa"/>
        <w:tblBorders>
          <w:top w:val="nil"/>
          <w:left w:val="nil"/>
          <w:bottom w:val="nil"/>
          <w:right w:val="nil"/>
          <w:insideH w:val="nil"/>
          <w:insideV w:val="nil"/>
        </w:tblBorders>
        <w:tblLayout w:type="fixed"/>
        <w:tblLook w:val="0600"/>
      </w:tblPr>
      <w:tblGrid>
        <w:gridCol w:w="1995"/>
        <w:gridCol w:w="6870"/>
      </w:tblGrid>
      <w:tr w:rsidR="00243C4B" w:rsidRPr="00135D0E" w:rsidTr="1CAB0149">
        <w:trPr>
          <w:trHeight w:val="30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DISTRITOS SANITÁRIOS</w:t>
            </w:r>
          </w:p>
        </w:tc>
        <w:tc>
          <w:tcPr>
            <w:tcW w:w="6870" w:type="dxa"/>
            <w:tcBorders>
              <w:top w:val="single" w:sz="6" w:space="0" w:color="000000" w:themeColor="text1"/>
              <w:left w:val="nil"/>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CENTROS DE SAÚDE</w:t>
            </w:r>
          </w:p>
        </w:tc>
      </w:tr>
      <w:tr w:rsidR="00243C4B" w:rsidRPr="00135D0E" w:rsidTr="1CAB0149">
        <w:trPr>
          <w:trHeight w:val="19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Centro</w:t>
            </w: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Rio Branco, nº 90 – Centro</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Telefones:3952-0118/3952-0117</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Agronômica</w:t>
            </w:r>
            <w:r w:rsidRPr="1CAB0149">
              <w:rPr>
                <w:rFonts w:asciiTheme="majorHAnsi" w:hAnsiTheme="majorHAnsi"/>
                <w:b/>
                <w:bCs/>
                <w:sz w:val="12"/>
                <w:szCs w:val="12"/>
              </w:rPr>
              <w:t xml:space="preserve">: R. Rui Barbosa, s/n° - T.: 32281862/32281809/ 32281310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Centro</w:t>
            </w:r>
            <w:r w:rsidRPr="1CAB0149">
              <w:rPr>
                <w:rFonts w:asciiTheme="majorHAnsi" w:hAnsiTheme="majorHAnsi"/>
                <w:b/>
                <w:bCs/>
                <w:sz w:val="12"/>
                <w:szCs w:val="12"/>
              </w:rPr>
              <w:t xml:space="preserve">: Av. Rio Branco,90 T: 39520123/ 39520124 </w:t>
            </w:r>
          </w:p>
          <w:p w:rsidR="00243C4B" w:rsidRPr="00135D0E" w:rsidRDefault="007C35AF" w:rsidP="1CAB0149">
            <w:pPr>
              <w:pStyle w:val="Normal1"/>
              <w:spacing w:after="0"/>
              <w:jc w:val="both"/>
              <w:rPr>
                <w:rFonts w:asciiTheme="majorHAnsi" w:hAnsiTheme="majorHAnsi"/>
                <w:b/>
                <w:bCs/>
                <w:sz w:val="12"/>
                <w:szCs w:val="12"/>
              </w:rPr>
            </w:pPr>
            <w:hyperlink r:id="rId32">
              <w:r w:rsidR="1CAB0149" w:rsidRPr="1CAB0149">
                <w:rPr>
                  <w:rFonts w:asciiTheme="majorHAnsi" w:hAnsiTheme="majorHAnsi"/>
                  <w:b/>
                  <w:bCs/>
                  <w:sz w:val="12"/>
                  <w:szCs w:val="12"/>
                  <w:u w:val="single"/>
                </w:rPr>
                <w:t xml:space="preserve">Monte </w:t>
              </w:r>
              <w:proofErr w:type="spellStart"/>
              <w:r w:rsidR="1CAB0149" w:rsidRPr="1CAB0149">
                <w:rPr>
                  <w:rFonts w:asciiTheme="majorHAnsi" w:hAnsiTheme="majorHAnsi"/>
                  <w:b/>
                  <w:bCs/>
                  <w:sz w:val="12"/>
                  <w:szCs w:val="12"/>
                  <w:u w:val="single"/>
                </w:rPr>
                <w:t>Serrat</w:t>
              </w:r>
              <w:proofErr w:type="spellEnd"/>
            </w:hyperlink>
            <w:r w:rsidR="1CAB0149" w:rsidRPr="1CAB0149">
              <w:rPr>
                <w:rFonts w:asciiTheme="majorHAnsi" w:hAnsiTheme="majorHAnsi"/>
                <w:b/>
                <w:bCs/>
                <w:sz w:val="12"/>
                <w:szCs w:val="12"/>
              </w:rPr>
              <w:t xml:space="preserve">: R. General Nestor Passos, n° 226 - T.: 3223-7816/ 3223-3910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Policlínica Centro:</w:t>
            </w:r>
            <w:r w:rsidRPr="1CAB0149">
              <w:rPr>
                <w:rFonts w:asciiTheme="majorHAnsi" w:hAnsiTheme="majorHAnsi"/>
                <w:b/>
                <w:bCs/>
                <w:sz w:val="12"/>
                <w:szCs w:val="12"/>
              </w:rPr>
              <w:t xml:space="preserve"> Av. Rio Branco, 90 - T.: 3952-0100 - 3952-0102 - 3952-0131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Prainha:</w:t>
            </w:r>
            <w:r w:rsidRPr="1CAB0149">
              <w:rPr>
                <w:rFonts w:asciiTheme="majorHAnsi" w:hAnsiTheme="majorHAnsi"/>
                <w:b/>
                <w:bCs/>
                <w:sz w:val="12"/>
                <w:szCs w:val="12"/>
              </w:rPr>
              <w:t xml:space="preserve">  R. Silva Jardim, 621 – Prainha T.: 3225-7647/ 3225-8134 </w:t>
            </w:r>
          </w:p>
          <w:p w:rsidR="002B3673" w:rsidRDefault="1CAB0149" w:rsidP="1CAB0149">
            <w:pPr>
              <w:pStyle w:val="Normal1"/>
              <w:spacing w:after="0"/>
              <w:jc w:val="both"/>
              <w:rPr>
                <w:rFonts w:asciiTheme="majorHAnsi" w:hAnsiTheme="majorHAnsi"/>
                <w:sz w:val="12"/>
                <w:szCs w:val="12"/>
              </w:rPr>
            </w:pPr>
            <w:r w:rsidRPr="1CAB0149">
              <w:rPr>
                <w:rFonts w:asciiTheme="majorHAnsi" w:hAnsiTheme="majorHAnsi"/>
                <w:b/>
                <w:bCs/>
                <w:sz w:val="12"/>
                <w:szCs w:val="12"/>
                <w:u w:val="single"/>
              </w:rPr>
              <w:t>Saco dos Limões</w:t>
            </w:r>
            <w:r w:rsidRPr="1CAB0149">
              <w:rPr>
                <w:rFonts w:asciiTheme="majorHAnsi" w:hAnsiTheme="majorHAnsi"/>
                <w:b/>
                <w:bCs/>
                <w:sz w:val="12"/>
                <w:szCs w:val="12"/>
              </w:rPr>
              <w:t xml:space="preserve">: </w:t>
            </w:r>
            <w:proofErr w:type="gramStart"/>
            <w:r w:rsidRPr="1CAB0149">
              <w:rPr>
                <w:rFonts w:asciiTheme="majorHAnsi" w:hAnsiTheme="majorHAnsi"/>
                <w:b/>
                <w:bCs/>
                <w:sz w:val="12"/>
                <w:szCs w:val="12"/>
              </w:rPr>
              <w:t>R.</w:t>
            </w:r>
            <w:proofErr w:type="gramEnd"/>
            <w:r w:rsidRPr="1CAB0149">
              <w:rPr>
                <w:rFonts w:asciiTheme="majorHAnsi" w:hAnsiTheme="majorHAnsi"/>
                <w:b/>
                <w:bCs/>
                <w:sz w:val="12"/>
                <w:szCs w:val="12"/>
              </w:rPr>
              <w:t xml:space="preserve"> Aldo Alves, s.n° T.: 3333-6797/ 3223-4563                                                                                                    </w:t>
            </w:r>
            <w:r>
              <w:t>﷟</w:t>
            </w:r>
            <w:r w:rsidR="00F05759">
              <w:t xml:space="preserve"> </w:t>
            </w:r>
            <w:hyperlink r:id="rId33"/>
          </w:p>
          <w:p w:rsidR="00243C4B" w:rsidRPr="00135D0E" w:rsidRDefault="007C35AF" w:rsidP="1CAB0149">
            <w:pPr>
              <w:pStyle w:val="Normal1"/>
              <w:spacing w:after="0"/>
              <w:jc w:val="both"/>
              <w:rPr>
                <w:rFonts w:asciiTheme="majorHAnsi" w:hAnsiTheme="majorHAnsi"/>
                <w:b/>
                <w:bCs/>
                <w:sz w:val="12"/>
                <w:szCs w:val="12"/>
              </w:rPr>
            </w:pPr>
            <w:hyperlink r:id="rId34">
              <w:r w:rsidR="1CAB0149" w:rsidRPr="1CAB0149">
                <w:rPr>
                  <w:rFonts w:asciiTheme="majorHAnsi" w:hAnsiTheme="majorHAnsi"/>
                  <w:b/>
                  <w:bCs/>
                  <w:sz w:val="12"/>
                  <w:szCs w:val="12"/>
                  <w:u w:val="single"/>
                </w:rPr>
                <w:t>Pantanal</w:t>
              </w:r>
            </w:hyperlink>
            <w:r w:rsidR="1CAB0149" w:rsidRPr="1CAB0149">
              <w:rPr>
                <w:rFonts w:asciiTheme="majorHAnsi" w:hAnsiTheme="majorHAnsi"/>
                <w:b/>
                <w:bCs/>
                <w:sz w:val="12"/>
                <w:szCs w:val="12"/>
              </w:rPr>
              <w:t xml:space="preserve">: Rua Deputado Antônio Edu Vieira, 968 - T: 3234-7880/ 3238-2232 </w:t>
            </w:r>
          </w:p>
          <w:p w:rsidR="002B3673"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Trindade</w:t>
            </w:r>
            <w:r w:rsidRPr="1CAB0149">
              <w:rPr>
                <w:rFonts w:asciiTheme="majorHAnsi" w:hAnsiTheme="majorHAnsi"/>
                <w:b/>
                <w:bCs/>
                <w:sz w:val="12"/>
                <w:szCs w:val="12"/>
              </w:rPr>
              <w:t xml:space="preserve">:  Confluência da rua Odilon Fernandes c/ av. Henrique da Silva Fontes, 6000 - T: 32340177/32349577             </w:t>
            </w:r>
          </w:p>
          <w:p w:rsidR="002B3673"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r w:rsidRPr="1CAB0149">
              <w:rPr>
                <w:rFonts w:asciiTheme="majorHAnsi" w:hAnsiTheme="majorHAnsi"/>
                <w:b/>
                <w:bCs/>
                <w:sz w:val="12"/>
                <w:szCs w:val="12"/>
                <w:u w:val="single"/>
              </w:rPr>
              <w:t>Córrego</w:t>
            </w:r>
            <w:r w:rsidRPr="1CAB0149">
              <w:rPr>
                <w:rFonts w:asciiTheme="majorHAnsi" w:hAnsiTheme="majorHAnsi"/>
                <w:b/>
                <w:bCs/>
                <w:sz w:val="12"/>
                <w:szCs w:val="12"/>
              </w:rPr>
              <w:t xml:space="preserve"> Grande: Rua João Pio Duarte da Silva 1415 - T: 3234-1328/3234-0291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hyperlink r:id="rId35">
              <w:proofErr w:type="spellStart"/>
              <w:r w:rsidRPr="1CAB0149">
                <w:rPr>
                  <w:rFonts w:asciiTheme="majorHAnsi" w:hAnsiTheme="majorHAnsi"/>
                  <w:b/>
                  <w:bCs/>
                  <w:sz w:val="12"/>
                  <w:szCs w:val="12"/>
                  <w:u w:val="single"/>
                </w:rPr>
                <w:t>Itacorubi</w:t>
              </w:r>
              <w:proofErr w:type="spellEnd"/>
            </w:hyperlink>
            <w:r w:rsidRPr="1CAB0149">
              <w:rPr>
                <w:rFonts w:asciiTheme="majorHAnsi" w:hAnsiTheme="majorHAnsi"/>
                <w:b/>
                <w:bCs/>
                <w:sz w:val="12"/>
                <w:szCs w:val="12"/>
                <w:u w:val="single"/>
              </w:rPr>
              <w:t>:</w:t>
            </w:r>
            <w:r w:rsidRPr="1CAB0149">
              <w:rPr>
                <w:rFonts w:asciiTheme="majorHAnsi" w:hAnsiTheme="majorHAnsi"/>
                <w:b/>
                <w:bCs/>
                <w:sz w:val="12"/>
                <w:szCs w:val="12"/>
              </w:rPr>
              <w:t xml:space="preserve"> Rod. Amaro Antônio Vieira, 2260 - T.: 3234-7236 (coordenação) 3334-0096 3334-5555</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João Paulo</w:t>
            </w:r>
            <w:r w:rsidRPr="1CAB0149">
              <w:rPr>
                <w:rFonts w:asciiTheme="majorHAnsi" w:hAnsiTheme="majorHAnsi"/>
                <w:b/>
                <w:bCs/>
                <w:sz w:val="12"/>
                <w:szCs w:val="12"/>
              </w:rPr>
              <w:t xml:space="preserve">: R. João Paulo,1268 </w:t>
            </w:r>
          </w:p>
          <w:p w:rsidR="00243C4B" w:rsidRPr="00135D0E" w:rsidRDefault="00243C4B" w:rsidP="0016490E">
            <w:pPr>
              <w:pStyle w:val="Normal1"/>
              <w:spacing w:after="0"/>
              <w:jc w:val="both"/>
              <w:rPr>
                <w:rFonts w:asciiTheme="majorHAnsi" w:hAnsiTheme="majorHAnsi"/>
                <w:b/>
                <w:sz w:val="12"/>
                <w:szCs w:val="12"/>
              </w:rPr>
            </w:pPr>
            <w:r w:rsidRPr="00135D0E">
              <w:rPr>
                <w:rFonts w:asciiTheme="majorHAnsi" w:hAnsiTheme="majorHAnsi"/>
                <w:b/>
                <w:sz w:val="12"/>
                <w:szCs w:val="12"/>
              </w:rPr>
              <w:t xml:space="preserve">   </w:t>
            </w:r>
            <w:r w:rsidRPr="00135D0E">
              <w:rPr>
                <w:rFonts w:asciiTheme="majorHAnsi" w:hAnsiTheme="majorHAnsi"/>
                <w:b/>
                <w:sz w:val="12"/>
                <w:szCs w:val="12"/>
              </w:rPr>
              <w:tab/>
              <w:t xml:space="preserve">                                                    </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Continente</w:t>
            </w: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Coronel Pedro Demoro, 1923</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Telefones:3244-3955/3244- 557</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00243C4B" w:rsidP="0016490E">
            <w:pPr>
              <w:pStyle w:val="Normal1"/>
              <w:spacing w:after="240"/>
              <w:jc w:val="both"/>
              <w:rPr>
                <w:rFonts w:asciiTheme="majorHAnsi" w:hAnsiTheme="majorHAnsi"/>
                <w:b/>
                <w:sz w:val="12"/>
                <w:szCs w:val="12"/>
              </w:rPr>
            </w:pPr>
          </w:p>
          <w:p w:rsidR="00243C4B" w:rsidRPr="00135D0E" w:rsidRDefault="00243C4B" w:rsidP="0016490E">
            <w:pPr>
              <w:pStyle w:val="Normal1"/>
              <w:spacing w:after="240"/>
              <w:jc w:val="both"/>
              <w:rPr>
                <w:rFonts w:asciiTheme="majorHAnsi" w:hAnsiTheme="majorHAnsi"/>
                <w:b/>
                <w:sz w:val="12"/>
                <w:szCs w:val="12"/>
              </w:rPr>
            </w:pP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rPr>
              <w:t>Abraão</w:t>
            </w:r>
            <w:r w:rsidRPr="1CAB0149">
              <w:rPr>
                <w:rFonts w:asciiTheme="majorHAnsi" w:hAnsiTheme="majorHAnsi"/>
                <w:b/>
                <w:bCs/>
                <w:sz w:val="12"/>
                <w:szCs w:val="12"/>
                <w:u w:val="single"/>
              </w:rPr>
              <w:t>:</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 João Meirelles, s/n° - T: 3249-5844 / 3249-5962 </w:t>
            </w:r>
          </w:p>
          <w:p w:rsidR="00243C4B" w:rsidRPr="00135D0E" w:rsidRDefault="007C35AF" w:rsidP="1CAB0149">
            <w:pPr>
              <w:pStyle w:val="Normal1"/>
              <w:spacing w:after="0"/>
              <w:jc w:val="both"/>
              <w:rPr>
                <w:rFonts w:asciiTheme="majorHAnsi" w:hAnsiTheme="majorHAnsi"/>
                <w:b/>
                <w:bCs/>
                <w:sz w:val="12"/>
                <w:szCs w:val="12"/>
                <w:highlight w:val="white"/>
              </w:rPr>
            </w:pPr>
            <w:hyperlink r:id="rId36">
              <w:r w:rsidR="1CAB0149" w:rsidRPr="1CAB0149">
                <w:rPr>
                  <w:rFonts w:asciiTheme="majorHAnsi" w:hAnsiTheme="majorHAnsi"/>
                  <w:b/>
                  <w:bCs/>
                  <w:sz w:val="12"/>
                  <w:szCs w:val="12"/>
                  <w:u w:val="single"/>
                </w:rPr>
                <w:t>Balneário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Av. Santa Catarina, 1.570 - T: 3248-1620 / 3244-4904</w:t>
            </w:r>
          </w:p>
          <w:p w:rsidR="00243C4B" w:rsidRPr="00135D0E" w:rsidRDefault="007C35AF" w:rsidP="1CAB0149">
            <w:pPr>
              <w:pStyle w:val="Normal1"/>
              <w:spacing w:after="0"/>
              <w:jc w:val="both"/>
              <w:rPr>
                <w:rFonts w:asciiTheme="majorHAnsi" w:hAnsiTheme="majorHAnsi"/>
                <w:b/>
                <w:bCs/>
                <w:sz w:val="12"/>
                <w:szCs w:val="12"/>
                <w:highlight w:val="white"/>
              </w:rPr>
            </w:pPr>
            <w:hyperlink r:id="rId37">
              <w:r w:rsidR="1CAB0149" w:rsidRPr="1CAB0149">
                <w:rPr>
                  <w:rFonts w:asciiTheme="majorHAnsi" w:hAnsiTheme="majorHAnsi"/>
                  <w:b/>
                  <w:bCs/>
                  <w:sz w:val="12"/>
                  <w:szCs w:val="12"/>
                  <w:u w:val="single"/>
                </w:rPr>
                <w:t>Capoeiras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Av. Santa Catarina, 1.570 - T: 3248-1620 / 3244-4904</w:t>
            </w:r>
          </w:p>
          <w:p w:rsidR="00243C4B" w:rsidRPr="00135D0E" w:rsidRDefault="007C35AF" w:rsidP="1CAB0149">
            <w:pPr>
              <w:pStyle w:val="Normal1"/>
              <w:spacing w:after="0"/>
              <w:jc w:val="both"/>
              <w:rPr>
                <w:rFonts w:asciiTheme="majorHAnsi" w:hAnsiTheme="majorHAnsi"/>
                <w:b/>
                <w:bCs/>
                <w:sz w:val="12"/>
                <w:szCs w:val="12"/>
                <w:highlight w:val="white"/>
              </w:rPr>
            </w:pPr>
            <w:hyperlink r:id="rId38">
              <w:proofErr w:type="spellStart"/>
              <w:r w:rsidR="1CAB0149" w:rsidRPr="1CAB0149">
                <w:rPr>
                  <w:rFonts w:asciiTheme="majorHAnsi" w:hAnsiTheme="majorHAnsi"/>
                  <w:b/>
                  <w:bCs/>
                  <w:sz w:val="12"/>
                  <w:szCs w:val="12"/>
                  <w:u w:val="single"/>
                </w:rPr>
                <w:t>Coloninha</w:t>
              </w:r>
              <w:proofErr w:type="spellEnd"/>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Aracy Vaz Callado, 1830  - T: 3244-2891/ 3244-4902 </w:t>
            </w:r>
          </w:p>
          <w:p w:rsidR="00243C4B" w:rsidRPr="00135D0E" w:rsidRDefault="007C35AF" w:rsidP="1CAB0149">
            <w:pPr>
              <w:pStyle w:val="Normal1"/>
              <w:spacing w:after="0"/>
              <w:jc w:val="both"/>
              <w:rPr>
                <w:rFonts w:asciiTheme="majorHAnsi" w:hAnsiTheme="majorHAnsi"/>
                <w:b/>
                <w:bCs/>
                <w:sz w:val="12"/>
                <w:szCs w:val="12"/>
                <w:highlight w:val="white"/>
              </w:rPr>
            </w:pPr>
            <w:hyperlink r:id="rId39">
              <w:r w:rsidR="1CAB0149" w:rsidRPr="1CAB0149">
                <w:rPr>
                  <w:rFonts w:asciiTheme="majorHAnsi" w:hAnsiTheme="majorHAnsi"/>
                  <w:b/>
                  <w:bCs/>
                  <w:sz w:val="12"/>
                  <w:szCs w:val="12"/>
                  <w:u w:val="single"/>
                </w:rPr>
                <w:t>Coqueiros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proofErr w:type="spellStart"/>
            <w:r w:rsidR="1CAB0149" w:rsidRPr="1CAB0149">
              <w:rPr>
                <w:rFonts w:asciiTheme="majorHAnsi" w:hAnsiTheme="majorHAnsi"/>
                <w:b/>
                <w:bCs/>
                <w:sz w:val="12"/>
                <w:szCs w:val="12"/>
                <w:highlight w:val="white"/>
              </w:rPr>
              <w:t>Av</w:t>
            </w:r>
            <w:proofErr w:type="spellEnd"/>
            <w:r w:rsidR="1CAB0149" w:rsidRPr="1CAB0149">
              <w:rPr>
                <w:rFonts w:asciiTheme="majorHAnsi" w:hAnsiTheme="majorHAnsi"/>
                <w:b/>
                <w:bCs/>
                <w:sz w:val="12"/>
                <w:szCs w:val="12"/>
                <w:highlight w:val="white"/>
              </w:rPr>
              <w:t xml:space="preserve">: Engenheiro Max de Souza S/N - Coqueiros -Telefones: (48) 3248 0451/3241 6097 </w:t>
            </w:r>
          </w:p>
          <w:p w:rsidR="00243C4B" w:rsidRPr="00135D0E" w:rsidRDefault="007C35AF" w:rsidP="1CAB0149">
            <w:pPr>
              <w:pStyle w:val="Normal1"/>
              <w:spacing w:after="0"/>
              <w:jc w:val="both"/>
              <w:rPr>
                <w:rFonts w:asciiTheme="majorHAnsi" w:hAnsiTheme="majorHAnsi"/>
                <w:b/>
                <w:bCs/>
                <w:sz w:val="12"/>
                <w:szCs w:val="12"/>
                <w:highlight w:val="white"/>
              </w:rPr>
            </w:pPr>
            <w:hyperlink r:id="rId40">
              <w:r w:rsidR="1CAB0149" w:rsidRPr="1CAB0149">
                <w:rPr>
                  <w:rFonts w:asciiTheme="majorHAnsi" w:hAnsiTheme="majorHAnsi"/>
                  <w:b/>
                  <w:bCs/>
                  <w:sz w:val="12"/>
                  <w:szCs w:val="12"/>
                  <w:u w:val="single"/>
                </w:rPr>
                <w:t>Estreito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Aracy Vaz Callado, 742 - T: 3244 1200/3348 5682 </w:t>
            </w:r>
          </w:p>
          <w:p w:rsidR="00243C4B" w:rsidRPr="00135D0E" w:rsidRDefault="007C35AF" w:rsidP="1CAB0149">
            <w:pPr>
              <w:pStyle w:val="Normal1"/>
              <w:spacing w:after="0"/>
              <w:jc w:val="both"/>
              <w:rPr>
                <w:rFonts w:asciiTheme="majorHAnsi" w:hAnsiTheme="majorHAnsi"/>
                <w:b/>
                <w:bCs/>
                <w:sz w:val="12"/>
                <w:szCs w:val="12"/>
                <w:highlight w:val="white"/>
              </w:rPr>
            </w:pPr>
            <w:hyperlink r:id="rId41">
              <w:r w:rsidR="1CAB0149" w:rsidRPr="1CAB0149">
                <w:rPr>
                  <w:rFonts w:asciiTheme="majorHAnsi" w:hAnsiTheme="majorHAnsi"/>
                  <w:b/>
                  <w:bCs/>
                  <w:sz w:val="12"/>
                  <w:szCs w:val="12"/>
                  <w:u w:val="single"/>
                </w:rPr>
                <w:t>Jardim Atlântico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Manoel </w:t>
            </w:r>
            <w:proofErr w:type="spellStart"/>
            <w:r w:rsidR="1CAB0149" w:rsidRPr="1CAB0149">
              <w:rPr>
                <w:rFonts w:asciiTheme="majorHAnsi" w:hAnsiTheme="majorHAnsi"/>
                <w:b/>
                <w:bCs/>
                <w:sz w:val="12"/>
                <w:szCs w:val="12"/>
                <w:highlight w:val="white"/>
              </w:rPr>
              <w:t>Pizzolatti</w:t>
            </w:r>
            <w:proofErr w:type="spellEnd"/>
            <w:r w:rsidR="1CAB0149" w:rsidRPr="1CAB0149">
              <w:rPr>
                <w:rFonts w:asciiTheme="majorHAnsi" w:hAnsiTheme="majorHAnsi"/>
                <w:b/>
                <w:bCs/>
                <w:sz w:val="12"/>
                <w:szCs w:val="12"/>
                <w:highlight w:val="white"/>
              </w:rPr>
              <w:t xml:space="preserve">, 273 -T: 3240-2168/ 3348-9595 </w:t>
            </w:r>
          </w:p>
          <w:p w:rsidR="00243C4B" w:rsidRPr="00135D0E" w:rsidRDefault="007C35AF" w:rsidP="1CAB0149">
            <w:pPr>
              <w:pStyle w:val="Normal1"/>
              <w:spacing w:after="0"/>
              <w:jc w:val="both"/>
              <w:rPr>
                <w:rFonts w:asciiTheme="majorHAnsi" w:hAnsiTheme="majorHAnsi"/>
                <w:b/>
                <w:bCs/>
                <w:sz w:val="12"/>
                <w:szCs w:val="12"/>
                <w:highlight w:val="white"/>
              </w:rPr>
            </w:pPr>
            <w:hyperlink r:id="rId42">
              <w:r w:rsidR="1CAB0149" w:rsidRPr="1CAB0149">
                <w:rPr>
                  <w:rFonts w:asciiTheme="majorHAnsi" w:hAnsiTheme="majorHAnsi"/>
                  <w:b/>
                  <w:bCs/>
                  <w:sz w:val="12"/>
                  <w:szCs w:val="12"/>
                  <w:u w:val="single"/>
                </w:rPr>
                <w:t>Monte Cristo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Joaquim Nabuco, s/n° T: 3240 8809 3348 7467 3348 9065 </w:t>
            </w:r>
          </w:p>
          <w:p w:rsidR="00243C4B" w:rsidRPr="00135D0E" w:rsidRDefault="007C35AF" w:rsidP="1CAB0149">
            <w:pPr>
              <w:pStyle w:val="Normal1"/>
              <w:spacing w:after="0"/>
              <w:jc w:val="both"/>
              <w:rPr>
                <w:rFonts w:asciiTheme="majorHAnsi" w:hAnsiTheme="majorHAnsi"/>
                <w:b/>
                <w:bCs/>
                <w:sz w:val="12"/>
                <w:szCs w:val="12"/>
                <w:highlight w:val="white"/>
              </w:rPr>
            </w:pPr>
            <w:hyperlink r:id="rId43">
              <w:r w:rsidR="1CAB0149" w:rsidRPr="1CAB0149">
                <w:rPr>
                  <w:rFonts w:asciiTheme="majorHAnsi" w:hAnsiTheme="majorHAnsi"/>
                  <w:b/>
                  <w:bCs/>
                  <w:sz w:val="12"/>
                  <w:szCs w:val="12"/>
                  <w:u w:val="single"/>
                </w:rPr>
                <w:t>Novo Continente</w:t>
              </w:r>
            </w:hyperlink>
            <w:r w:rsidR="1CAB0149" w:rsidRPr="1CAB0149">
              <w:rPr>
                <w:rFonts w:asciiTheme="majorHAnsi" w:hAnsiTheme="majorHAnsi"/>
                <w:b/>
                <w:bCs/>
                <w:sz w:val="12"/>
                <w:szCs w:val="12"/>
                <w:u w:val="single"/>
              </w:rPr>
              <w:t xml:space="preserve">: </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Prof. Clementino Brito esquina com a Rua Osvaldo de Oliveira -T:3244 8488 3249 2448 </w:t>
            </w:r>
          </w:p>
          <w:p w:rsidR="00243C4B" w:rsidRPr="00135D0E" w:rsidRDefault="007C35AF" w:rsidP="1CAB0149">
            <w:pPr>
              <w:pStyle w:val="Normal1"/>
              <w:spacing w:after="0"/>
              <w:jc w:val="both"/>
              <w:rPr>
                <w:rFonts w:asciiTheme="majorHAnsi" w:hAnsiTheme="majorHAnsi"/>
                <w:b/>
                <w:bCs/>
                <w:sz w:val="12"/>
                <w:szCs w:val="12"/>
                <w:highlight w:val="white"/>
              </w:rPr>
            </w:pPr>
            <w:hyperlink r:id="rId44">
              <w:r w:rsidR="1CAB0149" w:rsidRPr="1CAB0149">
                <w:rPr>
                  <w:rFonts w:asciiTheme="majorHAnsi" w:hAnsiTheme="majorHAnsi"/>
                  <w:b/>
                  <w:bCs/>
                  <w:sz w:val="12"/>
                  <w:szCs w:val="12"/>
                  <w:u w:val="single"/>
                </w:rPr>
                <w:t>Policlínica Continente</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Heitor </w:t>
            </w:r>
            <w:proofErr w:type="spellStart"/>
            <w:r w:rsidR="1CAB0149" w:rsidRPr="1CAB0149">
              <w:rPr>
                <w:rFonts w:asciiTheme="majorHAnsi" w:hAnsiTheme="majorHAnsi"/>
                <w:b/>
                <w:bCs/>
                <w:sz w:val="12"/>
                <w:szCs w:val="12"/>
                <w:highlight w:val="white"/>
              </w:rPr>
              <w:t>Blum</w:t>
            </w:r>
            <w:proofErr w:type="spellEnd"/>
            <w:r w:rsidR="1CAB0149" w:rsidRPr="1CAB0149">
              <w:rPr>
                <w:rFonts w:asciiTheme="majorHAnsi" w:hAnsiTheme="majorHAnsi"/>
                <w:b/>
                <w:bCs/>
                <w:sz w:val="12"/>
                <w:szCs w:val="12"/>
                <w:highlight w:val="white"/>
              </w:rPr>
              <w:t xml:space="preserve">, 521 -Recepção:3271-1713, Farmácia: 3271-1716 </w:t>
            </w:r>
          </w:p>
          <w:p w:rsidR="00243C4B" w:rsidRPr="00135D0E" w:rsidRDefault="1CAB0149" w:rsidP="1CAB0149">
            <w:pPr>
              <w:pStyle w:val="Normal1"/>
              <w:spacing w:after="0"/>
              <w:jc w:val="both"/>
              <w:rPr>
                <w:rFonts w:asciiTheme="majorHAnsi" w:eastAsia="Verdana" w:hAnsiTheme="majorHAnsi" w:cs="Verdana"/>
                <w:b/>
                <w:bCs/>
                <w:sz w:val="12"/>
                <w:szCs w:val="12"/>
                <w:highlight w:val="white"/>
              </w:rPr>
            </w:pPr>
            <w:r w:rsidRPr="1CAB0149">
              <w:rPr>
                <w:rFonts w:asciiTheme="majorHAnsi" w:hAnsiTheme="majorHAnsi"/>
                <w:b/>
                <w:bCs/>
                <w:sz w:val="12"/>
                <w:szCs w:val="12"/>
                <w:highlight w:val="white"/>
                <w:u w:val="single"/>
              </w:rPr>
              <w:t>Sapé:</w:t>
            </w:r>
            <w:r w:rsidRPr="1CAB0149">
              <w:rPr>
                <w:rFonts w:asciiTheme="majorHAnsi" w:eastAsia="Verdana" w:hAnsiTheme="majorHAnsi" w:cs="Verdana"/>
                <w:b/>
                <w:bCs/>
                <w:sz w:val="12"/>
                <w:szCs w:val="12"/>
                <w:highlight w:val="white"/>
              </w:rPr>
              <w:t xml:space="preserve"> </w:t>
            </w:r>
            <w:r w:rsidRPr="1CAB0149">
              <w:rPr>
                <w:rFonts w:asciiTheme="majorHAnsi" w:hAnsiTheme="majorHAnsi"/>
                <w:b/>
                <w:bCs/>
                <w:sz w:val="12"/>
                <w:szCs w:val="12"/>
                <w:highlight w:val="white"/>
              </w:rPr>
              <w:t>Trav. Prof° Waldemar Osmar Hermann, 82 - T: 3240 6602/3240 9382</w:t>
            </w:r>
            <w:r w:rsidRPr="1CAB0149">
              <w:rPr>
                <w:rFonts w:asciiTheme="majorHAnsi" w:eastAsia="Verdana" w:hAnsiTheme="majorHAnsi" w:cs="Verdana"/>
                <w:b/>
                <w:bCs/>
                <w:sz w:val="12"/>
                <w:szCs w:val="12"/>
                <w:highlight w:val="white"/>
              </w:rPr>
              <w:t xml:space="preserve"> </w:t>
            </w:r>
          </w:p>
          <w:p w:rsidR="00243C4B" w:rsidRPr="00135D0E" w:rsidRDefault="007C35AF" w:rsidP="1CAB0149">
            <w:pPr>
              <w:pStyle w:val="Normal1"/>
              <w:spacing w:after="0"/>
              <w:jc w:val="both"/>
              <w:rPr>
                <w:rFonts w:asciiTheme="majorHAnsi" w:hAnsiTheme="majorHAnsi"/>
                <w:b/>
                <w:bCs/>
                <w:sz w:val="12"/>
                <w:szCs w:val="12"/>
                <w:highlight w:val="white"/>
              </w:rPr>
            </w:pPr>
            <w:hyperlink r:id="rId45">
              <w:r w:rsidR="1CAB0149" w:rsidRPr="1CAB0149">
                <w:rPr>
                  <w:rFonts w:asciiTheme="majorHAnsi" w:hAnsiTheme="majorHAnsi"/>
                  <w:b/>
                  <w:bCs/>
                  <w:sz w:val="12"/>
                  <w:szCs w:val="12"/>
                  <w:u w:val="single"/>
                </w:rPr>
                <w:t>Vila Aparecida</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w:t>
            </w:r>
            <w:proofErr w:type="spellStart"/>
            <w:r w:rsidR="1CAB0149" w:rsidRPr="1CAB0149">
              <w:rPr>
                <w:rFonts w:asciiTheme="majorHAnsi" w:hAnsiTheme="majorHAnsi"/>
                <w:b/>
                <w:bCs/>
                <w:sz w:val="12"/>
                <w:szCs w:val="12"/>
                <w:highlight w:val="white"/>
              </w:rPr>
              <w:t>Fermi­no</w:t>
            </w:r>
            <w:proofErr w:type="spellEnd"/>
            <w:r w:rsidR="1CAB0149" w:rsidRPr="1CAB0149">
              <w:rPr>
                <w:rFonts w:asciiTheme="majorHAnsi" w:hAnsiTheme="majorHAnsi"/>
                <w:b/>
                <w:bCs/>
                <w:sz w:val="12"/>
                <w:szCs w:val="12"/>
                <w:highlight w:val="white"/>
              </w:rPr>
              <w:t xml:space="preserve"> Costa, 284  -T: 3248-1611/ 3244-6724</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Norte</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R. Francisco Faustino Martins – Policlínica Norte da Ilha</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3266-7355</w:t>
            </w: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B3673" w:rsidRDefault="007C35AF" w:rsidP="1CAB0149">
            <w:pPr>
              <w:pStyle w:val="Normal1"/>
              <w:spacing w:after="0"/>
              <w:jc w:val="both"/>
              <w:rPr>
                <w:rFonts w:asciiTheme="majorHAnsi" w:hAnsiTheme="majorHAnsi"/>
                <w:b/>
                <w:bCs/>
                <w:sz w:val="12"/>
                <w:szCs w:val="12"/>
              </w:rPr>
            </w:pPr>
            <w:hyperlink r:id="rId46">
              <w:r w:rsidR="1CAB0149" w:rsidRPr="1CAB0149">
                <w:rPr>
                  <w:rFonts w:asciiTheme="majorHAnsi" w:hAnsiTheme="majorHAnsi"/>
                  <w:b/>
                  <w:bCs/>
                  <w:sz w:val="12"/>
                  <w:szCs w:val="12"/>
                  <w:u w:val="single"/>
                </w:rPr>
                <w:t>Barra da Lagoa</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Altamiro Barcelos Dutra, 659 - T.: 3232 3302/ 3226 7281                                                                            </w:t>
            </w:r>
          </w:p>
          <w:p w:rsidR="00243C4B" w:rsidRPr="00135D0E" w:rsidRDefault="007C35AF" w:rsidP="1CAB0149">
            <w:pPr>
              <w:pStyle w:val="Normal1"/>
              <w:spacing w:after="0"/>
              <w:jc w:val="both"/>
              <w:rPr>
                <w:rFonts w:asciiTheme="majorHAnsi" w:hAnsiTheme="majorHAnsi"/>
                <w:b/>
                <w:bCs/>
                <w:sz w:val="12"/>
                <w:szCs w:val="12"/>
                <w:highlight w:val="white"/>
              </w:rPr>
            </w:pPr>
            <w:hyperlink r:id="rId47">
              <w:r w:rsidR="1CAB0149" w:rsidRPr="1CAB0149">
                <w:rPr>
                  <w:rFonts w:asciiTheme="majorHAnsi" w:hAnsiTheme="majorHAnsi"/>
                  <w:b/>
                  <w:bCs/>
                  <w:sz w:val="12"/>
                  <w:szCs w:val="12"/>
                  <w:u w:val="single"/>
                </w:rPr>
                <w:t>Cachoeira do Bom Jesus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Rua Leonel Pereira, 273 | esq. c/ Servidão Gabriel T: 3284-8077 / 3284-6045</w:t>
            </w:r>
          </w:p>
          <w:p w:rsidR="00243C4B" w:rsidRPr="00135D0E" w:rsidRDefault="007C35AF" w:rsidP="1CAB0149">
            <w:pPr>
              <w:pStyle w:val="Normal1"/>
              <w:spacing w:after="0"/>
              <w:jc w:val="both"/>
              <w:rPr>
                <w:rFonts w:asciiTheme="majorHAnsi" w:hAnsiTheme="majorHAnsi"/>
                <w:b/>
                <w:bCs/>
                <w:sz w:val="12"/>
                <w:szCs w:val="12"/>
                <w:highlight w:val="white"/>
              </w:rPr>
            </w:pPr>
            <w:hyperlink r:id="rId48">
              <w:proofErr w:type="spellStart"/>
              <w:r w:rsidR="1CAB0149" w:rsidRPr="1CAB0149">
                <w:rPr>
                  <w:rFonts w:asciiTheme="majorHAnsi" w:hAnsiTheme="majorHAnsi"/>
                  <w:b/>
                  <w:bCs/>
                  <w:sz w:val="12"/>
                  <w:szCs w:val="12"/>
                  <w:u w:val="single"/>
                </w:rPr>
                <w:t>Canasvieira</w:t>
              </w:r>
              <w:proofErr w:type="spellEnd"/>
              <w:r w:rsidR="1CAB0149" w:rsidRPr="1CAB0149">
                <w:rPr>
                  <w:rFonts w:asciiTheme="majorHAnsi" w:hAnsiTheme="majorHAnsi"/>
                  <w:b/>
                  <w:bCs/>
                  <w:sz w:val="12"/>
                  <w:szCs w:val="12"/>
                  <w:u w:val="single"/>
                </w:rPr>
                <w:t>:</w:t>
              </w:r>
            </w:hyperlink>
            <w:r w:rsidR="1CAB0149" w:rsidRPr="1CAB0149">
              <w:rPr>
                <w:rFonts w:asciiTheme="majorHAnsi" w:hAnsiTheme="majorHAnsi"/>
                <w:b/>
                <w:bCs/>
                <w:sz w:val="12"/>
                <w:szCs w:val="12"/>
                <w:highlight w:val="white"/>
              </w:rPr>
              <w:t xml:space="preserve"> Rod. Francisco Faustino Martins, </w:t>
            </w:r>
            <w:proofErr w:type="spellStart"/>
            <w:r w:rsidR="1CAB0149" w:rsidRPr="1CAB0149">
              <w:rPr>
                <w:rFonts w:asciiTheme="majorHAnsi" w:hAnsiTheme="majorHAnsi"/>
                <w:b/>
                <w:bCs/>
                <w:sz w:val="12"/>
                <w:szCs w:val="12"/>
                <w:highlight w:val="white"/>
              </w:rPr>
              <w:t>Confluencias</w:t>
            </w:r>
            <w:proofErr w:type="spellEnd"/>
            <w:r w:rsidR="1CAB0149" w:rsidRPr="1CAB0149">
              <w:rPr>
                <w:rFonts w:asciiTheme="majorHAnsi" w:hAnsiTheme="majorHAnsi"/>
                <w:b/>
                <w:bCs/>
                <w:sz w:val="12"/>
                <w:szCs w:val="12"/>
                <w:highlight w:val="white"/>
              </w:rPr>
              <w:t xml:space="preserve"> SC 401 e SC 403 T:3269-6902 3266-7063 </w:t>
            </w:r>
          </w:p>
          <w:p w:rsidR="00243C4B" w:rsidRPr="00135D0E" w:rsidRDefault="007C35AF" w:rsidP="1CAB0149">
            <w:pPr>
              <w:pStyle w:val="Normal1"/>
              <w:spacing w:after="0"/>
              <w:jc w:val="both"/>
              <w:rPr>
                <w:rFonts w:asciiTheme="majorHAnsi" w:hAnsiTheme="majorHAnsi"/>
                <w:b/>
                <w:bCs/>
                <w:sz w:val="12"/>
                <w:szCs w:val="12"/>
                <w:highlight w:val="white"/>
              </w:rPr>
            </w:pPr>
            <w:hyperlink r:id="rId49">
              <w:r w:rsidR="1CAB0149" w:rsidRPr="1CAB0149">
                <w:rPr>
                  <w:rFonts w:asciiTheme="majorHAnsi" w:hAnsiTheme="majorHAnsi"/>
                  <w:b/>
                  <w:bCs/>
                  <w:sz w:val="12"/>
                  <w:szCs w:val="12"/>
                  <w:u w:val="single"/>
                </w:rPr>
                <w:t>Ingleses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Travessa dos Imigrantes, n° 135 -T:3269-2100 3369 5937 3369 3229 </w:t>
            </w:r>
          </w:p>
          <w:p w:rsidR="00243C4B" w:rsidRPr="00135D0E" w:rsidRDefault="007C35AF" w:rsidP="1CAB0149">
            <w:pPr>
              <w:pStyle w:val="Normal1"/>
              <w:spacing w:after="0"/>
              <w:jc w:val="both"/>
              <w:rPr>
                <w:rFonts w:asciiTheme="majorHAnsi" w:hAnsiTheme="majorHAnsi"/>
                <w:b/>
                <w:bCs/>
                <w:sz w:val="12"/>
                <w:szCs w:val="12"/>
                <w:highlight w:val="white"/>
              </w:rPr>
            </w:pPr>
            <w:hyperlink r:id="rId50">
              <w:proofErr w:type="spellStart"/>
              <w:r w:rsidR="1CAB0149" w:rsidRPr="1CAB0149">
                <w:rPr>
                  <w:rFonts w:asciiTheme="majorHAnsi" w:hAnsiTheme="majorHAnsi"/>
                  <w:b/>
                  <w:bCs/>
                  <w:sz w:val="12"/>
                  <w:szCs w:val="12"/>
                  <w:u w:val="single"/>
                </w:rPr>
                <w:t>Jurerê</w:t>
              </w:r>
              <w:proofErr w:type="spellEnd"/>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w:t>
            </w:r>
            <w:proofErr w:type="spellStart"/>
            <w:r w:rsidR="1CAB0149" w:rsidRPr="1CAB0149">
              <w:rPr>
                <w:rFonts w:asciiTheme="majorHAnsi" w:hAnsiTheme="majorHAnsi"/>
                <w:b/>
                <w:bCs/>
                <w:sz w:val="12"/>
                <w:szCs w:val="12"/>
                <w:highlight w:val="white"/>
              </w:rPr>
              <w:t>Jurerê</w:t>
            </w:r>
            <w:proofErr w:type="spellEnd"/>
            <w:r w:rsidR="1CAB0149" w:rsidRPr="1CAB0149">
              <w:rPr>
                <w:rFonts w:asciiTheme="majorHAnsi" w:hAnsiTheme="majorHAnsi"/>
                <w:b/>
                <w:bCs/>
                <w:sz w:val="12"/>
                <w:szCs w:val="12"/>
                <w:highlight w:val="white"/>
              </w:rPr>
              <w:t xml:space="preserve"> Tradicional, 242 - T: 32821670 32829761 </w:t>
            </w:r>
          </w:p>
          <w:p w:rsidR="00243C4B" w:rsidRPr="00135D0E" w:rsidRDefault="007C35AF" w:rsidP="1CAB0149">
            <w:pPr>
              <w:pStyle w:val="Normal1"/>
              <w:spacing w:after="0"/>
              <w:jc w:val="both"/>
              <w:rPr>
                <w:rFonts w:asciiTheme="majorHAnsi" w:hAnsiTheme="majorHAnsi"/>
                <w:b/>
                <w:bCs/>
                <w:sz w:val="12"/>
                <w:szCs w:val="12"/>
                <w:highlight w:val="white"/>
              </w:rPr>
            </w:pPr>
            <w:hyperlink r:id="rId51">
              <w:r w:rsidR="1CAB0149" w:rsidRPr="1CAB0149">
                <w:rPr>
                  <w:rFonts w:asciiTheme="majorHAnsi" w:hAnsiTheme="majorHAnsi"/>
                  <w:b/>
                  <w:bCs/>
                  <w:sz w:val="12"/>
                  <w:szCs w:val="12"/>
                  <w:u w:val="single"/>
                </w:rPr>
                <w:t>Policlínica Norte</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Francisco Faustino Martins, </w:t>
            </w:r>
            <w:proofErr w:type="spellStart"/>
            <w:r w:rsidR="1CAB0149" w:rsidRPr="1CAB0149">
              <w:rPr>
                <w:rFonts w:asciiTheme="majorHAnsi" w:hAnsiTheme="majorHAnsi"/>
                <w:b/>
                <w:bCs/>
                <w:sz w:val="12"/>
                <w:szCs w:val="12"/>
                <w:highlight w:val="white"/>
              </w:rPr>
              <w:t>Confluencias</w:t>
            </w:r>
            <w:proofErr w:type="spellEnd"/>
            <w:r w:rsidR="1CAB0149" w:rsidRPr="1CAB0149">
              <w:rPr>
                <w:rFonts w:asciiTheme="majorHAnsi" w:hAnsiTheme="majorHAnsi"/>
                <w:b/>
                <w:bCs/>
                <w:sz w:val="12"/>
                <w:szCs w:val="12"/>
                <w:highlight w:val="white"/>
              </w:rPr>
              <w:t xml:space="preserve"> SC 401 e SC 403. Telefone:3261 0600 3261 0601 </w:t>
            </w:r>
          </w:p>
          <w:p w:rsidR="00243C4B" w:rsidRPr="00135D0E" w:rsidRDefault="007C35AF" w:rsidP="1CAB0149">
            <w:pPr>
              <w:pStyle w:val="Normal1"/>
              <w:spacing w:after="0"/>
              <w:jc w:val="both"/>
              <w:rPr>
                <w:rFonts w:asciiTheme="majorHAnsi" w:hAnsiTheme="majorHAnsi"/>
                <w:b/>
                <w:bCs/>
                <w:sz w:val="12"/>
                <w:szCs w:val="12"/>
                <w:highlight w:val="white"/>
              </w:rPr>
            </w:pPr>
            <w:hyperlink r:id="rId52">
              <w:r w:rsidR="1CAB0149" w:rsidRPr="1CAB0149">
                <w:rPr>
                  <w:rFonts w:asciiTheme="majorHAnsi" w:hAnsiTheme="majorHAnsi"/>
                  <w:b/>
                  <w:bCs/>
                  <w:sz w:val="12"/>
                  <w:szCs w:val="12"/>
                  <w:u w:val="single"/>
                </w:rPr>
                <w:t>Ponta das Canas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Alcides </w:t>
            </w:r>
            <w:proofErr w:type="spellStart"/>
            <w:r w:rsidR="1CAB0149" w:rsidRPr="1CAB0149">
              <w:rPr>
                <w:rFonts w:asciiTheme="majorHAnsi" w:hAnsiTheme="majorHAnsi"/>
                <w:b/>
                <w:bCs/>
                <w:sz w:val="12"/>
                <w:szCs w:val="12"/>
                <w:highlight w:val="white"/>
              </w:rPr>
              <w:t>Bonatelli</w:t>
            </w:r>
            <w:proofErr w:type="spellEnd"/>
            <w:r w:rsidR="1CAB0149" w:rsidRPr="1CAB0149">
              <w:rPr>
                <w:rFonts w:asciiTheme="majorHAnsi" w:hAnsiTheme="majorHAnsi"/>
                <w:b/>
                <w:bCs/>
                <w:sz w:val="12"/>
                <w:szCs w:val="12"/>
                <w:highlight w:val="white"/>
              </w:rPr>
              <w:t xml:space="preserve">, s/n°- T: 3284 1337 3284 2257 </w:t>
            </w:r>
          </w:p>
          <w:p w:rsidR="00243C4B" w:rsidRPr="00135D0E" w:rsidRDefault="007C35AF" w:rsidP="1CAB0149">
            <w:pPr>
              <w:pStyle w:val="Normal1"/>
              <w:spacing w:after="0"/>
              <w:jc w:val="both"/>
              <w:rPr>
                <w:rFonts w:asciiTheme="majorHAnsi" w:hAnsiTheme="majorHAnsi"/>
                <w:b/>
                <w:bCs/>
                <w:sz w:val="12"/>
                <w:szCs w:val="12"/>
                <w:highlight w:val="white"/>
              </w:rPr>
            </w:pPr>
            <w:hyperlink r:id="rId53">
              <w:r w:rsidR="1CAB0149" w:rsidRPr="1CAB0149">
                <w:rPr>
                  <w:rFonts w:asciiTheme="majorHAnsi" w:hAnsiTheme="majorHAnsi"/>
                  <w:b/>
                  <w:bCs/>
                  <w:sz w:val="12"/>
                  <w:szCs w:val="12"/>
                  <w:u w:val="single"/>
                </w:rPr>
                <w:t>Ratones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João Januário da Silva, s/n° - T: 3266 8090 3369 6436 </w:t>
            </w:r>
          </w:p>
          <w:p w:rsidR="00243C4B" w:rsidRPr="00135D0E" w:rsidRDefault="007C35AF" w:rsidP="1CAB0149">
            <w:pPr>
              <w:pStyle w:val="Normal1"/>
              <w:spacing w:after="0"/>
              <w:jc w:val="both"/>
              <w:rPr>
                <w:rFonts w:asciiTheme="majorHAnsi" w:hAnsiTheme="majorHAnsi"/>
                <w:b/>
                <w:bCs/>
                <w:sz w:val="12"/>
                <w:szCs w:val="12"/>
                <w:highlight w:val="white"/>
              </w:rPr>
            </w:pPr>
            <w:hyperlink r:id="rId54">
              <w:r w:rsidR="1CAB0149" w:rsidRPr="1CAB0149">
                <w:rPr>
                  <w:rFonts w:asciiTheme="majorHAnsi" w:hAnsiTheme="majorHAnsi"/>
                  <w:b/>
                  <w:bCs/>
                  <w:sz w:val="12"/>
                  <w:szCs w:val="12"/>
                  <w:u w:val="single"/>
                </w:rPr>
                <w:t>Rio Vermelho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João Gualberto Soares, 1099 - T: 3269 7100/3269 9857</w:t>
            </w:r>
          </w:p>
          <w:p w:rsidR="00243C4B" w:rsidRPr="00135D0E" w:rsidRDefault="007C35AF" w:rsidP="1CAB0149">
            <w:pPr>
              <w:pStyle w:val="Normal1"/>
              <w:spacing w:after="0"/>
              <w:jc w:val="both"/>
              <w:rPr>
                <w:rFonts w:asciiTheme="majorHAnsi" w:hAnsiTheme="majorHAnsi"/>
                <w:b/>
                <w:bCs/>
                <w:sz w:val="12"/>
                <w:szCs w:val="12"/>
                <w:highlight w:val="white"/>
              </w:rPr>
            </w:pPr>
            <w:hyperlink r:id="rId55">
              <w:r w:rsidR="1CAB0149" w:rsidRPr="1CAB0149">
                <w:rPr>
                  <w:rFonts w:asciiTheme="majorHAnsi" w:hAnsiTheme="majorHAnsi"/>
                  <w:b/>
                  <w:bCs/>
                  <w:sz w:val="12"/>
                  <w:szCs w:val="12"/>
                  <w:u w:val="single"/>
                </w:rPr>
                <w:t>Saco Grande</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Virgí­lio Várzea, s/n° - T: 3238-0110/ 3238-0608/ 3234-6995</w:t>
            </w:r>
          </w:p>
          <w:p w:rsidR="00243C4B" w:rsidRPr="00135D0E" w:rsidRDefault="007C35AF" w:rsidP="1CAB0149">
            <w:pPr>
              <w:pStyle w:val="Normal1"/>
              <w:spacing w:after="0"/>
              <w:jc w:val="both"/>
              <w:rPr>
                <w:rFonts w:asciiTheme="majorHAnsi" w:hAnsiTheme="majorHAnsi"/>
                <w:b/>
                <w:bCs/>
                <w:sz w:val="12"/>
                <w:szCs w:val="12"/>
                <w:highlight w:val="white"/>
              </w:rPr>
            </w:pPr>
            <w:hyperlink r:id="rId56">
              <w:r w:rsidR="1CAB0149" w:rsidRPr="1CAB0149">
                <w:rPr>
                  <w:rFonts w:asciiTheme="majorHAnsi" w:hAnsiTheme="majorHAnsi"/>
                  <w:b/>
                  <w:bCs/>
                  <w:sz w:val="12"/>
                  <w:szCs w:val="12"/>
                  <w:u w:val="single"/>
                </w:rPr>
                <w:t>Santinho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Rua Dom João Becker n° 862 Telefones: (48) 3369 0174 ou 3369 5514</w:t>
            </w:r>
          </w:p>
          <w:p w:rsidR="00243C4B" w:rsidRPr="00135D0E" w:rsidRDefault="007C35AF" w:rsidP="1CAB0149">
            <w:pPr>
              <w:pStyle w:val="Normal1"/>
              <w:spacing w:after="0"/>
              <w:jc w:val="both"/>
              <w:rPr>
                <w:rFonts w:asciiTheme="majorHAnsi" w:hAnsiTheme="majorHAnsi"/>
                <w:b/>
                <w:bCs/>
                <w:sz w:val="12"/>
                <w:szCs w:val="12"/>
                <w:highlight w:val="white"/>
              </w:rPr>
            </w:pPr>
            <w:hyperlink r:id="rId57">
              <w:r w:rsidR="1CAB0149" w:rsidRPr="1CAB0149">
                <w:rPr>
                  <w:rFonts w:asciiTheme="majorHAnsi" w:hAnsiTheme="majorHAnsi"/>
                  <w:b/>
                  <w:bCs/>
                  <w:sz w:val="12"/>
                  <w:szCs w:val="12"/>
                  <w:u w:val="single"/>
                </w:rPr>
                <w:t>Santo Antônio de Lisboa</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Rodovia </w:t>
            </w:r>
            <w:proofErr w:type="spellStart"/>
            <w:r w:rsidR="1CAB0149" w:rsidRPr="1CAB0149">
              <w:rPr>
                <w:rFonts w:asciiTheme="majorHAnsi" w:hAnsiTheme="majorHAnsi"/>
                <w:b/>
                <w:bCs/>
                <w:sz w:val="12"/>
                <w:szCs w:val="12"/>
                <w:highlight w:val="white"/>
              </w:rPr>
              <w:t>Nilta</w:t>
            </w:r>
            <w:proofErr w:type="spellEnd"/>
            <w:r w:rsidR="1CAB0149" w:rsidRPr="1CAB0149">
              <w:rPr>
                <w:rFonts w:asciiTheme="majorHAnsi" w:hAnsiTheme="majorHAnsi"/>
                <w:b/>
                <w:bCs/>
                <w:sz w:val="12"/>
                <w:szCs w:val="12"/>
                <w:highlight w:val="white"/>
              </w:rPr>
              <w:t xml:space="preserve"> Franzoni </w:t>
            </w:r>
            <w:proofErr w:type="spellStart"/>
            <w:r w:rsidR="1CAB0149" w:rsidRPr="1CAB0149">
              <w:rPr>
                <w:rFonts w:asciiTheme="majorHAnsi" w:hAnsiTheme="majorHAnsi"/>
                <w:b/>
                <w:bCs/>
                <w:sz w:val="12"/>
                <w:szCs w:val="12"/>
                <w:highlight w:val="white"/>
              </w:rPr>
              <w:t>Viegas</w:t>
            </w:r>
            <w:proofErr w:type="spellEnd"/>
            <w:r w:rsidR="1CAB0149" w:rsidRPr="1CAB0149">
              <w:rPr>
                <w:rFonts w:asciiTheme="majorHAnsi" w:hAnsiTheme="majorHAnsi"/>
                <w:b/>
                <w:bCs/>
                <w:sz w:val="12"/>
                <w:szCs w:val="12"/>
                <w:highlight w:val="white"/>
              </w:rPr>
              <w:t xml:space="preserve">, s/n T: 3235 1176 3235 3294 </w:t>
            </w:r>
          </w:p>
          <w:p w:rsidR="00243C4B" w:rsidRPr="00135D0E" w:rsidRDefault="1CAB0149" w:rsidP="1CAB0149">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u w:val="single"/>
              </w:rPr>
              <w:t>Unidade de Pronto Atendimento (UPA) Norte da Ilha</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Rua Francisco Faustino Martins, Confluências SC 401 e SC403.Telefone: (48)3261 0614/ 3261 0616/ 3261 0613/ 3261 0615 </w:t>
            </w:r>
          </w:p>
          <w:p w:rsidR="00243C4B" w:rsidRPr="00135D0E" w:rsidRDefault="007C35AF" w:rsidP="1CAB0149">
            <w:pPr>
              <w:pStyle w:val="Normal1"/>
              <w:spacing w:after="0"/>
              <w:jc w:val="both"/>
              <w:rPr>
                <w:rFonts w:asciiTheme="majorHAnsi" w:hAnsiTheme="majorHAnsi"/>
                <w:b/>
                <w:bCs/>
                <w:sz w:val="12"/>
                <w:szCs w:val="12"/>
                <w:highlight w:val="white"/>
              </w:rPr>
            </w:pPr>
            <w:hyperlink r:id="rId58">
              <w:r w:rsidR="1CAB0149" w:rsidRPr="1CAB0149">
                <w:rPr>
                  <w:rFonts w:asciiTheme="majorHAnsi" w:hAnsiTheme="majorHAnsi"/>
                  <w:b/>
                  <w:bCs/>
                  <w:sz w:val="12"/>
                  <w:szCs w:val="12"/>
                  <w:u w:val="single"/>
                </w:rPr>
                <w:t>Vargem Grande</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Estrada Cristovão Machado Campos, s/n - CEP 88052-600 - Vargem Grande – Florianópolis/SC T: 3269-5034/ 3369-3425 / 3266-6293</w:t>
            </w:r>
          </w:p>
          <w:p w:rsidR="00243C4B" w:rsidRPr="00135D0E" w:rsidRDefault="007C35AF" w:rsidP="1CAB0149">
            <w:pPr>
              <w:pStyle w:val="Normal1"/>
              <w:spacing w:after="0"/>
              <w:jc w:val="both"/>
              <w:rPr>
                <w:rFonts w:asciiTheme="majorHAnsi" w:hAnsiTheme="majorHAnsi"/>
                <w:b/>
                <w:bCs/>
                <w:sz w:val="12"/>
                <w:szCs w:val="12"/>
                <w:highlight w:val="white"/>
              </w:rPr>
            </w:pPr>
            <w:hyperlink r:id="rId59">
              <w:r w:rsidR="1CAB0149" w:rsidRPr="1CAB0149">
                <w:rPr>
                  <w:rFonts w:asciiTheme="majorHAnsi" w:hAnsiTheme="majorHAnsi"/>
                  <w:b/>
                  <w:bCs/>
                  <w:sz w:val="12"/>
                  <w:szCs w:val="12"/>
                  <w:u w:val="single"/>
                </w:rPr>
                <w:t>Vargem Pequena</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Manoel Leôncio de Souza Brito, s/n° T: 3269-5898</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Sul</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Pequeno Príncipe, 2859- Campeche</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3234-8749</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007C35AF" w:rsidP="1CAB0149">
            <w:pPr>
              <w:pStyle w:val="Normal1"/>
              <w:spacing w:after="0"/>
              <w:jc w:val="both"/>
              <w:rPr>
                <w:rFonts w:asciiTheme="majorHAnsi" w:hAnsiTheme="majorHAnsi"/>
                <w:b/>
                <w:bCs/>
                <w:sz w:val="12"/>
                <w:szCs w:val="12"/>
              </w:rPr>
            </w:pPr>
            <w:hyperlink r:id="rId60">
              <w:r w:rsidR="1CAB0149" w:rsidRPr="1CAB0149">
                <w:rPr>
                  <w:rFonts w:asciiTheme="majorHAnsi" w:hAnsiTheme="majorHAnsi"/>
                  <w:b/>
                  <w:bCs/>
                  <w:sz w:val="12"/>
                  <w:szCs w:val="12"/>
                  <w:u w:val="single"/>
                </w:rPr>
                <w:t>Alto Ribeirão</w:t>
              </w:r>
            </w:hyperlink>
            <w:r w:rsidR="1CAB0149" w:rsidRPr="1CAB0149">
              <w:rPr>
                <w:rFonts w:asciiTheme="majorHAnsi" w:hAnsiTheme="majorHAnsi"/>
                <w:b/>
                <w:bCs/>
                <w:sz w:val="12"/>
                <w:szCs w:val="12"/>
              </w:rPr>
              <w:t xml:space="preserve"> R: Severiano Firmino Martins, 69 Lote 3 -Telefones: 3269-9917 / 3233-3989 (recepção) </w:t>
            </w:r>
          </w:p>
          <w:p w:rsidR="00243C4B" w:rsidRPr="00135D0E" w:rsidRDefault="007C35AF" w:rsidP="1CAB0149">
            <w:pPr>
              <w:pStyle w:val="Normal1"/>
              <w:spacing w:after="0"/>
              <w:jc w:val="both"/>
              <w:rPr>
                <w:rFonts w:asciiTheme="majorHAnsi" w:hAnsiTheme="majorHAnsi"/>
                <w:b/>
                <w:bCs/>
                <w:sz w:val="12"/>
                <w:szCs w:val="12"/>
              </w:rPr>
            </w:pPr>
            <w:hyperlink r:id="rId61">
              <w:r w:rsidR="1CAB0149" w:rsidRPr="1CAB0149">
                <w:rPr>
                  <w:rFonts w:asciiTheme="majorHAnsi" w:hAnsiTheme="majorHAnsi"/>
                  <w:b/>
                  <w:bCs/>
                  <w:sz w:val="12"/>
                  <w:szCs w:val="12"/>
                  <w:u w:val="single"/>
                </w:rPr>
                <w:t>Armação</w:t>
              </w:r>
            </w:hyperlink>
            <w:r w:rsidR="1CAB0149" w:rsidRPr="1CAB0149">
              <w:rPr>
                <w:rFonts w:asciiTheme="majorHAnsi" w:hAnsiTheme="majorHAnsi"/>
                <w:b/>
                <w:bCs/>
                <w:sz w:val="12"/>
                <w:szCs w:val="12"/>
              </w:rPr>
              <w:t>: Rod. SC-406, 6.074 - T.: 3389-5014, 3389-5120</w:t>
            </w:r>
          </w:p>
          <w:p w:rsidR="00243C4B" w:rsidRPr="00135D0E" w:rsidRDefault="007C35AF" w:rsidP="1CAB0149">
            <w:pPr>
              <w:pStyle w:val="Normal1"/>
              <w:spacing w:after="0"/>
              <w:jc w:val="both"/>
              <w:rPr>
                <w:rFonts w:asciiTheme="majorHAnsi" w:hAnsiTheme="majorHAnsi"/>
                <w:b/>
                <w:bCs/>
                <w:sz w:val="12"/>
                <w:szCs w:val="12"/>
              </w:rPr>
            </w:pPr>
            <w:hyperlink r:id="rId62">
              <w:r w:rsidR="1CAB0149" w:rsidRPr="1CAB0149">
                <w:rPr>
                  <w:rFonts w:asciiTheme="majorHAnsi" w:hAnsiTheme="majorHAnsi"/>
                  <w:b/>
                  <w:bCs/>
                  <w:sz w:val="12"/>
                  <w:szCs w:val="12"/>
                  <w:u w:val="single"/>
                </w:rPr>
                <w:t>Caeira da Barra do Sul</w:t>
              </w:r>
            </w:hyperlink>
            <w:r w:rsidR="1CAB0149" w:rsidRPr="1CAB0149">
              <w:rPr>
                <w:rFonts w:asciiTheme="majorHAnsi" w:hAnsiTheme="majorHAnsi"/>
                <w:b/>
                <w:bCs/>
                <w:sz w:val="12"/>
                <w:szCs w:val="12"/>
              </w:rPr>
              <w:t xml:space="preserve">: Rod. </w:t>
            </w:r>
            <w:proofErr w:type="spellStart"/>
            <w:r w:rsidR="1CAB0149" w:rsidRPr="1CAB0149">
              <w:rPr>
                <w:rFonts w:asciiTheme="majorHAnsi" w:hAnsiTheme="majorHAnsi"/>
                <w:b/>
                <w:bCs/>
                <w:sz w:val="12"/>
                <w:szCs w:val="12"/>
              </w:rPr>
              <w:t>Baldicero</w:t>
            </w:r>
            <w:proofErr w:type="spellEnd"/>
            <w:r w:rsidR="1CAB0149" w:rsidRPr="1CAB0149">
              <w:rPr>
                <w:rFonts w:asciiTheme="majorHAnsi" w:hAnsiTheme="majorHAnsi"/>
                <w:b/>
                <w:bCs/>
                <w:sz w:val="12"/>
                <w:szCs w:val="12"/>
              </w:rPr>
              <w:t xml:space="preserve"> </w:t>
            </w:r>
            <w:proofErr w:type="spellStart"/>
            <w:r w:rsidR="1CAB0149" w:rsidRPr="1CAB0149">
              <w:rPr>
                <w:rFonts w:asciiTheme="majorHAnsi" w:hAnsiTheme="majorHAnsi"/>
                <w:b/>
                <w:bCs/>
                <w:sz w:val="12"/>
                <w:szCs w:val="12"/>
              </w:rPr>
              <w:t>Filomeno</w:t>
            </w:r>
            <w:proofErr w:type="spellEnd"/>
            <w:r w:rsidR="1CAB0149" w:rsidRPr="1CAB0149">
              <w:rPr>
                <w:rFonts w:asciiTheme="majorHAnsi" w:hAnsiTheme="majorHAnsi"/>
                <w:b/>
                <w:bCs/>
                <w:sz w:val="12"/>
                <w:szCs w:val="12"/>
              </w:rPr>
              <w:t>, 19.795 - T.: 3237-6239/ 3237-6483</w:t>
            </w:r>
          </w:p>
          <w:p w:rsidR="002B3673" w:rsidRDefault="007C35AF" w:rsidP="1CAB0149">
            <w:pPr>
              <w:pStyle w:val="Normal1"/>
              <w:spacing w:after="0"/>
              <w:jc w:val="both"/>
              <w:rPr>
                <w:rFonts w:asciiTheme="majorHAnsi" w:hAnsiTheme="majorHAnsi"/>
                <w:b/>
                <w:bCs/>
                <w:sz w:val="12"/>
                <w:szCs w:val="12"/>
              </w:rPr>
            </w:pPr>
            <w:hyperlink r:id="rId63">
              <w:r w:rsidR="00243C4B" w:rsidRPr="1CAB0149">
                <w:rPr>
                  <w:rFonts w:asciiTheme="majorHAnsi" w:hAnsiTheme="majorHAnsi"/>
                  <w:b/>
                  <w:bCs/>
                  <w:sz w:val="12"/>
                  <w:szCs w:val="12"/>
                  <w:u w:val="single"/>
                </w:rPr>
                <w:t>Campeche</w:t>
              </w:r>
            </w:hyperlink>
            <w:r w:rsidR="00243C4B" w:rsidRPr="1CAB0149">
              <w:rPr>
                <w:rFonts w:asciiTheme="majorHAnsi" w:hAnsiTheme="majorHAnsi"/>
                <w:b/>
                <w:bCs/>
                <w:sz w:val="12"/>
                <w:szCs w:val="12"/>
              </w:rPr>
              <w:t xml:space="preserve">: Av. Pequeno Prí­ncipe, 1714 - T.: 3237-4524/ 3237-4074          </w:t>
            </w:r>
            <w:r w:rsidR="00243C4B" w:rsidRPr="00135D0E">
              <w:rPr>
                <w:rFonts w:asciiTheme="majorHAnsi" w:hAnsiTheme="majorHAnsi"/>
                <w:b/>
                <w:sz w:val="12"/>
                <w:szCs w:val="12"/>
              </w:rPr>
              <w:tab/>
            </w:r>
            <w:r w:rsidR="00243C4B" w:rsidRPr="1CAB0149">
              <w:rPr>
                <w:rFonts w:asciiTheme="majorHAnsi" w:hAnsiTheme="majorHAnsi"/>
                <w:b/>
                <w:bCs/>
                <w:sz w:val="12"/>
                <w:szCs w:val="12"/>
              </w:rPr>
              <w:t xml:space="preserve">                                                                           </w:t>
            </w:r>
          </w:p>
          <w:p w:rsidR="00243C4B" w:rsidRPr="00135D0E" w:rsidRDefault="007C35AF" w:rsidP="1CAB0149">
            <w:pPr>
              <w:pStyle w:val="Normal1"/>
              <w:spacing w:after="0"/>
              <w:jc w:val="both"/>
              <w:rPr>
                <w:rFonts w:asciiTheme="majorHAnsi" w:hAnsiTheme="majorHAnsi"/>
                <w:b/>
                <w:bCs/>
                <w:sz w:val="12"/>
                <w:szCs w:val="12"/>
              </w:rPr>
            </w:pPr>
            <w:hyperlink r:id="rId64">
              <w:r w:rsidR="1CAB0149" w:rsidRPr="1CAB0149">
                <w:rPr>
                  <w:rFonts w:asciiTheme="majorHAnsi" w:hAnsiTheme="majorHAnsi"/>
                  <w:b/>
                  <w:bCs/>
                  <w:sz w:val="12"/>
                  <w:szCs w:val="12"/>
                  <w:u w:val="single"/>
                </w:rPr>
                <w:t>Canto da Lagoa</w:t>
              </w:r>
            </w:hyperlink>
            <w:r w:rsidR="1CAB0149" w:rsidRPr="1CAB0149">
              <w:rPr>
                <w:rFonts w:asciiTheme="majorHAnsi" w:hAnsiTheme="majorHAnsi"/>
                <w:b/>
                <w:bCs/>
                <w:sz w:val="12"/>
                <w:szCs w:val="12"/>
              </w:rPr>
              <w:t xml:space="preserve">: Rua Laurindo Januário da Silveira, 2507 - T.: 3232-6121 </w:t>
            </w:r>
          </w:p>
          <w:p w:rsidR="00243C4B" w:rsidRPr="00135D0E" w:rsidRDefault="007C35AF" w:rsidP="1CAB0149">
            <w:pPr>
              <w:pStyle w:val="Normal1"/>
              <w:spacing w:after="0"/>
              <w:jc w:val="both"/>
              <w:rPr>
                <w:rFonts w:asciiTheme="majorHAnsi" w:hAnsiTheme="majorHAnsi"/>
                <w:b/>
                <w:bCs/>
                <w:sz w:val="12"/>
                <w:szCs w:val="12"/>
              </w:rPr>
            </w:pPr>
            <w:hyperlink r:id="rId65">
              <w:r w:rsidR="1CAB0149" w:rsidRPr="1CAB0149">
                <w:rPr>
                  <w:rFonts w:asciiTheme="majorHAnsi" w:hAnsiTheme="majorHAnsi"/>
                  <w:b/>
                  <w:bCs/>
                  <w:sz w:val="12"/>
                  <w:szCs w:val="12"/>
                  <w:u w:val="single"/>
                </w:rPr>
                <w:t>Costa da Lagoa</w:t>
              </w:r>
            </w:hyperlink>
            <w:r w:rsidR="1CAB0149" w:rsidRPr="1CAB0149">
              <w:rPr>
                <w:rFonts w:asciiTheme="majorHAnsi" w:hAnsiTheme="majorHAnsi"/>
                <w:b/>
                <w:bCs/>
                <w:sz w:val="12"/>
                <w:szCs w:val="12"/>
              </w:rPr>
              <w:t xml:space="preserve">: Estrada Geral Costa da Lagoa, Ponto 16 - T: 3335-3119 e 3335-3048 </w:t>
            </w:r>
          </w:p>
          <w:p w:rsidR="00243C4B" w:rsidRPr="00135D0E" w:rsidRDefault="007C35AF" w:rsidP="1CAB0149">
            <w:pPr>
              <w:pStyle w:val="Normal1"/>
              <w:spacing w:after="0"/>
              <w:jc w:val="both"/>
              <w:rPr>
                <w:rFonts w:asciiTheme="majorHAnsi" w:hAnsiTheme="majorHAnsi"/>
                <w:b/>
                <w:bCs/>
                <w:sz w:val="12"/>
                <w:szCs w:val="12"/>
              </w:rPr>
            </w:pPr>
            <w:hyperlink r:id="rId66">
              <w:proofErr w:type="spellStart"/>
              <w:r w:rsidR="1CAB0149" w:rsidRPr="1CAB0149">
                <w:rPr>
                  <w:rFonts w:asciiTheme="majorHAnsi" w:hAnsiTheme="majorHAnsi"/>
                  <w:b/>
                  <w:bCs/>
                  <w:sz w:val="12"/>
                  <w:szCs w:val="12"/>
                  <w:u w:val="single"/>
                </w:rPr>
                <w:t>Carianos</w:t>
              </w:r>
              <w:proofErr w:type="spellEnd"/>
            </w:hyperlink>
            <w:r w:rsidR="1CAB0149" w:rsidRPr="1CAB0149">
              <w:rPr>
                <w:rFonts w:asciiTheme="majorHAnsi" w:hAnsiTheme="majorHAnsi"/>
                <w:b/>
                <w:bCs/>
                <w:sz w:val="12"/>
                <w:szCs w:val="12"/>
              </w:rPr>
              <w:t xml:space="preserve">: R. Ver. Osvaldo </w:t>
            </w:r>
            <w:proofErr w:type="spellStart"/>
            <w:r w:rsidR="1CAB0149" w:rsidRPr="1CAB0149">
              <w:rPr>
                <w:rFonts w:asciiTheme="majorHAnsi" w:hAnsiTheme="majorHAnsi"/>
                <w:b/>
                <w:bCs/>
                <w:sz w:val="12"/>
                <w:szCs w:val="12"/>
              </w:rPr>
              <w:t>Bittercourt</w:t>
            </w:r>
            <w:proofErr w:type="spellEnd"/>
            <w:r w:rsidR="1CAB0149" w:rsidRPr="1CAB0149">
              <w:rPr>
                <w:rFonts w:asciiTheme="majorHAnsi" w:hAnsiTheme="majorHAnsi"/>
                <w:b/>
                <w:bCs/>
                <w:sz w:val="12"/>
                <w:szCs w:val="12"/>
              </w:rPr>
              <w:t xml:space="preserve">, s/n - T.: 3338-1125, 3236-1333 </w:t>
            </w:r>
          </w:p>
          <w:p w:rsidR="00243C4B" w:rsidRPr="00135D0E" w:rsidRDefault="007C35AF" w:rsidP="1CAB0149">
            <w:pPr>
              <w:pStyle w:val="Normal1"/>
              <w:spacing w:after="0"/>
              <w:jc w:val="both"/>
              <w:rPr>
                <w:rFonts w:asciiTheme="majorHAnsi" w:hAnsiTheme="majorHAnsi"/>
                <w:b/>
                <w:bCs/>
                <w:sz w:val="12"/>
                <w:szCs w:val="12"/>
              </w:rPr>
            </w:pPr>
            <w:hyperlink r:id="rId67">
              <w:r w:rsidR="1CAB0149" w:rsidRPr="1CAB0149">
                <w:rPr>
                  <w:rFonts w:asciiTheme="majorHAnsi" w:hAnsiTheme="majorHAnsi"/>
                  <w:b/>
                  <w:bCs/>
                  <w:sz w:val="12"/>
                  <w:szCs w:val="12"/>
                  <w:u w:val="single"/>
                </w:rPr>
                <w:t xml:space="preserve">Costeira do </w:t>
              </w:r>
              <w:proofErr w:type="spellStart"/>
              <w:r w:rsidR="1CAB0149" w:rsidRPr="1CAB0149">
                <w:rPr>
                  <w:rFonts w:asciiTheme="majorHAnsi" w:hAnsiTheme="majorHAnsi"/>
                  <w:b/>
                  <w:bCs/>
                  <w:sz w:val="12"/>
                  <w:szCs w:val="12"/>
                  <w:u w:val="single"/>
                </w:rPr>
                <w:t>Pirajubaé</w:t>
              </w:r>
              <w:proofErr w:type="spellEnd"/>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 Ver. Osvaldo </w:t>
            </w:r>
            <w:proofErr w:type="spellStart"/>
            <w:r w:rsidR="1CAB0149" w:rsidRPr="1CAB0149">
              <w:rPr>
                <w:rFonts w:asciiTheme="majorHAnsi" w:hAnsiTheme="majorHAnsi"/>
                <w:b/>
                <w:bCs/>
                <w:sz w:val="12"/>
                <w:szCs w:val="12"/>
              </w:rPr>
              <w:t>Bittercourt</w:t>
            </w:r>
            <w:proofErr w:type="spellEnd"/>
            <w:r w:rsidR="1CAB0149" w:rsidRPr="1CAB0149">
              <w:rPr>
                <w:rFonts w:asciiTheme="majorHAnsi" w:hAnsiTheme="majorHAnsi"/>
                <w:b/>
                <w:bCs/>
                <w:sz w:val="12"/>
                <w:szCs w:val="12"/>
              </w:rPr>
              <w:t xml:space="preserve">, s/n - T.: 3338-1125, 3236-1333 </w:t>
            </w:r>
          </w:p>
          <w:p w:rsidR="002B3673" w:rsidRDefault="007C35AF" w:rsidP="1CAB0149">
            <w:pPr>
              <w:pStyle w:val="Normal1"/>
              <w:spacing w:after="0"/>
              <w:jc w:val="both"/>
              <w:rPr>
                <w:rFonts w:asciiTheme="majorHAnsi" w:hAnsiTheme="majorHAnsi"/>
                <w:b/>
                <w:bCs/>
                <w:sz w:val="12"/>
                <w:szCs w:val="12"/>
              </w:rPr>
            </w:pPr>
            <w:hyperlink r:id="rId68">
              <w:r w:rsidR="1CAB0149" w:rsidRPr="1CAB0149">
                <w:rPr>
                  <w:rFonts w:asciiTheme="majorHAnsi" w:hAnsiTheme="majorHAnsi"/>
                  <w:b/>
                  <w:bCs/>
                  <w:sz w:val="12"/>
                  <w:szCs w:val="12"/>
                  <w:u w:val="single"/>
                </w:rPr>
                <w:t>Fazenda do Rio Tavares</w:t>
              </w:r>
            </w:hyperlink>
            <w:r w:rsidR="1CAB0149" w:rsidRPr="1CAB0149">
              <w:rPr>
                <w:rFonts w:asciiTheme="majorHAnsi" w:hAnsiTheme="majorHAnsi"/>
                <w:b/>
                <w:bCs/>
                <w:sz w:val="12"/>
                <w:szCs w:val="12"/>
              </w:rPr>
              <w:t xml:space="preserve">: R do Conselho s/n T.: 3233 4347 / 3338-3049                                                                                             </w:t>
            </w:r>
          </w:p>
          <w:p w:rsidR="00243C4B" w:rsidRPr="00135D0E" w:rsidRDefault="007C35AF" w:rsidP="1CAB0149">
            <w:pPr>
              <w:pStyle w:val="Normal1"/>
              <w:spacing w:after="0"/>
              <w:jc w:val="both"/>
              <w:rPr>
                <w:rFonts w:asciiTheme="majorHAnsi" w:hAnsiTheme="majorHAnsi"/>
                <w:b/>
                <w:bCs/>
                <w:sz w:val="12"/>
                <w:szCs w:val="12"/>
              </w:rPr>
            </w:pPr>
            <w:hyperlink r:id="rId69">
              <w:r w:rsidR="1CAB0149" w:rsidRPr="1CAB0149">
                <w:rPr>
                  <w:rFonts w:asciiTheme="majorHAnsi" w:hAnsiTheme="majorHAnsi"/>
                  <w:b/>
                  <w:bCs/>
                  <w:sz w:val="12"/>
                  <w:szCs w:val="12"/>
                </w:rPr>
                <w:t xml:space="preserve"> </w:t>
              </w:r>
            </w:hyperlink>
            <w:hyperlink r:id="rId70">
              <w:r w:rsidR="1CAB0149" w:rsidRPr="1CAB0149">
                <w:rPr>
                  <w:rFonts w:asciiTheme="majorHAnsi" w:hAnsiTheme="majorHAnsi"/>
                  <w:b/>
                  <w:bCs/>
                  <w:sz w:val="12"/>
                  <w:szCs w:val="12"/>
                  <w:u w:val="single"/>
                </w:rPr>
                <w:t>Lagoa da Conceição</w:t>
              </w:r>
            </w:hyperlink>
            <w:r w:rsidR="1CAB0149" w:rsidRPr="1CAB0149">
              <w:rPr>
                <w:rFonts w:asciiTheme="majorHAnsi" w:hAnsiTheme="majorHAnsi"/>
                <w:b/>
                <w:bCs/>
                <w:sz w:val="12"/>
                <w:szCs w:val="12"/>
              </w:rPr>
              <w:t xml:space="preserve">: R. João Pacheco da Costa, 255 - T: 3232 0639/3233 6990/3234 4322 </w:t>
            </w:r>
          </w:p>
          <w:p w:rsidR="002B3673" w:rsidRDefault="007C35AF" w:rsidP="1CAB0149">
            <w:pPr>
              <w:pStyle w:val="Normal1"/>
              <w:spacing w:after="0"/>
              <w:jc w:val="both"/>
              <w:rPr>
                <w:rFonts w:asciiTheme="majorHAnsi" w:hAnsiTheme="majorHAnsi"/>
                <w:b/>
                <w:bCs/>
                <w:sz w:val="12"/>
                <w:szCs w:val="12"/>
              </w:rPr>
            </w:pPr>
            <w:hyperlink r:id="rId71">
              <w:r w:rsidR="1CAB0149" w:rsidRPr="1CAB0149">
                <w:rPr>
                  <w:rFonts w:asciiTheme="majorHAnsi" w:hAnsiTheme="majorHAnsi"/>
                  <w:b/>
                  <w:bCs/>
                  <w:sz w:val="12"/>
                  <w:szCs w:val="12"/>
                  <w:u w:val="single"/>
                </w:rPr>
                <w:t>Morro das Pedras</w:t>
              </w:r>
            </w:hyperlink>
            <w:r w:rsidR="1CAB0149" w:rsidRPr="1CAB0149">
              <w:rPr>
                <w:rFonts w:asciiTheme="majorHAnsi" w:hAnsiTheme="majorHAnsi"/>
                <w:b/>
                <w:bCs/>
                <w:sz w:val="12"/>
                <w:szCs w:val="12"/>
              </w:rPr>
              <w:t xml:space="preserve">: Rodovia SC-406, 1.685 - T.: 3237-9013/ 3338-7627                                                                                         </w:t>
            </w:r>
          </w:p>
          <w:p w:rsidR="00243C4B" w:rsidRPr="00135D0E" w:rsidRDefault="007C35AF" w:rsidP="1CAB0149">
            <w:pPr>
              <w:pStyle w:val="Normal1"/>
              <w:spacing w:after="0"/>
              <w:jc w:val="both"/>
              <w:rPr>
                <w:rFonts w:asciiTheme="majorHAnsi" w:hAnsiTheme="majorHAnsi"/>
                <w:b/>
                <w:bCs/>
                <w:sz w:val="12"/>
                <w:szCs w:val="12"/>
              </w:rPr>
            </w:pPr>
            <w:hyperlink r:id="rId72">
              <w:r w:rsidR="1CAB0149" w:rsidRPr="1CAB0149">
                <w:rPr>
                  <w:rFonts w:asciiTheme="majorHAnsi" w:hAnsiTheme="majorHAnsi"/>
                  <w:b/>
                  <w:bCs/>
                  <w:sz w:val="12"/>
                  <w:szCs w:val="12"/>
                  <w:u w:val="single"/>
                </w:rPr>
                <w:t>Unidade de Pronto Atendimento (UPA) Sul da Ilha</w:t>
              </w:r>
            </w:hyperlink>
            <w:r w:rsidR="1CAB0149" w:rsidRPr="1CAB0149">
              <w:rPr>
                <w:rFonts w:asciiTheme="majorHAnsi" w:hAnsiTheme="majorHAnsi"/>
                <w:b/>
                <w:bCs/>
                <w:sz w:val="12"/>
                <w:szCs w:val="12"/>
              </w:rPr>
              <w:t xml:space="preserve">: Rod SC 405, n° 682 </w:t>
            </w:r>
            <w:proofErr w:type="spellStart"/>
            <w:r w:rsidR="1CAB0149" w:rsidRPr="1CAB0149">
              <w:rPr>
                <w:rFonts w:asciiTheme="majorHAnsi" w:hAnsiTheme="majorHAnsi"/>
                <w:b/>
                <w:bCs/>
                <w:sz w:val="12"/>
                <w:szCs w:val="12"/>
              </w:rPr>
              <w:t>cep</w:t>
            </w:r>
            <w:proofErr w:type="spellEnd"/>
            <w:r w:rsidR="1CAB0149" w:rsidRPr="1CAB0149">
              <w:rPr>
                <w:rFonts w:asciiTheme="majorHAnsi" w:hAnsiTheme="majorHAnsi"/>
                <w:b/>
                <w:bCs/>
                <w:sz w:val="12"/>
                <w:szCs w:val="12"/>
              </w:rPr>
              <w:t xml:space="preserve">: 88.063-700 Fone:(48) 3239 1701 </w:t>
            </w:r>
          </w:p>
          <w:p w:rsidR="00243C4B" w:rsidRPr="00135D0E" w:rsidRDefault="007C35AF" w:rsidP="1CAB0149">
            <w:pPr>
              <w:pStyle w:val="Normal1"/>
              <w:spacing w:after="0"/>
              <w:jc w:val="both"/>
              <w:rPr>
                <w:rFonts w:asciiTheme="majorHAnsi" w:hAnsiTheme="majorHAnsi"/>
                <w:b/>
                <w:bCs/>
                <w:sz w:val="12"/>
                <w:szCs w:val="12"/>
              </w:rPr>
            </w:pPr>
            <w:hyperlink r:id="rId73">
              <w:r w:rsidR="1CAB0149" w:rsidRPr="1CAB0149">
                <w:rPr>
                  <w:rFonts w:asciiTheme="majorHAnsi" w:hAnsiTheme="majorHAnsi"/>
                  <w:b/>
                  <w:bCs/>
                  <w:sz w:val="12"/>
                  <w:szCs w:val="12"/>
                  <w:u w:val="single"/>
                </w:rPr>
                <w:t>Pântano do Sul</w:t>
              </w:r>
            </w:hyperlink>
            <w:r w:rsidR="1CAB0149" w:rsidRPr="1CAB0149">
              <w:rPr>
                <w:rFonts w:asciiTheme="majorHAnsi" w:hAnsiTheme="majorHAnsi"/>
                <w:b/>
                <w:bCs/>
                <w:sz w:val="12"/>
                <w:szCs w:val="12"/>
              </w:rPr>
              <w:t xml:space="preserve">: R. Abelardo Otací­lio Gomes, s/n° - T.: 3237-7032/ 3389-2840 </w:t>
            </w:r>
          </w:p>
          <w:p w:rsidR="00243C4B" w:rsidRPr="00135D0E" w:rsidRDefault="007C35AF" w:rsidP="1CAB0149">
            <w:pPr>
              <w:pStyle w:val="Normal1"/>
              <w:spacing w:after="0"/>
              <w:jc w:val="both"/>
              <w:rPr>
                <w:rFonts w:asciiTheme="majorHAnsi" w:hAnsiTheme="majorHAnsi"/>
                <w:b/>
                <w:bCs/>
                <w:sz w:val="12"/>
                <w:szCs w:val="12"/>
              </w:rPr>
            </w:pPr>
            <w:hyperlink r:id="rId74">
              <w:r w:rsidR="1CAB0149" w:rsidRPr="1CAB0149">
                <w:rPr>
                  <w:rFonts w:asciiTheme="majorHAnsi" w:hAnsiTheme="majorHAnsi"/>
                  <w:b/>
                  <w:bCs/>
                  <w:sz w:val="12"/>
                  <w:szCs w:val="12"/>
                  <w:u w:val="single"/>
                </w:rPr>
                <w:t>Policlínica Sul</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Rod SC 405, n°682 </w:t>
            </w:r>
            <w:proofErr w:type="spellStart"/>
            <w:r w:rsidR="1CAB0149" w:rsidRPr="1CAB0149">
              <w:rPr>
                <w:rFonts w:asciiTheme="majorHAnsi" w:hAnsiTheme="majorHAnsi"/>
                <w:b/>
                <w:bCs/>
                <w:sz w:val="12"/>
                <w:szCs w:val="12"/>
              </w:rPr>
              <w:t>cep</w:t>
            </w:r>
            <w:proofErr w:type="spellEnd"/>
            <w:r w:rsidR="1CAB0149" w:rsidRPr="1CAB0149">
              <w:rPr>
                <w:rFonts w:asciiTheme="majorHAnsi" w:hAnsiTheme="majorHAnsi"/>
                <w:b/>
                <w:bCs/>
                <w:sz w:val="12"/>
                <w:szCs w:val="12"/>
              </w:rPr>
              <w:t xml:space="preserve">: 88.063-700 Fone:(48) 3239 1724/ 3239 1726 </w:t>
            </w:r>
          </w:p>
          <w:p w:rsidR="00243C4B" w:rsidRPr="00135D0E" w:rsidRDefault="007C35AF" w:rsidP="1CAB0149">
            <w:pPr>
              <w:pStyle w:val="Normal1"/>
              <w:spacing w:after="0"/>
              <w:jc w:val="both"/>
              <w:rPr>
                <w:rFonts w:asciiTheme="majorHAnsi" w:hAnsiTheme="majorHAnsi"/>
                <w:b/>
                <w:bCs/>
                <w:sz w:val="12"/>
                <w:szCs w:val="12"/>
              </w:rPr>
            </w:pPr>
            <w:hyperlink r:id="rId75">
              <w:r w:rsidR="1CAB0149" w:rsidRPr="1CAB0149">
                <w:rPr>
                  <w:rFonts w:asciiTheme="majorHAnsi" w:hAnsiTheme="majorHAnsi"/>
                  <w:b/>
                  <w:bCs/>
                  <w:sz w:val="12"/>
                  <w:szCs w:val="12"/>
                  <w:u w:val="single"/>
                </w:rPr>
                <w:t>Ribeirão da Ilha</w:t>
              </w:r>
            </w:hyperlink>
            <w:r w:rsidR="1CAB0149" w:rsidRPr="1CAB0149">
              <w:rPr>
                <w:rFonts w:asciiTheme="majorHAnsi" w:hAnsiTheme="majorHAnsi"/>
                <w:b/>
                <w:bCs/>
                <w:sz w:val="12"/>
                <w:szCs w:val="12"/>
              </w:rPr>
              <w:t xml:space="preserve"> R. João José D'</w:t>
            </w:r>
            <w:proofErr w:type="spellStart"/>
            <w:r w:rsidR="1CAB0149" w:rsidRPr="1CAB0149">
              <w:rPr>
                <w:rFonts w:asciiTheme="majorHAnsi" w:hAnsiTheme="majorHAnsi"/>
                <w:b/>
                <w:bCs/>
                <w:sz w:val="12"/>
                <w:szCs w:val="12"/>
              </w:rPr>
              <w:t>Avila</w:t>
            </w:r>
            <w:proofErr w:type="spellEnd"/>
            <w:r w:rsidR="1CAB0149" w:rsidRPr="1CAB0149">
              <w:rPr>
                <w:rFonts w:asciiTheme="majorHAnsi" w:hAnsiTheme="majorHAnsi"/>
                <w:b/>
                <w:bCs/>
                <w:sz w:val="12"/>
                <w:szCs w:val="12"/>
              </w:rPr>
              <w:t xml:space="preserve">, s.n° T/FAX.:3337-5997/3337-5579  </w:t>
            </w:r>
          </w:p>
          <w:p w:rsidR="002B3673" w:rsidRDefault="007C35AF" w:rsidP="1CAB0149">
            <w:pPr>
              <w:pStyle w:val="Normal1"/>
              <w:spacing w:after="0"/>
              <w:jc w:val="both"/>
              <w:rPr>
                <w:rFonts w:asciiTheme="majorHAnsi" w:hAnsiTheme="majorHAnsi"/>
                <w:b/>
                <w:bCs/>
                <w:sz w:val="12"/>
                <w:szCs w:val="12"/>
              </w:rPr>
            </w:pPr>
            <w:hyperlink r:id="rId76">
              <w:r w:rsidR="1CAB0149" w:rsidRPr="1CAB0149">
                <w:rPr>
                  <w:rFonts w:asciiTheme="majorHAnsi" w:hAnsiTheme="majorHAnsi"/>
                  <w:b/>
                  <w:bCs/>
                  <w:sz w:val="12"/>
                  <w:szCs w:val="12"/>
                  <w:u w:val="single"/>
                </w:rPr>
                <w:t>Rio Tavares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 Silvio Lopes Araújo, s/n - T.: 3232-6118/ 3226 8030                                                                                                  </w:t>
            </w:r>
          </w:p>
          <w:p w:rsidR="00243C4B" w:rsidRPr="00135D0E" w:rsidRDefault="007C35AF" w:rsidP="1CAB0149">
            <w:pPr>
              <w:pStyle w:val="Normal1"/>
              <w:spacing w:after="0"/>
              <w:jc w:val="both"/>
              <w:rPr>
                <w:rFonts w:asciiTheme="majorHAnsi" w:hAnsiTheme="majorHAnsi"/>
                <w:b/>
                <w:bCs/>
                <w:sz w:val="12"/>
                <w:szCs w:val="12"/>
              </w:rPr>
            </w:pPr>
            <w:hyperlink r:id="rId77">
              <w:r w:rsidR="1CAB0149" w:rsidRPr="1CAB0149">
                <w:rPr>
                  <w:rFonts w:asciiTheme="majorHAnsi" w:hAnsiTheme="majorHAnsi"/>
                  <w:b/>
                  <w:bCs/>
                  <w:sz w:val="12"/>
                  <w:szCs w:val="12"/>
                  <w:u w:val="single"/>
                </w:rPr>
                <w:t>Tapera</w:t>
              </w:r>
            </w:hyperlink>
            <w:r w:rsidR="1CAB0149" w:rsidRPr="1CAB0149">
              <w:rPr>
                <w:rFonts w:asciiTheme="majorHAnsi" w:hAnsiTheme="majorHAnsi"/>
                <w:b/>
                <w:bCs/>
                <w:sz w:val="12"/>
                <w:szCs w:val="12"/>
              </w:rPr>
              <w:t>: Rua das Areias, s/n - T.: 3337-0289/ 3338-4531</w:t>
            </w:r>
          </w:p>
        </w:tc>
      </w:tr>
    </w:tbl>
    <w:p w:rsidR="00585FB1" w:rsidRPr="0016490E" w:rsidRDefault="00585FB1" w:rsidP="0016490E">
      <w:pPr>
        <w:autoSpaceDE w:val="0"/>
        <w:autoSpaceDN w:val="0"/>
        <w:adjustRightInd w:val="0"/>
        <w:spacing w:after="0"/>
        <w:jc w:val="both"/>
        <w:rPr>
          <w:rFonts w:asciiTheme="majorHAnsi" w:hAnsiTheme="majorHAnsi"/>
          <w:b/>
          <w:sz w:val="20"/>
          <w:szCs w:val="20"/>
        </w:rPr>
      </w:pPr>
    </w:p>
    <w:p w:rsidR="00243C4B" w:rsidRPr="0016490E" w:rsidRDefault="00243C4B" w:rsidP="0016490E">
      <w:pPr>
        <w:autoSpaceDE w:val="0"/>
        <w:autoSpaceDN w:val="0"/>
        <w:adjustRightInd w:val="0"/>
        <w:spacing w:after="0"/>
        <w:jc w:val="both"/>
        <w:rPr>
          <w:rFonts w:asciiTheme="majorHAnsi" w:hAnsiTheme="majorHAnsi"/>
          <w:b/>
          <w:sz w:val="20"/>
          <w:szCs w:val="20"/>
        </w:rPr>
      </w:pPr>
    </w:p>
    <w:p w:rsidR="00B87DD4" w:rsidRDefault="00B87DD4" w:rsidP="1CAB0149">
      <w:pPr>
        <w:autoSpaceDE w:val="0"/>
        <w:autoSpaceDN w:val="0"/>
        <w:adjustRightInd w:val="0"/>
        <w:spacing w:after="0"/>
        <w:jc w:val="center"/>
        <w:rPr>
          <w:rFonts w:asciiTheme="majorHAnsi" w:hAnsiTheme="majorHAnsi"/>
          <w:b/>
          <w:bCs/>
          <w:sz w:val="24"/>
          <w:szCs w:val="24"/>
        </w:rPr>
      </w:pPr>
    </w:p>
    <w:p w:rsidR="00035B1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lastRenderedPageBreak/>
        <w:t>ANEXO I</w:t>
      </w:r>
      <w:r w:rsidR="00F8681D">
        <w:rPr>
          <w:rFonts w:asciiTheme="majorHAnsi" w:hAnsiTheme="majorHAnsi"/>
          <w:b/>
          <w:bCs/>
          <w:sz w:val="24"/>
          <w:szCs w:val="24"/>
        </w:rPr>
        <w:t>X</w:t>
      </w:r>
    </w:p>
    <w:p w:rsidR="005E6E03" w:rsidRPr="004716BD" w:rsidRDefault="1CAB0149" w:rsidP="00CB5029">
      <w:pPr>
        <w:autoSpaceDE w:val="0"/>
        <w:autoSpaceDN w:val="0"/>
        <w:adjustRightInd w:val="0"/>
        <w:spacing w:after="0"/>
        <w:jc w:val="both"/>
        <w:rPr>
          <w:rFonts w:asciiTheme="majorHAnsi" w:hAnsiTheme="majorHAnsi"/>
          <w:b/>
          <w:bCs/>
          <w:sz w:val="24"/>
          <w:szCs w:val="24"/>
        </w:rPr>
      </w:pPr>
      <w:r w:rsidRPr="004716BD">
        <w:rPr>
          <w:rFonts w:asciiTheme="majorHAnsi" w:hAnsiTheme="majorHAnsi"/>
          <w:b/>
          <w:bCs/>
          <w:sz w:val="24"/>
          <w:szCs w:val="24"/>
        </w:rPr>
        <w:t>DECLARAÇÃO QUE A INSTITUIÇÃO NÃO POSSUI SERVIDOR PÚBLICO DO MUNICÍPIO DE FLORIANÓPOLIS, COMO REPRESENTANTE LEGAL/MEMBRO DA DIRETORIA/SÓCIO ADMINISTRADOR/PROPRIETÁRIO E/OU PRESIDENTE DA INSTITUIÇÃO</w:t>
      </w:r>
    </w:p>
    <w:p w:rsidR="005E6E03" w:rsidRPr="0016490E" w:rsidRDefault="005E6E03" w:rsidP="0016490E">
      <w:pPr>
        <w:autoSpaceDE w:val="0"/>
        <w:autoSpaceDN w:val="0"/>
        <w:adjustRightInd w:val="0"/>
        <w:spacing w:after="0"/>
        <w:jc w:val="both"/>
        <w:rPr>
          <w:rFonts w:asciiTheme="majorHAnsi" w:hAnsiTheme="majorHAnsi"/>
          <w:b/>
          <w:sz w:val="20"/>
          <w:szCs w:val="20"/>
        </w:rPr>
      </w:pPr>
    </w:p>
    <w:p w:rsidR="005E6E03" w:rsidRPr="0016490E" w:rsidRDefault="005E6E03" w:rsidP="0016490E">
      <w:pPr>
        <w:autoSpaceDE w:val="0"/>
        <w:autoSpaceDN w:val="0"/>
        <w:adjustRightInd w:val="0"/>
        <w:spacing w:after="0"/>
        <w:jc w:val="both"/>
        <w:rPr>
          <w:rFonts w:asciiTheme="majorHAnsi" w:hAnsiTheme="majorHAnsi"/>
          <w:sz w:val="20"/>
          <w:szCs w:val="20"/>
        </w:rPr>
      </w:pPr>
    </w:p>
    <w:p w:rsidR="005E6E03" w:rsidRPr="0016490E" w:rsidRDefault="452CF687" w:rsidP="452CF687">
      <w:pPr>
        <w:autoSpaceDE w:val="0"/>
        <w:autoSpaceDN w:val="0"/>
        <w:adjustRightInd w:val="0"/>
        <w:spacing w:after="0"/>
        <w:jc w:val="both"/>
        <w:rPr>
          <w:rFonts w:asciiTheme="majorHAnsi" w:hAnsiTheme="majorHAnsi"/>
          <w:sz w:val="20"/>
          <w:szCs w:val="20"/>
        </w:rPr>
      </w:pPr>
      <w:r w:rsidRPr="452CF687">
        <w:rPr>
          <w:rFonts w:asciiTheme="majorHAnsi" w:hAnsiTheme="majorHAnsi"/>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w:t>
      </w:r>
      <w:r w:rsidRPr="00A274C5">
        <w:rPr>
          <w:rFonts w:asciiTheme="majorHAnsi" w:hAnsiTheme="majorHAnsi"/>
          <w:sz w:val="20"/>
          <w:szCs w:val="20"/>
        </w:rPr>
        <w:t xml:space="preserve">_________________________________, com sede na cidade de ___________________, filial na cidade de _________________________, por meio de seu </w:t>
      </w:r>
      <w:r w:rsidRPr="001D7C7E">
        <w:rPr>
          <w:rFonts w:asciiTheme="majorHAnsi" w:hAnsiTheme="majorHAnsi"/>
          <w:sz w:val="20"/>
          <w:szCs w:val="20"/>
        </w:rPr>
        <w:t xml:space="preserve">______________________________________________, DECLARA, que a instituição não possui servidores públicos do Município de Florianópolis como representante legal/membro da diretoria/sócio administrador/proprietário e/ou presidente, nos termos do EDITAL DE CHAMADA PÚBLICA Nº </w:t>
      </w:r>
      <w:r w:rsidR="001D7C7E" w:rsidRPr="001D7C7E">
        <w:rPr>
          <w:rFonts w:asciiTheme="majorHAnsi" w:hAnsiTheme="majorHAnsi"/>
          <w:sz w:val="20"/>
          <w:szCs w:val="20"/>
        </w:rPr>
        <w:t>006</w:t>
      </w:r>
      <w:r w:rsidRPr="001D7C7E">
        <w:rPr>
          <w:rFonts w:asciiTheme="majorHAnsi" w:hAnsiTheme="majorHAnsi"/>
          <w:sz w:val="20"/>
          <w:szCs w:val="20"/>
        </w:rPr>
        <w:t>/201</w:t>
      </w:r>
      <w:r w:rsidR="007D4FEA" w:rsidRPr="001D7C7E">
        <w:rPr>
          <w:rFonts w:asciiTheme="majorHAnsi" w:hAnsiTheme="majorHAnsi"/>
          <w:sz w:val="20"/>
          <w:szCs w:val="20"/>
        </w:rPr>
        <w:t>9</w:t>
      </w:r>
      <w:r w:rsidRPr="001D7C7E">
        <w:rPr>
          <w:rFonts w:asciiTheme="majorHAnsi" w:hAnsiTheme="majorHAnsi"/>
          <w:sz w:val="20"/>
          <w:szCs w:val="20"/>
        </w:rPr>
        <w:t>/SMS/PMF, que trata do credenciamento de prestadores/instituições privadas com ou sem fins lucrativos de assistência à saúde, interessados</w:t>
      </w:r>
      <w:r w:rsidRPr="00A274C5">
        <w:rPr>
          <w:rFonts w:asciiTheme="majorHAnsi" w:hAnsiTheme="majorHAnsi"/>
          <w:sz w:val="20"/>
          <w:szCs w:val="20"/>
        </w:rPr>
        <w:t xml:space="preserve"> em prestar serviços de forma complementar ao Sistema Único de Saúde (SUS), no Município de Florianópolis - SC.</w:t>
      </w:r>
      <w:r w:rsidRPr="452CF687">
        <w:rPr>
          <w:rFonts w:asciiTheme="majorHAnsi" w:hAnsiTheme="majorHAnsi"/>
          <w:sz w:val="20"/>
          <w:szCs w:val="20"/>
        </w:rPr>
        <w:t xml:space="preserve"> </w:t>
      </w:r>
    </w:p>
    <w:p w:rsidR="005E6E03" w:rsidRPr="0016490E" w:rsidRDefault="005E6E03" w:rsidP="0016490E">
      <w:pPr>
        <w:autoSpaceDE w:val="0"/>
        <w:autoSpaceDN w:val="0"/>
        <w:adjustRightInd w:val="0"/>
        <w:spacing w:after="0"/>
        <w:jc w:val="both"/>
        <w:rPr>
          <w:rFonts w:asciiTheme="majorHAnsi" w:hAnsiTheme="majorHAnsi"/>
          <w:sz w:val="20"/>
          <w:szCs w:val="20"/>
        </w:rPr>
      </w:pPr>
    </w:p>
    <w:p w:rsidR="005E6E03" w:rsidRPr="0016490E" w:rsidRDefault="005E6E03" w:rsidP="0016490E">
      <w:pPr>
        <w:autoSpaceDE w:val="0"/>
        <w:autoSpaceDN w:val="0"/>
        <w:adjustRightInd w:val="0"/>
        <w:spacing w:after="0"/>
        <w:jc w:val="both"/>
        <w:rPr>
          <w:rFonts w:asciiTheme="majorHAnsi" w:hAnsiTheme="majorHAnsi"/>
          <w:sz w:val="20"/>
          <w:szCs w:val="20"/>
        </w:rPr>
      </w:pPr>
    </w:p>
    <w:p w:rsidR="00E41EF9"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452CF687">
        <w:rPr>
          <w:rFonts w:asciiTheme="majorHAnsi" w:hAnsiTheme="majorHAnsi"/>
          <w:sz w:val="20"/>
          <w:szCs w:val="20"/>
        </w:rPr>
        <w:t>Município de Florianópolis, ______ de ____________________ de 201</w:t>
      </w:r>
      <w:r w:rsidR="0087299B">
        <w:rPr>
          <w:rFonts w:asciiTheme="majorHAnsi" w:hAnsiTheme="majorHAnsi"/>
          <w:sz w:val="20"/>
          <w:szCs w:val="20"/>
        </w:rPr>
        <w:t>9</w:t>
      </w:r>
      <w:r w:rsidRPr="452CF687">
        <w:rPr>
          <w:rFonts w:asciiTheme="majorHAnsi" w:hAnsiTheme="majorHAnsi"/>
          <w:sz w:val="20"/>
          <w:szCs w:val="20"/>
        </w:rPr>
        <w:t>.</w:t>
      </w: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________________________________________</w:t>
      </w: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Nome do diretor/responsável legal etc. da instituição</w:t>
      </w: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CPF:</w:t>
      </w: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____________________________________</w:t>
      </w:r>
      <w:r w:rsidR="0087299B">
        <w:rPr>
          <w:rFonts w:asciiTheme="majorHAnsi" w:hAnsiTheme="majorHAnsi"/>
          <w:sz w:val="20"/>
          <w:szCs w:val="20"/>
        </w:rPr>
        <w:t>______</w:t>
      </w: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Ass. do diretor/responsável legal etc. da instituição</w:t>
      </w:r>
    </w:p>
    <w:p w:rsidR="005E6E03" w:rsidRPr="0016490E" w:rsidRDefault="1CAB0149" w:rsidP="1CAB0149">
      <w:pPr>
        <w:tabs>
          <w:tab w:val="left" w:pos="2849"/>
        </w:tabs>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sz w:val="20"/>
          <w:szCs w:val="20"/>
        </w:rPr>
        <w:t>CPF:</w:t>
      </w: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Pr="0016490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B1384D" w:rsidRPr="0016490E" w:rsidRDefault="00B1384D"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522CEE" w:rsidRPr="004716BD" w:rsidRDefault="004716BD" w:rsidP="009D7430">
      <w:pPr>
        <w:autoSpaceDE w:val="0"/>
        <w:autoSpaceDN w:val="0"/>
        <w:adjustRightInd w:val="0"/>
        <w:spacing w:after="0"/>
        <w:ind w:left="2832" w:firstLine="708"/>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ANEXO X</w:t>
      </w:r>
    </w:p>
    <w:p w:rsidR="005E6E03" w:rsidRPr="004716BD" w:rsidRDefault="009D7430" w:rsidP="009D7430">
      <w:pPr>
        <w:autoSpaceDE w:val="0"/>
        <w:autoSpaceDN w:val="0"/>
        <w:adjustRightInd w:val="0"/>
        <w:spacing w:after="0"/>
        <w:ind w:left="1416" w:firstLine="708"/>
        <w:rPr>
          <w:rFonts w:asciiTheme="majorHAnsi" w:hAnsiTheme="majorHAnsi"/>
          <w:b/>
          <w:bCs/>
          <w:sz w:val="24"/>
          <w:szCs w:val="24"/>
        </w:rPr>
      </w:pPr>
      <w:r w:rsidRPr="004716BD">
        <w:rPr>
          <w:rFonts w:asciiTheme="majorHAnsi" w:hAnsiTheme="majorHAnsi"/>
          <w:b/>
          <w:bCs/>
          <w:sz w:val="24"/>
          <w:szCs w:val="24"/>
        </w:rPr>
        <w:t xml:space="preserve">                  </w:t>
      </w:r>
      <w:r w:rsidR="00067D9C" w:rsidRPr="004716BD">
        <w:rPr>
          <w:rFonts w:asciiTheme="majorHAnsi" w:hAnsiTheme="majorHAnsi"/>
          <w:b/>
          <w:bCs/>
          <w:sz w:val="24"/>
          <w:szCs w:val="24"/>
        </w:rPr>
        <w:t xml:space="preserve">MINUTA DE </w:t>
      </w:r>
      <w:r w:rsidR="00B94FE2" w:rsidRPr="004716BD">
        <w:rPr>
          <w:rFonts w:asciiTheme="majorHAnsi" w:hAnsiTheme="majorHAnsi"/>
          <w:b/>
          <w:bCs/>
          <w:sz w:val="24"/>
          <w:szCs w:val="24"/>
        </w:rPr>
        <w:t>CON</w:t>
      </w:r>
      <w:r w:rsidR="00522CEE" w:rsidRPr="004716BD">
        <w:rPr>
          <w:rFonts w:asciiTheme="majorHAnsi" w:hAnsiTheme="majorHAnsi"/>
          <w:b/>
          <w:bCs/>
          <w:sz w:val="24"/>
          <w:szCs w:val="24"/>
        </w:rPr>
        <w:t>TRATO</w:t>
      </w:r>
    </w:p>
    <w:p w:rsidR="009D7430" w:rsidRPr="0016490E" w:rsidRDefault="009D7430" w:rsidP="009D7430">
      <w:pPr>
        <w:autoSpaceDE w:val="0"/>
        <w:autoSpaceDN w:val="0"/>
        <w:adjustRightInd w:val="0"/>
        <w:spacing w:after="0"/>
        <w:ind w:left="1416" w:firstLine="708"/>
        <w:rPr>
          <w:rFonts w:asciiTheme="majorHAnsi" w:hAnsiTheme="majorHAnsi"/>
          <w:b/>
          <w:bCs/>
          <w:sz w:val="20"/>
          <w:szCs w:val="20"/>
        </w:rPr>
      </w:pPr>
    </w:p>
    <w:p w:rsidR="3FC6A06A" w:rsidRDefault="1CAB0149" w:rsidP="1CAB0149">
      <w:pPr>
        <w:jc w:val="both"/>
        <w:rPr>
          <w:rFonts w:asciiTheme="majorHAnsi" w:hAnsiTheme="majorHAnsi"/>
          <w:sz w:val="20"/>
          <w:szCs w:val="20"/>
        </w:rPr>
      </w:pPr>
      <w:r w:rsidRPr="1CAB0149">
        <w:rPr>
          <w:rFonts w:asciiTheme="majorHAnsi" w:hAnsiTheme="majorHAnsi" w:cs="Calibri"/>
          <w:sz w:val="20"/>
          <w:szCs w:val="20"/>
        </w:rPr>
        <w:t xml:space="preserve">O Município de Florianópolis, pessoa jurídica de direito público, com sede situada à Rua Tenente Silveira nº 60, 5° andar, Bairro Centro, Florianópolis/SC, através da </w:t>
      </w:r>
      <w:r w:rsidRPr="1CAB0149">
        <w:rPr>
          <w:rFonts w:asciiTheme="majorHAnsi" w:hAnsiTheme="majorHAnsi" w:cs="Calibri"/>
          <w:b/>
          <w:bCs/>
          <w:sz w:val="20"/>
          <w:szCs w:val="20"/>
        </w:rPr>
        <w:t>Secretaria Municipal de Saúde/Fundo Municipal de Saúde</w:t>
      </w:r>
      <w:r w:rsidRPr="1CAB0149">
        <w:rPr>
          <w:rFonts w:asciiTheme="majorHAnsi" w:hAnsiTheme="majorHAnsi" w:cs="Calibri"/>
          <w:sz w:val="20"/>
          <w:szCs w:val="20"/>
        </w:rPr>
        <w:t xml:space="preserve"> inscrita no CNPJ/MF sob o no 08.935.681/0001-91, situada à Avenida Henrique da Silva Fontes nº 6100, Bairro Trindade, Florianópolis/SC, doravante denominada CONTRATANTE, neste ato representada </w:t>
      </w:r>
      <w:proofErr w:type="gramStart"/>
      <w:r w:rsidRPr="1CAB0149">
        <w:rPr>
          <w:rFonts w:asciiTheme="majorHAnsi" w:hAnsiTheme="majorHAnsi" w:cs="Calibri"/>
          <w:sz w:val="20"/>
          <w:szCs w:val="20"/>
        </w:rPr>
        <w:t>pelo Secreta</w:t>
      </w:r>
      <w:proofErr w:type="gramEnd"/>
      <w:r w:rsidRPr="1CAB0149">
        <w:rPr>
          <w:rFonts w:asciiTheme="majorHAnsi" w:hAnsiTheme="majorHAnsi" w:cs="Calibri"/>
          <w:sz w:val="20"/>
          <w:szCs w:val="20"/>
        </w:rPr>
        <w:t xml:space="preserve">́rio Sr. Carlos Alberto Justo da Silva, RG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inscrito no CPF/MF sob o nº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a empresa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representada pelo(a) Sr.(a)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RG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CPF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doravante denominada CONTRATADA, resolvem firmar o presente contrato, decorrente do Edital de Chamada </w:t>
      </w:r>
      <w:r w:rsidRPr="007A6E7E">
        <w:rPr>
          <w:rFonts w:asciiTheme="majorHAnsi" w:hAnsiTheme="majorHAnsi" w:cs="Calibri"/>
          <w:sz w:val="20"/>
          <w:szCs w:val="20"/>
        </w:rPr>
        <w:t xml:space="preserve">Pública n° </w:t>
      </w:r>
      <w:r w:rsidR="004A6398">
        <w:rPr>
          <w:rFonts w:asciiTheme="majorHAnsi" w:hAnsiTheme="majorHAnsi" w:cs="Calibri"/>
          <w:sz w:val="20"/>
          <w:szCs w:val="20"/>
        </w:rPr>
        <w:t>006</w:t>
      </w:r>
      <w:r w:rsidRPr="007A6E7E">
        <w:rPr>
          <w:rFonts w:asciiTheme="majorHAnsi" w:hAnsiTheme="majorHAnsi" w:cs="Calibri"/>
          <w:sz w:val="20"/>
          <w:szCs w:val="20"/>
        </w:rPr>
        <w:t>/201</w:t>
      </w:r>
      <w:r w:rsidR="004A6398">
        <w:rPr>
          <w:rFonts w:asciiTheme="majorHAnsi" w:hAnsiTheme="majorHAnsi" w:cs="Calibri"/>
          <w:sz w:val="20"/>
          <w:szCs w:val="20"/>
        </w:rPr>
        <w:t>9</w:t>
      </w:r>
      <w:r w:rsidRPr="007A6E7E">
        <w:rPr>
          <w:rFonts w:asciiTheme="majorHAnsi" w:hAnsiTheme="majorHAnsi" w:cs="Calibri"/>
          <w:sz w:val="20"/>
          <w:szCs w:val="20"/>
        </w:rPr>
        <w:t>, cujo Edital fica fazendo parte integrante deste, mediante cláusulas e condições a seguir enunciadas:</w:t>
      </w:r>
      <w:r w:rsidRPr="1CAB0149">
        <w:rPr>
          <w:rFonts w:asciiTheme="majorHAnsi" w:hAnsiTheme="majorHAnsi" w:cs="Calibri"/>
          <w:sz w:val="20"/>
          <w:szCs w:val="20"/>
        </w:rPr>
        <w:t xml:space="preserve">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PRIMEIRA - DO OBJETO </w:t>
      </w:r>
    </w:p>
    <w:p w:rsidR="0010066F" w:rsidRPr="001D7C7E" w:rsidRDefault="00BC387B" w:rsidP="452CF687">
      <w:pPr>
        <w:autoSpaceDE w:val="0"/>
        <w:autoSpaceDN w:val="0"/>
        <w:adjustRightInd w:val="0"/>
        <w:spacing w:after="0"/>
        <w:jc w:val="both"/>
        <w:rPr>
          <w:rFonts w:asciiTheme="majorHAnsi" w:hAnsiTheme="majorHAnsi"/>
          <w:color w:val="000000" w:themeColor="text1"/>
          <w:sz w:val="20"/>
          <w:szCs w:val="20"/>
        </w:rPr>
      </w:pPr>
      <w:r>
        <w:rPr>
          <w:sz w:val="20"/>
          <w:szCs w:val="20"/>
        </w:rPr>
        <w:t xml:space="preserve">O presente contrato tem por objetivo </w:t>
      </w:r>
      <w:r w:rsidR="452CF687" w:rsidRPr="452CF687">
        <w:rPr>
          <w:rFonts w:asciiTheme="majorHAnsi" w:hAnsiTheme="majorHAnsi"/>
          <w:color w:val="000000" w:themeColor="text1"/>
          <w:sz w:val="20"/>
          <w:szCs w:val="20"/>
        </w:rPr>
        <w:t xml:space="preserve">a contratação de entidades públicas, filantrópicas e/ou privadas </w:t>
      </w:r>
      <w:proofErr w:type="gramStart"/>
      <w:r w:rsidR="452CF687" w:rsidRPr="452CF687">
        <w:rPr>
          <w:rFonts w:asciiTheme="majorHAnsi" w:hAnsiTheme="majorHAnsi"/>
          <w:color w:val="000000" w:themeColor="text1"/>
          <w:sz w:val="20"/>
          <w:szCs w:val="20"/>
        </w:rPr>
        <w:t>prestadora</w:t>
      </w:r>
      <w:proofErr w:type="gramEnd"/>
      <w:r w:rsidR="452CF687" w:rsidRPr="452CF687">
        <w:rPr>
          <w:rFonts w:asciiTheme="majorHAnsi" w:hAnsiTheme="majorHAnsi"/>
          <w:color w:val="000000" w:themeColor="text1"/>
          <w:sz w:val="20"/>
          <w:szCs w:val="20"/>
        </w:rPr>
        <w:t xml:space="preserve"> de serviços de saúde especializada na realização de </w:t>
      </w:r>
      <w:r w:rsidR="452CF687" w:rsidRPr="452CF687">
        <w:rPr>
          <w:rFonts w:cs="Calibri"/>
          <w:b/>
          <w:bCs/>
          <w:sz w:val="20"/>
          <w:szCs w:val="20"/>
        </w:rPr>
        <w:t>Procedimentos</w:t>
      </w:r>
      <w:r w:rsidR="452CF687" w:rsidRPr="452CF687">
        <w:rPr>
          <w:rFonts w:cs="Calibri"/>
          <w:sz w:val="20"/>
          <w:szCs w:val="20"/>
        </w:rPr>
        <w:t xml:space="preserve"> </w:t>
      </w:r>
      <w:r w:rsidR="452CF687" w:rsidRPr="452CF687">
        <w:rPr>
          <w:rFonts w:cs="Calibri"/>
          <w:b/>
          <w:bCs/>
          <w:sz w:val="20"/>
          <w:szCs w:val="20"/>
        </w:rPr>
        <w:t>com Finalidade Diagnóstica em Endoscopia</w:t>
      </w:r>
      <w:r w:rsidR="452CF687" w:rsidRPr="452CF687">
        <w:rPr>
          <w:rFonts w:asciiTheme="majorHAnsi" w:hAnsiTheme="majorHAnsi"/>
          <w:color w:val="000000" w:themeColor="text1"/>
          <w:sz w:val="20"/>
          <w:szCs w:val="20"/>
        </w:rPr>
        <w:t xml:space="preserve"> conforme descrição na “Tabela de Procedimentos, </w:t>
      </w:r>
      <w:r w:rsidR="452CF687" w:rsidRPr="001D7C7E">
        <w:rPr>
          <w:rFonts w:asciiTheme="majorHAnsi" w:hAnsiTheme="majorHAnsi"/>
          <w:color w:val="000000" w:themeColor="text1"/>
          <w:sz w:val="20"/>
          <w:szCs w:val="20"/>
        </w:rPr>
        <w:t xml:space="preserve">Medicamentos, Órteses e Próteses e Materiais Especiais (OPM) do Sistema Único de Saúde - SUS”, disponível por meio do </w:t>
      </w:r>
      <w:r w:rsidR="452CF687" w:rsidRPr="001D7C7E">
        <w:rPr>
          <w:rFonts w:asciiTheme="majorHAnsi" w:hAnsiTheme="majorHAnsi"/>
          <w:b/>
          <w:bCs/>
          <w:color w:val="000000" w:themeColor="text1"/>
          <w:sz w:val="20"/>
          <w:szCs w:val="20"/>
        </w:rPr>
        <w:t>SIGTAP</w:t>
      </w:r>
      <w:r w:rsidR="452CF687" w:rsidRPr="001D7C7E">
        <w:rPr>
          <w:rFonts w:asciiTheme="majorHAnsi" w:hAnsiTheme="majorHAnsi"/>
          <w:color w:val="000000" w:themeColor="text1"/>
          <w:sz w:val="20"/>
          <w:szCs w:val="20"/>
        </w:rPr>
        <w:t xml:space="preserve"> – Sistema de Gerenciamento da Tabela de Procedimentos, Medicamentos, Órteses, Próteses e Materiais Especiais (OPM), conforme </w:t>
      </w:r>
      <w:r w:rsidR="452CF687" w:rsidRPr="001D7C7E">
        <w:rPr>
          <w:rFonts w:asciiTheme="majorHAnsi" w:hAnsiTheme="majorHAnsi"/>
          <w:b/>
          <w:bCs/>
          <w:color w:val="000000" w:themeColor="text1"/>
          <w:sz w:val="20"/>
          <w:szCs w:val="20"/>
        </w:rPr>
        <w:t>Termo de Referência</w:t>
      </w:r>
      <w:r w:rsidR="452CF687" w:rsidRPr="001D7C7E">
        <w:rPr>
          <w:rFonts w:asciiTheme="majorHAnsi" w:hAnsiTheme="majorHAnsi"/>
          <w:color w:val="000000" w:themeColor="text1"/>
          <w:sz w:val="20"/>
          <w:szCs w:val="20"/>
        </w:rPr>
        <w:t xml:space="preserve"> </w:t>
      </w:r>
      <w:r w:rsidR="00B76D86" w:rsidRPr="001D7C7E">
        <w:rPr>
          <w:rFonts w:asciiTheme="majorHAnsi" w:hAnsiTheme="majorHAnsi"/>
          <w:b/>
          <w:bCs/>
          <w:color w:val="000000" w:themeColor="text1"/>
          <w:sz w:val="20"/>
          <w:szCs w:val="20"/>
        </w:rPr>
        <w:t xml:space="preserve">do Edital de Chamada Pública nº </w:t>
      </w:r>
      <w:r w:rsidR="001D7C7E" w:rsidRPr="001D7C7E">
        <w:rPr>
          <w:rFonts w:asciiTheme="majorHAnsi" w:hAnsiTheme="majorHAnsi"/>
          <w:b/>
          <w:bCs/>
          <w:color w:val="000000" w:themeColor="text1"/>
          <w:sz w:val="20"/>
          <w:szCs w:val="20"/>
        </w:rPr>
        <w:t>006</w:t>
      </w:r>
      <w:r w:rsidR="00C122C7" w:rsidRPr="001D7C7E">
        <w:rPr>
          <w:rFonts w:asciiTheme="majorHAnsi" w:hAnsiTheme="majorHAnsi"/>
          <w:b/>
          <w:bCs/>
          <w:color w:val="000000" w:themeColor="text1"/>
          <w:sz w:val="20"/>
          <w:szCs w:val="20"/>
        </w:rPr>
        <w:t>/</w:t>
      </w:r>
      <w:r w:rsidR="00B76D86" w:rsidRPr="001D7C7E">
        <w:rPr>
          <w:rFonts w:asciiTheme="majorHAnsi" w:hAnsiTheme="majorHAnsi"/>
          <w:b/>
          <w:bCs/>
          <w:color w:val="000000" w:themeColor="text1"/>
          <w:sz w:val="20"/>
          <w:szCs w:val="20"/>
        </w:rPr>
        <w:t>201</w:t>
      </w:r>
      <w:r w:rsidR="007D4FEA" w:rsidRPr="001D7C7E">
        <w:rPr>
          <w:rFonts w:asciiTheme="majorHAnsi" w:hAnsiTheme="majorHAnsi"/>
          <w:b/>
          <w:bCs/>
          <w:color w:val="000000" w:themeColor="text1"/>
          <w:sz w:val="20"/>
          <w:szCs w:val="20"/>
        </w:rPr>
        <w:t>9</w:t>
      </w:r>
      <w:r w:rsidR="002856C4" w:rsidRPr="001D7C7E">
        <w:rPr>
          <w:rFonts w:asciiTheme="majorHAnsi" w:hAnsiTheme="majorHAnsi"/>
          <w:b/>
          <w:bCs/>
          <w:color w:val="000000" w:themeColor="text1"/>
          <w:sz w:val="20"/>
          <w:szCs w:val="20"/>
        </w:rPr>
        <w:t xml:space="preserve"> e Plano Operativo Assistencial</w:t>
      </w:r>
      <w:r w:rsidR="452CF687" w:rsidRPr="001D7C7E">
        <w:rPr>
          <w:rFonts w:asciiTheme="majorHAnsi" w:hAnsiTheme="majorHAnsi"/>
          <w:color w:val="000000" w:themeColor="text1"/>
          <w:sz w:val="20"/>
          <w:szCs w:val="20"/>
        </w:rPr>
        <w:t>.</w:t>
      </w:r>
    </w:p>
    <w:p w:rsidR="005B78CE" w:rsidRPr="001D7C7E" w:rsidRDefault="005B78CE" w:rsidP="0016490E">
      <w:pPr>
        <w:autoSpaceDE w:val="0"/>
        <w:autoSpaceDN w:val="0"/>
        <w:adjustRightInd w:val="0"/>
        <w:spacing w:after="0"/>
        <w:jc w:val="both"/>
        <w:rPr>
          <w:rFonts w:asciiTheme="majorHAnsi" w:hAnsiTheme="majorHAnsi"/>
          <w:color w:val="000000"/>
          <w:sz w:val="20"/>
          <w:szCs w:val="20"/>
        </w:rPr>
      </w:pPr>
    </w:p>
    <w:p w:rsidR="005B78CE" w:rsidRPr="0016490E" w:rsidRDefault="1CAB0149" w:rsidP="1CAB0149">
      <w:pPr>
        <w:autoSpaceDE w:val="0"/>
        <w:autoSpaceDN w:val="0"/>
        <w:adjustRightInd w:val="0"/>
        <w:spacing w:after="0"/>
        <w:jc w:val="both"/>
        <w:rPr>
          <w:rFonts w:asciiTheme="majorHAnsi" w:hAnsiTheme="majorHAnsi"/>
          <w:sz w:val="20"/>
          <w:szCs w:val="20"/>
          <w:highlight w:val="yellow"/>
        </w:rPr>
      </w:pPr>
      <w:r w:rsidRPr="001D7C7E">
        <w:rPr>
          <w:rFonts w:asciiTheme="majorHAnsi" w:hAnsiTheme="majorHAnsi"/>
          <w:sz w:val="20"/>
          <w:szCs w:val="20"/>
        </w:rPr>
        <w:t>Os procedimentos que constam do objeto deste edital -</w:t>
      </w:r>
      <w:r w:rsidRPr="001D7C7E">
        <w:rPr>
          <w:rFonts w:cs="Calibri"/>
          <w:b/>
          <w:bCs/>
          <w:sz w:val="20"/>
          <w:szCs w:val="20"/>
          <w:u w:val="single"/>
        </w:rPr>
        <w:t>Grupo 02 – Procedimentos com</w:t>
      </w:r>
      <w:r w:rsidRPr="1CAB0149">
        <w:rPr>
          <w:rFonts w:cs="Calibri"/>
          <w:b/>
          <w:bCs/>
          <w:sz w:val="20"/>
          <w:szCs w:val="20"/>
          <w:u w:val="single"/>
        </w:rPr>
        <w:t xml:space="preserve"> Finalidade Diagnóstica: Sub Grupo 09 – Diagnóstico por Exames de Endoscopia</w:t>
      </w:r>
      <w:r w:rsidRPr="1CAB0149">
        <w:rPr>
          <w:rFonts w:asciiTheme="majorHAnsi" w:hAnsiTheme="majorHAnsi"/>
          <w:color w:val="000000" w:themeColor="text1"/>
          <w:sz w:val="20"/>
          <w:szCs w:val="20"/>
        </w:rPr>
        <w:t xml:space="preserve"> </w:t>
      </w:r>
      <w:r w:rsidRPr="1CAB0149">
        <w:rPr>
          <w:rFonts w:asciiTheme="majorHAnsi" w:hAnsiTheme="majorHAnsi"/>
          <w:sz w:val="20"/>
          <w:szCs w:val="20"/>
        </w:rPr>
        <w:t xml:space="preserve">do Sistema de Gerenciamento da Tabela de Procedimentos, Medicamentos, Órteses, Próteses e Materiais Especiais (OPM) </w:t>
      </w:r>
      <w:r w:rsidR="00125DF4">
        <w:rPr>
          <w:rFonts w:asciiTheme="majorHAnsi" w:hAnsiTheme="majorHAnsi"/>
          <w:sz w:val="20"/>
          <w:szCs w:val="20"/>
        </w:rPr>
        <w:t>–</w:t>
      </w:r>
      <w:r w:rsidRPr="1CAB0149">
        <w:rPr>
          <w:rFonts w:asciiTheme="majorHAnsi" w:hAnsiTheme="majorHAnsi"/>
          <w:sz w:val="20"/>
          <w:szCs w:val="20"/>
        </w:rPr>
        <w:t xml:space="preserve"> </w:t>
      </w:r>
      <w:r w:rsidRPr="1CAB0149">
        <w:rPr>
          <w:rFonts w:asciiTheme="majorHAnsi" w:hAnsiTheme="majorHAnsi"/>
          <w:b/>
          <w:bCs/>
          <w:sz w:val="20"/>
          <w:szCs w:val="20"/>
        </w:rPr>
        <w:t>SIGTAP</w:t>
      </w:r>
      <w:r w:rsidR="00125DF4">
        <w:rPr>
          <w:rFonts w:asciiTheme="majorHAnsi" w:hAnsiTheme="majorHAnsi"/>
          <w:sz w:val="20"/>
          <w:szCs w:val="20"/>
        </w:rPr>
        <w:t>:</w:t>
      </w:r>
    </w:p>
    <w:p w:rsidR="00B77353" w:rsidRPr="001B1C79" w:rsidRDefault="00B77353" w:rsidP="0016490E">
      <w:pPr>
        <w:autoSpaceDE w:val="0"/>
        <w:autoSpaceDN w:val="0"/>
        <w:adjustRightInd w:val="0"/>
        <w:spacing w:after="0"/>
        <w:jc w:val="both"/>
        <w:rPr>
          <w:rFonts w:asciiTheme="majorHAnsi" w:hAnsiTheme="majorHAnsi"/>
          <w:sz w:val="20"/>
          <w:szCs w:val="20"/>
        </w:rPr>
      </w:pPr>
    </w:p>
    <w:p w:rsidR="00630C01" w:rsidRDefault="007F45B0" w:rsidP="007F45B0">
      <w:pPr>
        <w:spacing w:after="0" w:line="240" w:lineRule="auto"/>
        <w:jc w:val="both"/>
        <w:rPr>
          <w:rFonts w:asciiTheme="majorHAnsi" w:hAnsiTheme="majorHAnsi" w:cs="Verdana"/>
          <w:b/>
          <w:bCs/>
          <w:sz w:val="20"/>
          <w:szCs w:val="20"/>
        </w:rPr>
      </w:pPr>
      <w:r w:rsidRPr="001B1C79">
        <w:rPr>
          <w:rFonts w:asciiTheme="majorHAnsi" w:hAnsiTheme="majorHAnsi" w:cs="Calibri"/>
          <w:b/>
          <w:bCs/>
          <w:color w:val="000000" w:themeColor="text1"/>
          <w:sz w:val="20"/>
          <w:szCs w:val="20"/>
        </w:rPr>
        <w:t xml:space="preserve">Quadro </w:t>
      </w:r>
      <w:proofErr w:type="gramStart"/>
      <w:r w:rsidRPr="001B1C79">
        <w:rPr>
          <w:rFonts w:asciiTheme="majorHAnsi" w:hAnsiTheme="majorHAnsi" w:cs="Calibri"/>
          <w:b/>
          <w:bCs/>
          <w:color w:val="000000" w:themeColor="text1"/>
          <w:sz w:val="20"/>
          <w:szCs w:val="20"/>
        </w:rPr>
        <w:t>1</w:t>
      </w:r>
      <w:proofErr w:type="gramEnd"/>
      <w:r w:rsidRPr="001B1C79">
        <w:rPr>
          <w:rFonts w:asciiTheme="majorHAnsi" w:hAnsiTheme="majorHAnsi" w:cs="Calibri"/>
          <w:b/>
          <w:bCs/>
          <w:color w:val="000000" w:themeColor="text1"/>
          <w:sz w:val="20"/>
          <w:szCs w:val="20"/>
        </w:rPr>
        <w:t>:</w:t>
      </w:r>
      <w:r w:rsidRPr="001B1C79">
        <w:rPr>
          <w:rFonts w:ascii="Verdana" w:hAnsi="Verdana" w:cs="Verdana"/>
          <w:b/>
          <w:bCs/>
        </w:rPr>
        <w:t xml:space="preserve"> </w:t>
      </w:r>
      <w:r w:rsidR="00630C01" w:rsidRPr="001B1C79">
        <w:rPr>
          <w:rFonts w:asciiTheme="majorHAnsi" w:hAnsiTheme="majorHAnsi" w:cs="Verdana"/>
          <w:b/>
          <w:bCs/>
          <w:sz w:val="20"/>
          <w:szCs w:val="20"/>
        </w:rPr>
        <w:t>Procedimentos Obje</w:t>
      </w:r>
      <w:r w:rsidR="00125DF4" w:rsidRPr="001B1C79">
        <w:rPr>
          <w:rFonts w:asciiTheme="majorHAnsi" w:hAnsiTheme="majorHAnsi" w:cs="Verdana"/>
          <w:b/>
          <w:bCs/>
          <w:sz w:val="20"/>
          <w:szCs w:val="20"/>
        </w:rPr>
        <w:t>to Edital de Chamada Pública nº</w:t>
      </w:r>
      <w:r w:rsidR="001B1C79" w:rsidRPr="001B1C79">
        <w:rPr>
          <w:rFonts w:asciiTheme="majorHAnsi" w:hAnsiTheme="majorHAnsi" w:cs="Verdana"/>
          <w:b/>
          <w:bCs/>
          <w:sz w:val="20"/>
          <w:szCs w:val="20"/>
        </w:rPr>
        <w:t xml:space="preserve"> 006</w:t>
      </w:r>
      <w:r w:rsidR="00630C01" w:rsidRPr="001B1C79">
        <w:rPr>
          <w:rFonts w:asciiTheme="majorHAnsi" w:hAnsiTheme="majorHAnsi" w:cs="Verdana"/>
          <w:b/>
          <w:bCs/>
          <w:sz w:val="20"/>
          <w:szCs w:val="20"/>
        </w:rPr>
        <w:t>/201</w:t>
      </w:r>
      <w:r w:rsidR="007D4FEA" w:rsidRPr="001B1C79">
        <w:rPr>
          <w:rFonts w:asciiTheme="majorHAnsi" w:hAnsiTheme="majorHAnsi" w:cs="Verdana"/>
          <w:b/>
          <w:bCs/>
          <w:sz w:val="20"/>
          <w:szCs w:val="20"/>
        </w:rPr>
        <w:t>9</w:t>
      </w:r>
    </w:p>
    <w:tbl>
      <w:tblPr>
        <w:tblW w:w="8236" w:type="dxa"/>
        <w:tblInd w:w="56" w:type="dxa"/>
        <w:tblCellMar>
          <w:left w:w="70" w:type="dxa"/>
          <w:right w:w="70" w:type="dxa"/>
        </w:tblCellMar>
        <w:tblLook w:val="04A0"/>
      </w:tblPr>
      <w:tblGrid>
        <w:gridCol w:w="1820"/>
        <w:gridCol w:w="6416"/>
      </w:tblGrid>
      <w:tr w:rsidR="00125DF4" w:rsidRPr="00125DF4" w:rsidTr="0005753C">
        <w:trPr>
          <w:trHeight w:val="30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125DF4" w:rsidRPr="00125DF4" w:rsidRDefault="00125DF4" w:rsidP="00125DF4">
            <w:pPr>
              <w:spacing w:after="0" w:line="240" w:lineRule="auto"/>
              <w:jc w:val="center"/>
              <w:rPr>
                <w:rFonts w:eastAsia="Times New Roman"/>
                <w:b/>
                <w:bCs/>
                <w:color w:val="000000"/>
                <w:lang w:eastAsia="pt-BR"/>
              </w:rPr>
            </w:pPr>
            <w:r w:rsidRPr="00125DF4">
              <w:rPr>
                <w:rFonts w:eastAsia="Times New Roman"/>
                <w:b/>
                <w:bCs/>
                <w:color w:val="000000"/>
                <w:lang w:eastAsia="pt-BR"/>
              </w:rPr>
              <w:t>CÓDIGO SIGTAP</w:t>
            </w:r>
          </w:p>
        </w:tc>
        <w:tc>
          <w:tcPr>
            <w:tcW w:w="64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125DF4" w:rsidRPr="00125DF4" w:rsidRDefault="00125DF4" w:rsidP="00125DF4">
            <w:pPr>
              <w:spacing w:after="0" w:line="240" w:lineRule="auto"/>
              <w:jc w:val="center"/>
              <w:rPr>
                <w:rFonts w:eastAsia="Times New Roman"/>
                <w:b/>
                <w:bCs/>
                <w:sz w:val="24"/>
                <w:szCs w:val="24"/>
                <w:lang w:eastAsia="pt-BR"/>
              </w:rPr>
            </w:pPr>
            <w:r w:rsidRPr="00125DF4">
              <w:rPr>
                <w:rFonts w:eastAsia="Times New Roman"/>
                <w:b/>
                <w:bCs/>
                <w:sz w:val="24"/>
                <w:szCs w:val="24"/>
                <w:lang w:eastAsia="pt-BR"/>
              </w:rPr>
              <w:t>Procedimentos</w:t>
            </w:r>
          </w:p>
        </w:tc>
      </w:tr>
      <w:tr w:rsidR="00125DF4" w:rsidRPr="00125DF4" w:rsidTr="0005753C">
        <w:trPr>
          <w:trHeight w:val="315"/>
        </w:trPr>
        <w:tc>
          <w:tcPr>
            <w:tcW w:w="18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25DF4" w:rsidRPr="00125DF4" w:rsidRDefault="00125DF4" w:rsidP="00125DF4">
            <w:pPr>
              <w:spacing w:after="0" w:line="240" w:lineRule="auto"/>
              <w:rPr>
                <w:rFonts w:eastAsia="Times New Roman"/>
                <w:b/>
                <w:bCs/>
                <w:color w:val="000000"/>
                <w:lang w:eastAsia="pt-BR"/>
              </w:rPr>
            </w:pPr>
          </w:p>
        </w:tc>
        <w:tc>
          <w:tcPr>
            <w:tcW w:w="64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25DF4" w:rsidRPr="00125DF4" w:rsidRDefault="00125DF4" w:rsidP="00125DF4">
            <w:pPr>
              <w:spacing w:after="0" w:line="240" w:lineRule="auto"/>
              <w:rPr>
                <w:rFonts w:eastAsia="Times New Roman"/>
                <w:b/>
                <w:bCs/>
                <w:sz w:val="24"/>
                <w:szCs w:val="24"/>
                <w:lang w:eastAsia="pt-BR"/>
              </w:rPr>
            </w:pPr>
          </w:p>
        </w:tc>
      </w:tr>
      <w:tr w:rsidR="00125DF4" w:rsidRPr="00125DF4" w:rsidTr="00125DF4">
        <w:trPr>
          <w:trHeight w:val="300"/>
        </w:trPr>
        <w:tc>
          <w:tcPr>
            <w:tcW w:w="1820"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02.09.01.003-7</w:t>
            </w:r>
          </w:p>
        </w:tc>
        <w:tc>
          <w:tcPr>
            <w:tcW w:w="6416" w:type="dxa"/>
            <w:tcBorders>
              <w:top w:val="nil"/>
              <w:left w:val="nil"/>
              <w:bottom w:val="single" w:sz="4" w:space="0" w:color="000000"/>
              <w:right w:val="single" w:sz="8" w:space="0" w:color="auto"/>
            </w:tcBorders>
            <w:shd w:val="clear" w:color="auto" w:fill="auto"/>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ESOFAGOGASTRODUODENOSCOPIA</w:t>
            </w:r>
          </w:p>
        </w:tc>
      </w:tr>
      <w:tr w:rsidR="00125DF4" w:rsidRPr="00125DF4" w:rsidTr="00125DF4">
        <w:trPr>
          <w:trHeight w:val="300"/>
        </w:trPr>
        <w:tc>
          <w:tcPr>
            <w:tcW w:w="1820" w:type="dxa"/>
            <w:tcBorders>
              <w:top w:val="nil"/>
              <w:left w:val="single" w:sz="8" w:space="0" w:color="auto"/>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02.09.01.002-9</w:t>
            </w:r>
          </w:p>
        </w:tc>
        <w:tc>
          <w:tcPr>
            <w:tcW w:w="6416" w:type="dxa"/>
            <w:tcBorders>
              <w:top w:val="nil"/>
              <w:left w:val="nil"/>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COLONOSCOPIA</w:t>
            </w:r>
          </w:p>
        </w:tc>
      </w:tr>
      <w:tr w:rsidR="00125DF4" w:rsidRPr="00125DF4" w:rsidTr="0005753C">
        <w:trPr>
          <w:trHeight w:val="210"/>
        </w:trPr>
        <w:tc>
          <w:tcPr>
            <w:tcW w:w="182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 </w:t>
            </w:r>
          </w:p>
        </w:tc>
        <w:tc>
          <w:tcPr>
            <w:tcW w:w="6416" w:type="dxa"/>
            <w:tcBorders>
              <w:top w:val="nil"/>
              <w:left w:val="nil"/>
              <w:bottom w:val="single" w:sz="8" w:space="0" w:color="auto"/>
              <w:right w:val="single" w:sz="8" w:space="0" w:color="auto"/>
            </w:tcBorders>
            <w:shd w:val="clear" w:color="auto" w:fill="D9D9D9" w:themeFill="background1" w:themeFillShade="D9"/>
            <w:noWrap/>
            <w:vAlign w:val="bottom"/>
            <w:hideMark/>
          </w:tcPr>
          <w:p w:rsidR="00125DF4" w:rsidRPr="00125DF4" w:rsidRDefault="00125DF4" w:rsidP="00125DF4">
            <w:pPr>
              <w:spacing w:after="0" w:line="240" w:lineRule="auto"/>
              <w:rPr>
                <w:rFonts w:eastAsia="Times New Roman"/>
                <w:b/>
                <w:bCs/>
                <w:color w:val="000000"/>
                <w:lang w:eastAsia="pt-BR"/>
              </w:rPr>
            </w:pPr>
            <w:r w:rsidRPr="00125DF4">
              <w:rPr>
                <w:rFonts w:eastAsia="Times New Roman"/>
                <w:b/>
                <w:bCs/>
                <w:color w:val="000000"/>
                <w:lang w:eastAsia="pt-BR"/>
              </w:rPr>
              <w:t> </w:t>
            </w:r>
          </w:p>
        </w:tc>
      </w:tr>
    </w:tbl>
    <w:p w:rsidR="007F45B0" w:rsidRPr="002B5741" w:rsidRDefault="007F45B0" w:rsidP="007F45B0">
      <w:pPr>
        <w:autoSpaceDE w:val="0"/>
        <w:autoSpaceDN w:val="0"/>
        <w:adjustRightInd w:val="0"/>
        <w:spacing w:after="0"/>
        <w:jc w:val="both"/>
        <w:rPr>
          <w:rFonts w:asciiTheme="majorHAnsi" w:hAnsiTheme="majorHAnsi" w:cs="Calibri"/>
          <w:b/>
          <w:bCs/>
          <w:color w:val="000000" w:themeColor="text1"/>
          <w:sz w:val="16"/>
          <w:szCs w:val="16"/>
        </w:rPr>
      </w:pPr>
      <w:r w:rsidRPr="002B5741">
        <w:rPr>
          <w:rFonts w:asciiTheme="majorHAnsi" w:hAnsiTheme="majorHAnsi" w:cs="Calibri"/>
          <w:b/>
          <w:bCs/>
          <w:color w:val="000000" w:themeColor="text1"/>
          <w:sz w:val="16"/>
          <w:szCs w:val="16"/>
        </w:rPr>
        <w:t xml:space="preserve">Fonte: </w:t>
      </w:r>
      <w:proofErr w:type="spellStart"/>
      <w:r w:rsidRPr="002B5741">
        <w:rPr>
          <w:rFonts w:asciiTheme="majorHAnsi" w:hAnsiTheme="majorHAnsi" w:cs="Calibri"/>
          <w:b/>
          <w:bCs/>
          <w:color w:val="000000" w:themeColor="text1"/>
          <w:sz w:val="16"/>
          <w:szCs w:val="16"/>
        </w:rPr>
        <w:t>Sigtap</w:t>
      </w:r>
      <w:proofErr w:type="spellEnd"/>
      <w:r w:rsidRPr="002B5741">
        <w:rPr>
          <w:rFonts w:asciiTheme="majorHAnsi" w:hAnsiTheme="majorHAnsi" w:cs="Calibri"/>
          <w:b/>
          <w:bCs/>
          <w:color w:val="000000" w:themeColor="text1"/>
          <w:sz w:val="16"/>
          <w:szCs w:val="16"/>
        </w:rPr>
        <w:t xml:space="preserve"> – Sistema de Gerenciamento da Tabela de Procedimentos do SUS – códigos e procedimentos. </w:t>
      </w:r>
    </w:p>
    <w:p w:rsidR="00125DF4" w:rsidRDefault="00125DF4" w:rsidP="1CAB0149">
      <w:pPr>
        <w:jc w:val="both"/>
        <w:rPr>
          <w:rFonts w:asciiTheme="majorHAnsi" w:hAnsiTheme="majorHAnsi"/>
          <w:b/>
          <w:bCs/>
          <w:sz w:val="20"/>
          <w:szCs w:val="20"/>
        </w:rPr>
      </w:pPr>
    </w:p>
    <w:p w:rsidR="00067D9C" w:rsidRPr="0016490E" w:rsidRDefault="1CAB0149" w:rsidP="1CAB0149">
      <w:pPr>
        <w:jc w:val="both"/>
        <w:rPr>
          <w:rFonts w:asciiTheme="majorHAnsi" w:hAnsiTheme="majorHAnsi"/>
          <w:b/>
          <w:bCs/>
          <w:sz w:val="20"/>
          <w:szCs w:val="20"/>
        </w:rPr>
      </w:pPr>
      <w:r w:rsidRPr="1CAB0149">
        <w:rPr>
          <w:rFonts w:asciiTheme="majorHAnsi" w:hAnsiTheme="majorHAnsi"/>
          <w:b/>
          <w:bCs/>
          <w:sz w:val="20"/>
          <w:szCs w:val="20"/>
        </w:rPr>
        <w:t xml:space="preserve">CLÁUSULA SEGUNDA – DO FUNDAMENTO LEGAL </w:t>
      </w:r>
    </w:p>
    <w:p w:rsidR="00C90878" w:rsidRPr="0016490E" w:rsidRDefault="1CAB0149" w:rsidP="1CAB0149">
      <w:pPr>
        <w:jc w:val="both"/>
        <w:rPr>
          <w:rFonts w:asciiTheme="majorHAnsi" w:hAnsiTheme="majorHAnsi"/>
          <w:color w:val="FF0000"/>
          <w:sz w:val="20"/>
          <w:szCs w:val="20"/>
        </w:rPr>
      </w:pPr>
      <w:r w:rsidRPr="1CAB0149">
        <w:rPr>
          <w:rFonts w:asciiTheme="majorHAnsi" w:hAnsiTheme="majorHAnsi"/>
          <w:sz w:val="20"/>
          <w:szCs w:val="20"/>
        </w:rPr>
        <w:t xml:space="preserve">Constituição Federal,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xml:space="preserve">. 37, XXI e 199; </w:t>
      </w:r>
    </w:p>
    <w:p w:rsidR="00C90878" w:rsidRPr="0016490E" w:rsidRDefault="1CAB0149" w:rsidP="1CAB0149">
      <w:pPr>
        <w:jc w:val="both"/>
        <w:rPr>
          <w:rFonts w:asciiTheme="majorHAnsi" w:hAnsiTheme="majorHAnsi"/>
          <w:sz w:val="20"/>
          <w:szCs w:val="20"/>
        </w:rPr>
      </w:pPr>
      <w:r w:rsidRPr="1CAB0149">
        <w:rPr>
          <w:rFonts w:asciiTheme="majorHAnsi" w:hAnsiTheme="majorHAnsi"/>
          <w:sz w:val="20"/>
          <w:szCs w:val="20"/>
        </w:rPr>
        <w:t xml:space="preserve">Lei 8.080/1990,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24 e seguintes;</w:t>
      </w:r>
    </w:p>
    <w:p w:rsidR="00C90878" w:rsidRPr="0016490E" w:rsidRDefault="1CAB0149" w:rsidP="1CAB0149">
      <w:pPr>
        <w:jc w:val="both"/>
        <w:rPr>
          <w:rFonts w:asciiTheme="majorHAnsi" w:hAnsiTheme="majorHAnsi"/>
          <w:sz w:val="20"/>
          <w:szCs w:val="20"/>
        </w:rPr>
      </w:pPr>
      <w:r w:rsidRPr="1CAB0149">
        <w:rPr>
          <w:rFonts w:asciiTheme="majorHAnsi" w:hAnsiTheme="majorHAnsi"/>
          <w:sz w:val="20"/>
          <w:szCs w:val="20"/>
        </w:rPr>
        <w:t>Lei 8.666/1993 e alterações;</w:t>
      </w:r>
    </w:p>
    <w:p w:rsidR="00C90878" w:rsidRPr="0016490E" w:rsidRDefault="000526BD" w:rsidP="1CAB0149">
      <w:pPr>
        <w:spacing w:after="240"/>
        <w:jc w:val="both"/>
        <w:rPr>
          <w:rFonts w:asciiTheme="majorHAnsi" w:hAnsiTheme="majorHAnsi"/>
          <w:sz w:val="20"/>
          <w:szCs w:val="20"/>
        </w:rPr>
      </w:pPr>
      <w:r>
        <w:rPr>
          <w:rFonts w:asciiTheme="majorHAnsi" w:hAnsiTheme="majorHAnsi"/>
          <w:sz w:val="20"/>
          <w:szCs w:val="20"/>
        </w:rPr>
        <w:t>PORTARIA SMA/PMF nº</w:t>
      </w:r>
      <w:r w:rsidR="1CAB0149" w:rsidRPr="1CAB0149">
        <w:rPr>
          <w:rFonts w:asciiTheme="majorHAnsi" w:hAnsiTheme="majorHAnsi"/>
          <w:sz w:val="20"/>
          <w:szCs w:val="20"/>
        </w:rPr>
        <w:t xml:space="preserve"> 1023/2017 que cria a Comissão Especial de Credenciamento de Serviços de Saúde para Contratação de Prestadores de Serviços de Saúde, para Secretaria Municipal de Saúde Florianópolis;</w:t>
      </w:r>
    </w:p>
    <w:p w:rsidR="000526BD" w:rsidRDefault="1CAB0149" w:rsidP="1CAB0149">
      <w:pPr>
        <w:jc w:val="both"/>
        <w:rPr>
          <w:rFonts w:asciiTheme="majorHAnsi" w:hAnsiTheme="majorHAnsi" w:cs="Calibri"/>
          <w:sz w:val="20"/>
          <w:szCs w:val="20"/>
        </w:rPr>
      </w:pPr>
      <w:r w:rsidRPr="1CAB0149">
        <w:rPr>
          <w:rFonts w:asciiTheme="majorHAnsi" w:hAnsiTheme="majorHAnsi" w:cs="Calibri"/>
          <w:sz w:val="20"/>
          <w:szCs w:val="20"/>
        </w:rPr>
        <w:lastRenderedPageBreak/>
        <w:t xml:space="preserve">Norma Regulamentadora 32 - NR 32 - Segurança e Saúde no Trabalho em Serviços de Saúde; </w:t>
      </w:r>
    </w:p>
    <w:p w:rsidR="00C90878" w:rsidRPr="0016490E" w:rsidRDefault="1CAB0149" w:rsidP="1CAB0149">
      <w:pPr>
        <w:jc w:val="both"/>
        <w:rPr>
          <w:rFonts w:asciiTheme="majorHAnsi" w:hAnsiTheme="majorHAnsi"/>
          <w:sz w:val="20"/>
          <w:szCs w:val="20"/>
        </w:rPr>
      </w:pPr>
      <w:r w:rsidRPr="1CAB0149">
        <w:rPr>
          <w:rFonts w:asciiTheme="majorHAnsi" w:hAnsiTheme="majorHAnsi" w:cs="Calibri"/>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C90878" w:rsidRPr="0016490E" w:rsidRDefault="1CAB0149" w:rsidP="1CAB0149">
      <w:pPr>
        <w:spacing w:after="0"/>
        <w:jc w:val="both"/>
        <w:rPr>
          <w:rFonts w:asciiTheme="majorHAnsi" w:hAnsiTheme="majorHAnsi"/>
          <w:sz w:val="20"/>
          <w:szCs w:val="20"/>
        </w:rPr>
      </w:pPr>
      <w:r w:rsidRPr="1CAB0149">
        <w:rPr>
          <w:rFonts w:asciiTheme="majorHAnsi" w:hAnsiTheme="majorHAnsi" w:cs="Calibri"/>
          <w:color w:val="000000" w:themeColor="text1"/>
          <w:sz w:val="20"/>
          <w:szCs w:val="20"/>
        </w:rPr>
        <w:t xml:space="preserve">RESOLUÇÃO DE DIRETORIA COLEGIADA – RDC Nº 50, DE 21 DE FEVEREIRO DE 2002 - </w:t>
      </w:r>
      <w:r w:rsidRPr="1CAB0149">
        <w:rPr>
          <w:rFonts w:asciiTheme="majorHAnsi" w:hAnsiTheme="majorHAnsi"/>
          <w:sz w:val="20"/>
          <w:szCs w:val="20"/>
        </w:rPr>
        <w:t>Dispõe sobre o Regulamento Técnico para planejamento, programação, elaboração e avaliação de projetos físicos de estabelecimentos assistenciais de saúde.</w:t>
      </w:r>
    </w:p>
    <w:p w:rsidR="00C90878" w:rsidRPr="0016490E" w:rsidRDefault="00C90878" w:rsidP="0016490E">
      <w:pPr>
        <w:spacing w:after="0"/>
        <w:jc w:val="both"/>
        <w:rPr>
          <w:rFonts w:asciiTheme="majorHAnsi" w:hAnsiTheme="majorHAnsi" w:cs="Calibri"/>
          <w:color w:val="000000" w:themeColor="text1"/>
          <w:sz w:val="20"/>
          <w:szCs w:val="20"/>
        </w:rPr>
      </w:pPr>
    </w:p>
    <w:p w:rsidR="00C90878" w:rsidRPr="0016490E" w:rsidRDefault="1CAB0149" w:rsidP="1CAB0149">
      <w:pPr>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RESOLUÇÃO DE DIRETORIA COLEGIADA – RDC Nº 306, DE 07 DE DEZEMBRO DE 2004 – </w:t>
      </w:r>
      <w:r w:rsidRPr="1CAB0149">
        <w:rPr>
          <w:rFonts w:asciiTheme="majorHAnsi" w:hAnsiTheme="majorHAnsi" w:cs="Arial"/>
          <w:color w:val="000000" w:themeColor="text1"/>
          <w:sz w:val="20"/>
          <w:szCs w:val="20"/>
        </w:rPr>
        <w:t>Dispõe sobre o Regulamento Técnico para o gerenciamento de resíduos de serviços de saúde</w:t>
      </w:r>
      <w:r w:rsidRPr="1CAB0149">
        <w:rPr>
          <w:rFonts w:asciiTheme="majorHAnsi" w:hAnsiTheme="majorHAnsi" w:cs="Arial"/>
          <w:b/>
          <w:bCs/>
          <w:i/>
          <w:iCs/>
          <w:color w:val="000000" w:themeColor="text1"/>
          <w:sz w:val="20"/>
          <w:szCs w:val="20"/>
        </w:rPr>
        <w:t>.</w:t>
      </w:r>
      <w:r w:rsidRPr="1CAB0149">
        <w:rPr>
          <w:rFonts w:asciiTheme="majorHAnsi" w:hAnsiTheme="majorHAnsi" w:cs="Calibri"/>
          <w:color w:val="000000" w:themeColor="text1"/>
          <w:sz w:val="20"/>
          <w:szCs w:val="20"/>
        </w:rPr>
        <w:t xml:space="preserve"> </w:t>
      </w:r>
    </w:p>
    <w:p w:rsidR="00C90878" w:rsidRPr="0016490E" w:rsidRDefault="00C90878" w:rsidP="0016490E">
      <w:pPr>
        <w:spacing w:after="0"/>
        <w:jc w:val="both"/>
        <w:rPr>
          <w:rFonts w:asciiTheme="majorHAnsi" w:hAnsiTheme="majorHAnsi" w:cs="Calibri"/>
          <w:color w:val="000000" w:themeColor="text1"/>
          <w:sz w:val="20"/>
          <w:szCs w:val="20"/>
        </w:rPr>
      </w:pPr>
    </w:p>
    <w:p w:rsidR="00C90878" w:rsidRPr="0016490E" w:rsidRDefault="1CAB0149" w:rsidP="1CAB0149">
      <w:pPr>
        <w:jc w:val="both"/>
        <w:rPr>
          <w:rFonts w:asciiTheme="majorHAnsi" w:hAnsiTheme="majorHAnsi" w:cs="Arial"/>
          <w:sz w:val="20"/>
          <w:szCs w:val="20"/>
        </w:rPr>
      </w:pPr>
      <w:r w:rsidRPr="1CAB014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C90878" w:rsidRPr="0016490E" w:rsidRDefault="1CAB0149" w:rsidP="1CAB0149">
      <w:pPr>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Portaria nº 1.820, de 13 de agosto de 2009, que dispõe sobre os direitos e deveres dos usuários da saúde. </w:t>
      </w:r>
    </w:p>
    <w:p w:rsidR="00C90878" w:rsidRPr="0016490E" w:rsidRDefault="00C90878" w:rsidP="0016490E">
      <w:pPr>
        <w:spacing w:after="0"/>
        <w:jc w:val="both"/>
        <w:rPr>
          <w:rFonts w:asciiTheme="majorHAnsi" w:hAnsiTheme="majorHAnsi" w:cs="Arial"/>
          <w:sz w:val="20"/>
          <w:szCs w:val="20"/>
          <w:highlight w:val="yellow"/>
        </w:rPr>
      </w:pPr>
    </w:p>
    <w:p w:rsidR="00C90878" w:rsidRDefault="000526BD" w:rsidP="1CAB0149">
      <w:pPr>
        <w:spacing w:after="0"/>
        <w:jc w:val="both"/>
        <w:rPr>
          <w:rFonts w:asciiTheme="majorHAnsi" w:hAnsiTheme="majorHAnsi" w:cs="Arial"/>
          <w:sz w:val="20"/>
          <w:szCs w:val="20"/>
        </w:rPr>
      </w:pPr>
      <w:r>
        <w:rPr>
          <w:rFonts w:asciiTheme="majorHAnsi" w:hAnsiTheme="majorHAnsi" w:cs="Arial"/>
          <w:sz w:val="20"/>
          <w:szCs w:val="20"/>
        </w:rPr>
        <w:t>Resolução 1.820</w:t>
      </w:r>
      <w:r w:rsidR="1CAB0149" w:rsidRPr="1CAB0149">
        <w:rPr>
          <w:rFonts w:asciiTheme="majorHAnsi" w:hAnsiTheme="majorHAnsi" w:cs="Arial"/>
          <w:sz w:val="20"/>
          <w:szCs w:val="20"/>
        </w:rPr>
        <w:t>/2007 do Conselho Federal de Medicina - Aprova as normas técnicas concernentes à digitalização e uso dos sistemas informatizados para a guarda e manuseio dos documentos dos prontuários dos pacientes</w:t>
      </w:r>
      <w:r w:rsidR="00307CB2">
        <w:rPr>
          <w:rFonts w:asciiTheme="majorHAnsi" w:hAnsiTheme="majorHAnsi" w:cs="Arial"/>
          <w:sz w:val="20"/>
          <w:szCs w:val="20"/>
        </w:rPr>
        <w:t>.</w:t>
      </w:r>
    </w:p>
    <w:p w:rsidR="00307CB2" w:rsidRDefault="00307CB2" w:rsidP="00307CB2">
      <w:pPr>
        <w:autoSpaceDE w:val="0"/>
        <w:autoSpaceDN w:val="0"/>
        <w:adjustRightInd w:val="0"/>
        <w:spacing w:after="0"/>
        <w:jc w:val="both"/>
        <w:rPr>
          <w:rFonts w:asciiTheme="majorHAnsi" w:hAnsiTheme="majorHAnsi" w:cs="Calibri"/>
          <w:color w:val="000000" w:themeColor="text1"/>
          <w:sz w:val="20"/>
          <w:szCs w:val="20"/>
        </w:rPr>
      </w:pPr>
    </w:p>
    <w:p w:rsidR="00307CB2" w:rsidRPr="006209A9" w:rsidRDefault="00307CB2" w:rsidP="00307CB2">
      <w:pPr>
        <w:autoSpaceDE w:val="0"/>
        <w:autoSpaceDN w:val="0"/>
        <w:adjustRightInd w:val="0"/>
        <w:spacing w:after="0"/>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Portaria nº 1.820, de 13 de agosto de 2009, que dispõe sobre os direitos e deveres dos usuários da saúde. </w:t>
      </w:r>
    </w:p>
    <w:p w:rsidR="00C90878" w:rsidRPr="0016490E" w:rsidRDefault="00C90878" w:rsidP="0016490E">
      <w:pPr>
        <w:spacing w:after="0"/>
        <w:jc w:val="both"/>
        <w:rPr>
          <w:rFonts w:asciiTheme="majorHAnsi" w:hAnsiTheme="majorHAnsi" w:cs="Arial"/>
          <w:sz w:val="20"/>
          <w:szCs w:val="20"/>
        </w:rPr>
      </w:pPr>
    </w:p>
    <w:p w:rsidR="00C90878" w:rsidRPr="0016490E" w:rsidRDefault="1CAB0149" w:rsidP="1CAB0149">
      <w:pPr>
        <w:spacing w:after="0"/>
        <w:jc w:val="both"/>
        <w:rPr>
          <w:rFonts w:asciiTheme="majorHAnsi" w:hAnsiTheme="majorHAnsi" w:cs="Arial"/>
          <w:sz w:val="20"/>
          <w:szCs w:val="20"/>
        </w:rPr>
      </w:pPr>
      <w:r w:rsidRPr="1CAB0149">
        <w:rPr>
          <w:rFonts w:asciiTheme="majorHAnsi" w:hAnsiTheme="majorHAnsi" w:cs="Arial"/>
          <w:sz w:val="20"/>
          <w:szCs w:val="20"/>
        </w:rPr>
        <w:t>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http://www.saude.am.gov.br/docs/programas/bucal/manual_sia/Manual_Operacional_SIA_v_1.pdf</w:t>
      </w:r>
    </w:p>
    <w:p w:rsidR="00C90878" w:rsidRPr="0016490E" w:rsidRDefault="00C90878" w:rsidP="0016490E">
      <w:pPr>
        <w:spacing w:after="0"/>
        <w:jc w:val="both"/>
        <w:rPr>
          <w:rFonts w:asciiTheme="majorHAnsi" w:hAnsiTheme="majorHAnsi" w:cs="Arial"/>
          <w:sz w:val="20"/>
          <w:szCs w:val="20"/>
        </w:rPr>
      </w:pPr>
    </w:p>
    <w:p w:rsidR="00C90878" w:rsidRPr="00DE2348" w:rsidRDefault="1CAB0149" w:rsidP="1CAB0149">
      <w:pPr>
        <w:spacing w:after="0"/>
        <w:jc w:val="both"/>
        <w:rPr>
          <w:rFonts w:asciiTheme="majorHAnsi" w:hAnsiTheme="majorHAnsi" w:cs="Arial"/>
          <w:sz w:val="20"/>
          <w:szCs w:val="20"/>
        </w:rPr>
      </w:pPr>
      <w:r w:rsidRPr="00DE2348">
        <w:rPr>
          <w:rFonts w:asciiTheme="majorHAnsi" w:hAnsiTheme="majorHAnsi" w:cs="Arial"/>
          <w:sz w:val="20"/>
          <w:szCs w:val="20"/>
        </w:rPr>
        <w:t>Instrução Normativa nº 003/2013 da Secretaria Municipal de Saúde de Florianópolis que regulamenta o processo de agendamento de consultas e exames especializados.</w:t>
      </w:r>
    </w:p>
    <w:p w:rsidR="00335B1F" w:rsidRPr="000B2712" w:rsidRDefault="00335B1F" w:rsidP="00335B1F">
      <w:pPr>
        <w:pStyle w:val="campo"/>
        <w:shd w:val="clear" w:color="auto" w:fill="FFFFFF"/>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C90878" w:rsidRPr="0016490E" w:rsidRDefault="1CAB0149" w:rsidP="1CAB0149">
      <w:pPr>
        <w:jc w:val="both"/>
        <w:rPr>
          <w:rFonts w:asciiTheme="majorHAnsi" w:hAnsiTheme="majorHAnsi"/>
          <w:sz w:val="20"/>
          <w:szCs w:val="20"/>
        </w:rPr>
      </w:pPr>
      <w:r w:rsidRPr="1CAB0149">
        <w:rPr>
          <w:rFonts w:asciiTheme="majorHAnsi" w:eastAsia="Arial" w:hAnsiTheme="majorHAnsi" w:cs="Arial"/>
          <w:sz w:val="20"/>
          <w:szCs w:val="20"/>
        </w:rPr>
        <w:t xml:space="preserve">BRASIL. Ministério da Saúde. Departamento Nacional de Auditoria do SUS. Caderno 3: Orientações Técnicas sobre Auditoria na Assistência Ambulatorial e Hospitalar no SUS. 2005 </w:t>
      </w:r>
    </w:p>
    <w:p w:rsidR="00C90878"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E novas Legislações ou outras que venham a substituir as existentes.</w:t>
      </w:r>
    </w:p>
    <w:p w:rsidR="3FC6A06A" w:rsidRDefault="3FC6A06A" w:rsidP="0016490E">
      <w:pPr>
        <w:jc w:val="both"/>
        <w:rPr>
          <w:rStyle w:val="apple-converted-space"/>
          <w:rFonts w:asciiTheme="majorHAnsi" w:hAnsiTheme="majorHAnsi" w:cs="Arial"/>
          <w:sz w:val="20"/>
          <w:szCs w:val="20"/>
        </w:rPr>
      </w:pPr>
    </w:p>
    <w:p w:rsidR="00D146C5" w:rsidRPr="0016490E" w:rsidRDefault="00D146C5" w:rsidP="0016490E">
      <w:pPr>
        <w:jc w:val="both"/>
        <w:rPr>
          <w:rStyle w:val="apple-converted-space"/>
          <w:rFonts w:asciiTheme="majorHAnsi" w:hAnsiTheme="majorHAnsi" w:cs="Arial"/>
          <w:sz w:val="20"/>
          <w:szCs w:val="20"/>
        </w:rPr>
      </w:pPr>
    </w:p>
    <w:p w:rsidR="00067D9C" w:rsidRPr="007A6E7E" w:rsidRDefault="00FF50E3" w:rsidP="1CAB0149">
      <w:pPr>
        <w:spacing w:before="100" w:beforeAutospacing="1" w:after="100" w:afterAutospacing="1"/>
        <w:jc w:val="both"/>
        <w:rPr>
          <w:rFonts w:asciiTheme="majorHAnsi" w:hAnsiTheme="majorHAnsi"/>
          <w:b/>
          <w:bCs/>
          <w:sz w:val="20"/>
          <w:szCs w:val="20"/>
        </w:rPr>
      </w:pPr>
      <w:r>
        <w:rPr>
          <w:rFonts w:asciiTheme="majorHAnsi" w:hAnsiTheme="majorHAnsi"/>
          <w:b/>
          <w:bCs/>
          <w:sz w:val="20"/>
          <w:szCs w:val="20"/>
        </w:rPr>
        <w:lastRenderedPageBreak/>
        <w:t>C</w:t>
      </w:r>
      <w:r w:rsidR="1CAB0149" w:rsidRPr="007A6E7E">
        <w:rPr>
          <w:rFonts w:asciiTheme="majorHAnsi" w:hAnsiTheme="majorHAnsi"/>
          <w:b/>
          <w:bCs/>
          <w:sz w:val="20"/>
          <w:szCs w:val="20"/>
        </w:rPr>
        <w:t xml:space="preserve">LÁUSULA TERCEIRA – DO TETO FINANCEIRO </w:t>
      </w:r>
    </w:p>
    <w:p w:rsidR="004C137D" w:rsidRPr="00D9762E" w:rsidRDefault="1CAB0149" w:rsidP="004C137D">
      <w:pPr>
        <w:spacing w:before="100" w:beforeAutospacing="1" w:after="100" w:afterAutospacing="1" w:line="360" w:lineRule="auto"/>
        <w:jc w:val="both"/>
        <w:rPr>
          <w:rFonts w:asciiTheme="majorHAnsi" w:hAnsiTheme="majorHAnsi"/>
          <w:sz w:val="20"/>
          <w:szCs w:val="20"/>
        </w:rPr>
      </w:pPr>
      <w:r w:rsidRPr="004C137D">
        <w:rPr>
          <w:rFonts w:asciiTheme="majorHAnsi" w:hAnsiTheme="majorHAnsi"/>
          <w:sz w:val="20"/>
          <w:szCs w:val="20"/>
        </w:rPr>
        <w:t xml:space="preserve">O valor mensal do teto financeiro será de até R$ _________, apurado mediante a aplicação dos </w:t>
      </w:r>
      <w:r w:rsidRPr="001D7C7E">
        <w:rPr>
          <w:rFonts w:asciiTheme="majorHAnsi" w:hAnsiTheme="majorHAnsi"/>
          <w:sz w:val="20"/>
          <w:szCs w:val="20"/>
        </w:rPr>
        <w:t>critérios técnicos descritos no Edital</w:t>
      </w:r>
      <w:r w:rsidR="001D7C7E" w:rsidRPr="001D7C7E">
        <w:rPr>
          <w:rFonts w:asciiTheme="majorHAnsi" w:hAnsiTheme="majorHAnsi"/>
          <w:sz w:val="20"/>
          <w:szCs w:val="20"/>
        </w:rPr>
        <w:t xml:space="preserve"> de Chamada Pública n° 006</w:t>
      </w:r>
      <w:r w:rsidR="00BF2B1E" w:rsidRPr="001D7C7E">
        <w:rPr>
          <w:rFonts w:asciiTheme="majorHAnsi" w:hAnsiTheme="majorHAnsi"/>
          <w:sz w:val="20"/>
          <w:szCs w:val="20"/>
        </w:rPr>
        <w:t>/201</w:t>
      </w:r>
      <w:r w:rsidR="004C1864" w:rsidRPr="001D7C7E">
        <w:rPr>
          <w:rFonts w:asciiTheme="majorHAnsi" w:hAnsiTheme="majorHAnsi"/>
          <w:sz w:val="20"/>
          <w:szCs w:val="20"/>
        </w:rPr>
        <w:t>9</w:t>
      </w:r>
      <w:r w:rsidR="004C137D" w:rsidRPr="001D7C7E">
        <w:rPr>
          <w:rFonts w:asciiTheme="majorHAnsi" w:hAnsiTheme="majorHAnsi"/>
          <w:sz w:val="20"/>
          <w:szCs w:val="20"/>
        </w:rPr>
        <w:t>;</w:t>
      </w:r>
    </w:p>
    <w:p w:rsidR="004C137D" w:rsidRPr="00D9762E" w:rsidRDefault="004C137D" w:rsidP="004C137D">
      <w:pPr>
        <w:spacing w:before="100" w:beforeAutospacing="1" w:after="100" w:afterAutospacing="1" w:line="360" w:lineRule="auto"/>
        <w:jc w:val="both"/>
        <w:rPr>
          <w:rFonts w:asciiTheme="majorHAnsi" w:hAnsiTheme="majorHAnsi"/>
          <w:sz w:val="20"/>
          <w:szCs w:val="20"/>
        </w:rPr>
      </w:pPr>
      <w:r w:rsidRPr="00D9762E">
        <w:rPr>
          <w:rFonts w:asciiTheme="majorHAnsi" w:hAnsiTheme="majorHAnsi"/>
          <w:sz w:val="20"/>
          <w:szCs w:val="20"/>
        </w:rPr>
        <w:t>A remuneração d</w:t>
      </w:r>
      <w:r w:rsidRPr="00D9762E">
        <w:rPr>
          <w:rFonts w:asciiTheme="majorHAnsi" w:hAnsiTheme="majorHAnsi" w:cs="Arial"/>
          <w:sz w:val="20"/>
          <w:szCs w:val="20"/>
        </w:rPr>
        <w:t>os procedimentos objeto d</w:t>
      </w:r>
      <w:r w:rsidR="00D9762E" w:rsidRPr="00D9762E">
        <w:rPr>
          <w:rFonts w:asciiTheme="majorHAnsi" w:hAnsiTheme="majorHAnsi" w:cs="Arial"/>
          <w:sz w:val="20"/>
          <w:szCs w:val="20"/>
        </w:rPr>
        <w:t>este contrato</w:t>
      </w:r>
      <w:proofErr w:type="gramStart"/>
      <w:r w:rsidR="00D9762E" w:rsidRPr="00D9762E">
        <w:rPr>
          <w:rFonts w:asciiTheme="majorHAnsi" w:hAnsiTheme="majorHAnsi" w:cs="Arial"/>
          <w:sz w:val="20"/>
          <w:szCs w:val="20"/>
        </w:rPr>
        <w:t xml:space="preserve"> </w:t>
      </w:r>
      <w:r w:rsidRPr="00D9762E">
        <w:rPr>
          <w:rFonts w:asciiTheme="majorHAnsi" w:hAnsiTheme="majorHAnsi" w:cs="Arial"/>
          <w:sz w:val="20"/>
          <w:szCs w:val="20"/>
        </w:rPr>
        <w:t xml:space="preserve"> </w:t>
      </w:r>
      <w:proofErr w:type="gramEnd"/>
      <w:r w:rsidRPr="00D9762E">
        <w:rPr>
          <w:rFonts w:asciiTheme="majorHAnsi" w:hAnsiTheme="majorHAnsi" w:cs="Arial"/>
          <w:sz w:val="20"/>
          <w:szCs w:val="20"/>
        </w:rPr>
        <w:t xml:space="preserve">compreenderá o </w:t>
      </w:r>
      <w:r w:rsidR="00D9762E" w:rsidRPr="00D9762E">
        <w:rPr>
          <w:rFonts w:asciiTheme="majorHAnsi" w:hAnsiTheme="majorHAnsi" w:cs="Arial"/>
          <w:sz w:val="20"/>
          <w:szCs w:val="20"/>
        </w:rPr>
        <w:t xml:space="preserve">valor </w:t>
      </w:r>
      <w:r w:rsidRPr="00D9762E">
        <w:rPr>
          <w:rFonts w:asciiTheme="majorHAnsi" w:hAnsiTheme="majorHAnsi" w:cs="Arial"/>
          <w:sz w:val="20"/>
          <w:szCs w:val="20"/>
        </w:rPr>
        <w:t>dos procedimentos realizados acrescido de incentivos financeiros:</w:t>
      </w:r>
    </w:p>
    <w:p w:rsidR="00472774" w:rsidRPr="00D9762E" w:rsidRDefault="007D4FEA" w:rsidP="004C137D">
      <w:pPr>
        <w:pStyle w:val="PargrafodaLista"/>
        <w:widowControl w:val="0"/>
        <w:autoSpaceDE w:val="0"/>
        <w:autoSpaceDN w:val="0"/>
        <w:adjustRightInd w:val="0"/>
        <w:spacing w:after="0" w:line="360" w:lineRule="auto"/>
        <w:ind w:left="0"/>
        <w:jc w:val="both"/>
        <w:rPr>
          <w:noProof/>
          <w:sz w:val="14"/>
          <w:szCs w:val="14"/>
          <w:lang w:eastAsia="pt-BR"/>
        </w:rPr>
      </w:pPr>
      <w:r w:rsidRPr="007D4FEA">
        <w:rPr>
          <w:noProof/>
          <w:sz w:val="14"/>
          <w:szCs w:val="14"/>
          <w:lang w:eastAsia="pt-BR"/>
        </w:rPr>
        <w:drawing>
          <wp:inline distT="0" distB="0" distL="0" distR="0">
            <wp:extent cx="5219700" cy="828675"/>
            <wp:effectExtent l="19050" t="0" r="0" b="0"/>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19700" cy="828675"/>
                    </a:xfrm>
                    <a:prstGeom prst="rect">
                      <a:avLst/>
                    </a:prstGeom>
                    <a:noFill/>
                    <a:ln w="9525">
                      <a:noFill/>
                      <a:miter lim="800000"/>
                      <a:headEnd/>
                      <a:tailEnd/>
                    </a:ln>
                  </pic:spPr>
                </pic:pic>
              </a:graphicData>
            </a:graphic>
          </wp:inline>
        </w:drawing>
      </w:r>
    </w:p>
    <w:p w:rsidR="004C137D" w:rsidRPr="00D9762E" w:rsidRDefault="004C137D"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r w:rsidRPr="00D9762E">
        <w:rPr>
          <w:rFonts w:asciiTheme="majorHAnsi" w:hAnsiTheme="majorHAnsi" w:cs="Arial"/>
          <w:sz w:val="14"/>
          <w:szCs w:val="14"/>
        </w:rPr>
        <w:t>*Os valores de incentivos financeiros poderão variar de acordo com o quantitativo de procedimentos realizados pelo prestador contratado;</w:t>
      </w:r>
    </w:p>
    <w:p w:rsidR="004C137D" w:rsidRDefault="004C137D"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r w:rsidRPr="00D9762E">
        <w:rPr>
          <w:rFonts w:asciiTheme="majorHAnsi" w:hAnsiTheme="majorHAnsi" w:cs="Arial"/>
          <w:sz w:val="14"/>
          <w:szCs w:val="14"/>
        </w:rPr>
        <w:t>** As análises dos anatomopatológicos serão realizadas pela Secretaria Municipal de Saúde de Florianópolis, não estando contemplados nos valores acima.</w:t>
      </w:r>
    </w:p>
    <w:p w:rsidR="00EB05D1" w:rsidRDefault="00EB05D1"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p>
    <w:p w:rsidR="004C137D" w:rsidRDefault="004C137D" w:rsidP="004C137D">
      <w:pPr>
        <w:autoSpaceDE w:val="0"/>
        <w:autoSpaceDN w:val="0"/>
        <w:adjustRightInd w:val="0"/>
        <w:spacing w:after="0"/>
        <w:jc w:val="both"/>
        <w:rPr>
          <w:rFonts w:asciiTheme="majorHAnsi" w:hAnsiTheme="majorHAnsi"/>
          <w:sz w:val="20"/>
          <w:szCs w:val="20"/>
        </w:rPr>
      </w:pPr>
    </w:p>
    <w:p w:rsidR="004C137D" w:rsidRPr="004C137D" w:rsidRDefault="004C137D" w:rsidP="00EF3D3B">
      <w:pPr>
        <w:pStyle w:val="PargrafodaLista"/>
        <w:numPr>
          <w:ilvl w:val="0"/>
          <w:numId w:val="26"/>
        </w:numPr>
        <w:autoSpaceDE w:val="0"/>
        <w:autoSpaceDN w:val="0"/>
        <w:adjustRightInd w:val="0"/>
        <w:spacing w:after="0"/>
        <w:ind w:left="426" w:hanging="426"/>
        <w:jc w:val="both"/>
        <w:rPr>
          <w:rFonts w:asciiTheme="majorHAnsi" w:hAnsiTheme="majorHAnsi"/>
          <w:sz w:val="20"/>
          <w:szCs w:val="20"/>
        </w:rPr>
      </w:pPr>
      <w:r w:rsidRPr="004C137D">
        <w:rPr>
          <w:rFonts w:asciiTheme="majorHAnsi" w:hAnsiTheme="majorHAnsi"/>
          <w:b/>
          <w:sz w:val="20"/>
          <w:szCs w:val="20"/>
        </w:rPr>
        <w:t>DO VALOR</w:t>
      </w:r>
      <w:r w:rsidRPr="004C137D">
        <w:rPr>
          <w:rFonts w:asciiTheme="majorHAnsi" w:hAnsiTheme="majorHAnsi"/>
          <w:sz w:val="20"/>
          <w:szCs w:val="20"/>
        </w:rPr>
        <w:t xml:space="preserve"> </w:t>
      </w:r>
      <w:r w:rsidRPr="004C137D">
        <w:rPr>
          <w:rFonts w:asciiTheme="majorHAnsi" w:hAnsiTheme="majorHAnsi"/>
          <w:b/>
          <w:sz w:val="20"/>
          <w:szCs w:val="20"/>
        </w:rPr>
        <w:t>DOS PROCEDIMENTOS</w:t>
      </w:r>
      <w:r w:rsidRPr="004C137D">
        <w:rPr>
          <w:rFonts w:asciiTheme="majorHAnsi" w:hAnsiTheme="majorHAnsi"/>
          <w:sz w:val="20"/>
          <w:szCs w:val="20"/>
        </w:rPr>
        <w:t xml:space="preserve"> </w:t>
      </w:r>
    </w:p>
    <w:p w:rsidR="001D6AD4" w:rsidRDefault="001D6AD4" w:rsidP="001D6AD4">
      <w:pPr>
        <w:pStyle w:val="PargrafodaLista"/>
        <w:widowControl w:val="0"/>
        <w:tabs>
          <w:tab w:val="left" w:pos="426"/>
        </w:tabs>
        <w:autoSpaceDE w:val="0"/>
        <w:autoSpaceDN w:val="0"/>
        <w:adjustRightInd w:val="0"/>
        <w:spacing w:after="0" w:line="360" w:lineRule="auto"/>
        <w:ind w:left="0"/>
        <w:jc w:val="both"/>
        <w:rPr>
          <w:rFonts w:asciiTheme="majorHAnsi" w:hAnsiTheme="majorHAnsi"/>
          <w:sz w:val="20"/>
          <w:szCs w:val="20"/>
        </w:rPr>
      </w:pPr>
    </w:p>
    <w:p w:rsidR="001D6AD4" w:rsidRPr="00FB3D09" w:rsidRDefault="001D6AD4" w:rsidP="00EF3D3B">
      <w:pPr>
        <w:pStyle w:val="PargrafodaLista"/>
        <w:widowControl w:val="0"/>
        <w:numPr>
          <w:ilvl w:val="0"/>
          <w:numId w:val="27"/>
        </w:numPr>
        <w:tabs>
          <w:tab w:val="left" w:pos="426"/>
        </w:tabs>
        <w:autoSpaceDE w:val="0"/>
        <w:autoSpaceDN w:val="0"/>
        <w:adjustRightInd w:val="0"/>
        <w:spacing w:after="0" w:line="360" w:lineRule="auto"/>
        <w:ind w:left="426" w:hanging="426"/>
        <w:jc w:val="both"/>
        <w:rPr>
          <w:rFonts w:asciiTheme="majorHAnsi" w:hAnsiTheme="majorHAnsi" w:cs="Arial"/>
          <w:sz w:val="20"/>
          <w:szCs w:val="20"/>
        </w:rPr>
      </w:pPr>
      <w:r w:rsidRPr="00FB3D09">
        <w:rPr>
          <w:rFonts w:asciiTheme="majorHAnsi" w:hAnsiTheme="majorHAnsi" w:cs="Arial"/>
          <w:b/>
          <w:bCs/>
          <w:sz w:val="20"/>
          <w:szCs w:val="20"/>
        </w:rPr>
        <w:t>Procedimentos de Esofagogastroduodenoscopia com sedação profunda -</w:t>
      </w:r>
      <w:r w:rsidRPr="00FB3D09">
        <w:rPr>
          <w:rFonts w:asciiTheme="majorHAnsi" w:hAnsiTheme="majorHAnsi" w:cs="Arial"/>
          <w:sz w:val="20"/>
          <w:szCs w:val="20"/>
        </w:rPr>
        <w:t xml:space="preserve"> O procedimento terá valor inicial de R$ 183,85 e valor final de R$ 243,85, dependendo da realização dos procedimentos de “Pesquisa de </w:t>
      </w:r>
      <w:proofErr w:type="spellStart"/>
      <w:r w:rsidRPr="00FB3D09">
        <w:rPr>
          <w:rFonts w:asciiTheme="majorHAnsi" w:hAnsiTheme="majorHAnsi" w:cs="Arial"/>
          <w:sz w:val="20"/>
          <w:szCs w:val="20"/>
        </w:rPr>
        <w:t>Helicobacter</w:t>
      </w:r>
      <w:proofErr w:type="spellEnd"/>
      <w:r w:rsidRPr="00FB3D09">
        <w:rPr>
          <w:rFonts w:asciiTheme="majorHAnsi" w:hAnsiTheme="majorHAnsi" w:cs="Arial"/>
          <w:sz w:val="20"/>
          <w:szCs w:val="20"/>
        </w:rPr>
        <w:t xml:space="preserve"> </w:t>
      </w:r>
      <w:proofErr w:type="spellStart"/>
      <w:r w:rsidRPr="00FB3D09">
        <w:rPr>
          <w:rFonts w:asciiTheme="majorHAnsi" w:hAnsiTheme="majorHAnsi" w:cs="Arial"/>
          <w:sz w:val="20"/>
          <w:szCs w:val="20"/>
        </w:rPr>
        <w:t>Pylori</w:t>
      </w:r>
      <w:proofErr w:type="spellEnd"/>
      <w:r w:rsidRPr="00FB3D09">
        <w:rPr>
          <w:rFonts w:asciiTheme="majorHAnsi" w:hAnsiTheme="majorHAnsi" w:cs="Arial"/>
          <w:sz w:val="20"/>
          <w:szCs w:val="20"/>
        </w:rPr>
        <w:t xml:space="preserve">” “Retirada de Pólipo do Tubo Digestivo” e “Biópsia de Pele e Partes moles”. O valor inicial do procedimento compreenderá a realização de: </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a) Consulta Médica em Atenção Especializada (Médico Gastroenterologista ou Endoscopista);</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b) Consulta de Enfermagem;</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c) Procedimento de Esofagogastroduodenoscopia;</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 xml:space="preserve">d) Consulta Médica em Atenção Especializada (Médico </w:t>
      </w:r>
      <w:proofErr w:type="spellStart"/>
      <w:r w:rsidRPr="001D6AD4">
        <w:rPr>
          <w:rFonts w:asciiTheme="majorHAnsi" w:hAnsiTheme="majorHAnsi" w:cs="Arial"/>
          <w:bCs/>
          <w:sz w:val="20"/>
          <w:szCs w:val="20"/>
        </w:rPr>
        <w:t>Anestesiologista</w:t>
      </w:r>
      <w:proofErr w:type="spellEnd"/>
      <w:r w:rsidRPr="001D6AD4">
        <w:rPr>
          <w:rFonts w:asciiTheme="majorHAnsi" w:hAnsiTheme="majorHAnsi" w:cs="Arial"/>
          <w:bCs/>
          <w:sz w:val="20"/>
          <w:szCs w:val="20"/>
        </w:rPr>
        <w:t>);</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e) Sedação profunda;</w:t>
      </w:r>
    </w:p>
    <w:p w:rsidR="001D6AD4" w:rsidRPr="00F86F07"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 xml:space="preserve">f) </w:t>
      </w:r>
      <w:r w:rsidRPr="00F86F07">
        <w:rPr>
          <w:rFonts w:asciiTheme="majorHAnsi" w:hAnsiTheme="majorHAnsi" w:cs="Arial"/>
          <w:bCs/>
          <w:sz w:val="20"/>
          <w:szCs w:val="20"/>
        </w:rPr>
        <w:t>Administração de medicamentos na Atenção Especializada;</w:t>
      </w:r>
    </w:p>
    <w:p w:rsidR="001D6AD4" w:rsidRPr="001D6AD4" w:rsidRDefault="001D6AD4" w:rsidP="001D6AD4">
      <w:pPr>
        <w:tabs>
          <w:tab w:val="left" w:pos="284"/>
        </w:tabs>
        <w:spacing w:after="0" w:line="360" w:lineRule="auto"/>
        <w:jc w:val="both"/>
        <w:rPr>
          <w:rFonts w:asciiTheme="majorHAnsi" w:hAnsiTheme="majorHAnsi" w:cs="Arial"/>
          <w:bCs/>
          <w:i/>
          <w:sz w:val="20"/>
          <w:szCs w:val="20"/>
        </w:rPr>
      </w:pPr>
      <w:r w:rsidRPr="00F86F07">
        <w:rPr>
          <w:rFonts w:asciiTheme="majorHAnsi" w:hAnsiTheme="majorHAnsi" w:cs="Arial"/>
          <w:sz w:val="20"/>
          <w:szCs w:val="20"/>
        </w:rPr>
        <w:t xml:space="preserve">* </w:t>
      </w:r>
      <w:r w:rsidRPr="00F86F07">
        <w:rPr>
          <w:rFonts w:asciiTheme="majorHAnsi" w:hAnsiTheme="majorHAnsi" w:cs="Arial"/>
          <w:i/>
          <w:sz w:val="20"/>
          <w:szCs w:val="20"/>
        </w:rPr>
        <w:t xml:space="preserve">Os procedimentos de </w:t>
      </w:r>
      <w:r w:rsidRPr="00F86F07">
        <w:rPr>
          <w:rFonts w:asciiTheme="majorHAnsi" w:hAnsiTheme="majorHAnsi" w:cs="Arial"/>
          <w:bCs/>
          <w:i/>
          <w:sz w:val="20"/>
          <w:szCs w:val="20"/>
        </w:rPr>
        <w:t xml:space="preserve">Pesquisa de </w:t>
      </w:r>
      <w:proofErr w:type="spellStart"/>
      <w:r w:rsidRPr="00F86F07">
        <w:rPr>
          <w:rFonts w:asciiTheme="majorHAnsi" w:hAnsiTheme="majorHAnsi" w:cs="Arial"/>
          <w:bCs/>
          <w:i/>
          <w:sz w:val="20"/>
          <w:szCs w:val="20"/>
        </w:rPr>
        <w:t>Helicobacter</w:t>
      </w:r>
      <w:proofErr w:type="spellEnd"/>
      <w:r w:rsidRPr="00F86F07">
        <w:rPr>
          <w:rFonts w:asciiTheme="majorHAnsi" w:hAnsiTheme="majorHAnsi" w:cs="Arial"/>
          <w:bCs/>
          <w:i/>
          <w:sz w:val="20"/>
          <w:szCs w:val="20"/>
        </w:rPr>
        <w:t xml:space="preserve"> </w:t>
      </w:r>
      <w:proofErr w:type="spellStart"/>
      <w:r w:rsidRPr="00F86F07">
        <w:rPr>
          <w:rFonts w:asciiTheme="majorHAnsi" w:hAnsiTheme="majorHAnsi" w:cs="Arial"/>
          <w:bCs/>
          <w:i/>
          <w:sz w:val="20"/>
          <w:szCs w:val="20"/>
        </w:rPr>
        <w:t>Pylori</w:t>
      </w:r>
      <w:proofErr w:type="spellEnd"/>
      <w:r w:rsidRPr="00F86F07">
        <w:rPr>
          <w:rFonts w:asciiTheme="majorHAnsi" w:hAnsiTheme="majorHAnsi" w:cs="Arial"/>
          <w:bCs/>
          <w:i/>
          <w:sz w:val="20"/>
          <w:szCs w:val="20"/>
        </w:rPr>
        <w:t>, retirada de pólipo do Tubo digestivo por Endoscopia e biópsia serão pagos somente se o profissional executante considerar necessário</w:t>
      </w:r>
      <w:r w:rsidR="001A2857" w:rsidRPr="00F86F07">
        <w:rPr>
          <w:rFonts w:asciiTheme="majorHAnsi" w:hAnsiTheme="majorHAnsi" w:cs="Arial"/>
          <w:bCs/>
          <w:i/>
          <w:sz w:val="20"/>
          <w:szCs w:val="20"/>
        </w:rPr>
        <w:t xml:space="preserve"> e se possuir CBO de acordo com o necessário para a realização do procedimento</w:t>
      </w:r>
      <w:r w:rsidRPr="00F86F07">
        <w:rPr>
          <w:rFonts w:asciiTheme="majorHAnsi" w:hAnsiTheme="majorHAnsi" w:cs="Arial"/>
          <w:bCs/>
          <w:i/>
          <w:sz w:val="20"/>
          <w:szCs w:val="20"/>
        </w:rPr>
        <w:t>, não estando incluídos nos valores acima descritos;</w:t>
      </w:r>
    </w:p>
    <w:p w:rsidR="001D6AD4" w:rsidRPr="001D6AD4" w:rsidRDefault="001D6AD4" w:rsidP="001D6AD4">
      <w:pPr>
        <w:pStyle w:val="PargrafodaLista"/>
        <w:widowControl w:val="0"/>
        <w:autoSpaceDE w:val="0"/>
        <w:autoSpaceDN w:val="0"/>
        <w:adjustRightInd w:val="0"/>
        <w:spacing w:after="240" w:line="360" w:lineRule="auto"/>
        <w:ind w:left="426"/>
        <w:jc w:val="both"/>
        <w:rPr>
          <w:rFonts w:asciiTheme="majorHAnsi" w:hAnsiTheme="majorHAnsi" w:cs="Arial"/>
          <w:bCs/>
          <w:sz w:val="20"/>
          <w:szCs w:val="20"/>
        </w:rPr>
      </w:pPr>
    </w:p>
    <w:p w:rsidR="001D6AD4" w:rsidRPr="00FB3D09" w:rsidRDefault="001D6AD4" w:rsidP="00EF3D3B">
      <w:pPr>
        <w:pStyle w:val="PargrafodaLista"/>
        <w:widowControl w:val="0"/>
        <w:numPr>
          <w:ilvl w:val="0"/>
          <w:numId w:val="27"/>
        </w:numPr>
        <w:tabs>
          <w:tab w:val="left" w:pos="426"/>
        </w:tabs>
        <w:autoSpaceDE w:val="0"/>
        <w:autoSpaceDN w:val="0"/>
        <w:adjustRightInd w:val="0"/>
        <w:spacing w:after="0" w:line="360" w:lineRule="auto"/>
        <w:ind w:left="426" w:hanging="426"/>
        <w:jc w:val="both"/>
        <w:rPr>
          <w:rFonts w:asciiTheme="majorHAnsi" w:hAnsiTheme="majorHAnsi" w:cs="Arial"/>
          <w:sz w:val="20"/>
          <w:szCs w:val="20"/>
        </w:rPr>
      </w:pPr>
      <w:r w:rsidRPr="00FB3D09">
        <w:rPr>
          <w:rFonts w:asciiTheme="majorHAnsi" w:hAnsiTheme="majorHAnsi" w:cs="Arial"/>
          <w:b/>
          <w:bCs/>
          <w:sz w:val="20"/>
          <w:szCs w:val="20"/>
        </w:rPr>
        <w:t>Procedimentos de Colonoscopia com sedação profunda –</w:t>
      </w:r>
      <w:r w:rsidRPr="00FB3D09">
        <w:rPr>
          <w:rFonts w:asciiTheme="majorHAnsi" w:hAnsiTheme="majorHAnsi" w:cs="Arial"/>
          <w:sz w:val="20"/>
          <w:szCs w:val="20"/>
        </w:rPr>
        <w:t xml:space="preserve"> O Valor do O procedimento de colonoscopia terá valor inicial de</w:t>
      </w:r>
      <w:r w:rsidR="004C1864">
        <w:rPr>
          <w:rFonts w:asciiTheme="majorHAnsi" w:hAnsiTheme="majorHAnsi" w:cs="Arial"/>
          <w:sz w:val="20"/>
          <w:szCs w:val="20"/>
        </w:rPr>
        <w:t xml:space="preserve"> R$ 261,81 e valor final de R$ 327</w:t>
      </w:r>
      <w:r w:rsidRPr="00FB3D09">
        <w:rPr>
          <w:rFonts w:asciiTheme="majorHAnsi" w:hAnsiTheme="majorHAnsi" w:cs="Arial"/>
          <w:sz w:val="20"/>
          <w:szCs w:val="20"/>
        </w:rPr>
        <w:t>,</w:t>
      </w:r>
      <w:r w:rsidR="004C1864">
        <w:rPr>
          <w:rFonts w:asciiTheme="majorHAnsi" w:hAnsiTheme="majorHAnsi" w:cs="Arial"/>
          <w:sz w:val="20"/>
          <w:szCs w:val="20"/>
        </w:rPr>
        <w:t>10</w:t>
      </w:r>
      <w:r w:rsidRPr="00FB3D09">
        <w:rPr>
          <w:rFonts w:asciiTheme="majorHAnsi" w:hAnsiTheme="majorHAnsi" w:cs="Arial"/>
          <w:sz w:val="20"/>
          <w:szCs w:val="20"/>
        </w:rPr>
        <w:t>, dependendo da realização dos procedimentos de “Retirada de Pólipo do Tubo Digestivo” e “Biópsia de Pele e Partes Moles”. O valor inicial do procedimento compreenderá a realização de:</w:t>
      </w:r>
    </w:p>
    <w:p w:rsidR="001D6AD4" w:rsidRPr="003D5349" w:rsidRDefault="001D6AD4" w:rsidP="001D6AD4">
      <w:pPr>
        <w:spacing w:after="0" w:line="360" w:lineRule="auto"/>
        <w:ind w:left="708"/>
        <w:jc w:val="both"/>
        <w:rPr>
          <w:rFonts w:asciiTheme="majorHAnsi" w:hAnsiTheme="majorHAnsi" w:cs="Arial"/>
          <w:bCs/>
          <w:sz w:val="20"/>
          <w:szCs w:val="20"/>
        </w:rPr>
      </w:pPr>
      <w:r w:rsidRPr="00FB3D09">
        <w:rPr>
          <w:rFonts w:asciiTheme="majorHAnsi" w:hAnsiTheme="majorHAnsi" w:cs="Arial"/>
          <w:bCs/>
          <w:sz w:val="20"/>
          <w:szCs w:val="20"/>
        </w:rPr>
        <w:lastRenderedPageBreak/>
        <w:t>a) Consulta Médica em Atenção Especializada (Médico Gastroenterologista</w:t>
      </w:r>
      <w:r w:rsidRPr="003D5349">
        <w:rPr>
          <w:rFonts w:asciiTheme="majorHAnsi" w:hAnsiTheme="majorHAnsi" w:cs="Arial"/>
          <w:bCs/>
          <w:sz w:val="20"/>
          <w:szCs w:val="20"/>
        </w:rPr>
        <w:t xml:space="preserve"> ou Endoscopista);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b) Consulta de Enfermagem;</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c) Procedimento de Colonoscopia;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d) Dilatação Digital/Instrumental do Anus e/ou Reto (se necessário);</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e) Consulta Médica em Atenção Especializada (Médico </w:t>
      </w:r>
      <w:proofErr w:type="spellStart"/>
      <w:r w:rsidRPr="003D5349">
        <w:rPr>
          <w:rFonts w:asciiTheme="majorHAnsi" w:hAnsiTheme="majorHAnsi" w:cs="Arial"/>
          <w:bCs/>
          <w:sz w:val="20"/>
          <w:szCs w:val="20"/>
        </w:rPr>
        <w:t>Anestesiologista</w:t>
      </w:r>
      <w:proofErr w:type="spellEnd"/>
      <w:r w:rsidRPr="003D5349">
        <w:rPr>
          <w:rFonts w:asciiTheme="majorHAnsi" w:hAnsiTheme="majorHAnsi" w:cs="Arial"/>
          <w:bCs/>
          <w:sz w:val="20"/>
          <w:szCs w:val="20"/>
        </w:rPr>
        <w:t>);</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 Sedação profunda;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g) Administração de medicamentos na Atenção Especializada;</w:t>
      </w:r>
    </w:p>
    <w:p w:rsidR="001D6AD4" w:rsidRPr="009D27BF" w:rsidRDefault="001D6AD4" w:rsidP="001D6AD4">
      <w:pPr>
        <w:tabs>
          <w:tab w:val="left" w:pos="0"/>
        </w:tabs>
        <w:spacing w:after="0" w:line="360" w:lineRule="auto"/>
        <w:ind w:left="284" w:hanging="284"/>
        <w:jc w:val="both"/>
        <w:rPr>
          <w:rFonts w:asciiTheme="majorHAnsi" w:hAnsiTheme="majorHAnsi" w:cs="Arial"/>
          <w:bCs/>
          <w:i/>
          <w:sz w:val="20"/>
          <w:szCs w:val="20"/>
        </w:rPr>
      </w:pPr>
      <w:r w:rsidRPr="003D5349">
        <w:rPr>
          <w:rFonts w:asciiTheme="majorHAnsi" w:hAnsiTheme="majorHAnsi" w:cs="Arial"/>
          <w:i/>
          <w:sz w:val="20"/>
          <w:szCs w:val="20"/>
        </w:rPr>
        <w:t xml:space="preserve">* Os </w:t>
      </w:r>
      <w:r w:rsidRPr="00F86F07">
        <w:rPr>
          <w:rFonts w:asciiTheme="majorHAnsi" w:hAnsiTheme="majorHAnsi" w:cs="Arial"/>
          <w:i/>
          <w:sz w:val="20"/>
          <w:szCs w:val="20"/>
        </w:rPr>
        <w:t xml:space="preserve">procedimentos de </w:t>
      </w:r>
      <w:r w:rsidRPr="00F86F07">
        <w:rPr>
          <w:rFonts w:asciiTheme="majorHAnsi" w:hAnsiTheme="majorHAnsi" w:cs="Arial"/>
          <w:bCs/>
          <w:i/>
          <w:sz w:val="20"/>
          <w:szCs w:val="20"/>
        </w:rPr>
        <w:t>retirada de corpo estranho/pólipos do reto/ colo sigmoide e biópsia serão pagos somente se o profissional executante considerar necessário</w:t>
      </w:r>
      <w:r w:rsidR="001A2857" w:rsidRPr="00F86F07">
        <w:rPr>
          <w:rFonts w:asciiTheme="majorHAnsi" w:hAnsiTheme="majorHAnsi" w:cs="Arial"/>
          <w:bCs/>
          <w:i/>
          <w:sz w:val="20"/>
          <w:szCs w:val="20"/>
        </w:rPr>
        <w:t xml:space="preserve"> e se possuir CBO de acordo com o necessário para a realização do procedimento</w:t>
      </w:r>
      <w:r w:rsidRPr="00F86F07">
        <w:rPr>
          <w:rFonts w:asciiTheme="majorHAnsi" w:hAnsiTheme="majorHAnsi" w:cs="Arial"/>
          <w:bCs/>
          <w:i/>
          <w:sz w:val="20"/>
          <w:szCs w:val="20"/>
        </w:rPr>
        <w:t>, não estando incluídos nos valores acima</w:t>
      </w:r>
      <w:r w:rsidRPr="003D5349">
        <w:rPr>
          <w:rFonts w:asciiTheme="majorHAnsi" w:hAnsiTheme="majorHAnsi" w:cs="Arial"/>
          <w:bCs/>
          <w:i/>
          <w:sz w:val="20"/>
          <w:szCs w:val="20"/>
        </w:rPr>
        <w:t xml:space="preserve"> descritos;</w:t>
      </w:r>
    </w:p>
    <w:p w:rsidR="004C137D" w:rsidRPr="001D6AD4" w:rsidRDefault="004C137D" w:rsidP="00EF3D3B">
      <w:pPr>
        <w:pStyle w:val="PargrafodaLista"/>
        <w:widowControl w:val="0"/>
        <w:numPr>
          <w:ilvl w:val="0"/>
          <w:numId w:val="27"/>
        </w:numPr>
        <w:autoSpaceDE w:val="0"/>
        <w:autoSpaceDN w:val="0"/>
        <w:adjustRightInd w:val="0"/>
        <w:spacing w:after="240" w:line="360" w:lineRule="auto"/>
        <w:ind w:hanging="720"/>
        <w:jc w:val="both"/>
        <w:rPr>
          <w:rFonts w:asciiTheme="majorHAnsi" w:hAnsiTheme="majorHAnsi" w:cs="Arial"/>
          <w:bCs/>
          <w:sz w:val="20"/>
          <w:szCs w:val="20"/>
        </w:rPr>
      </w:pPr>
      <w:r w:rsidRPr="001D6AD4">
        <w:rPr>
          <w:rFonts w:asciiTheme="majorHAnsi" w:hAnsiTheme="majorHAnsi" w:cs="Arial"/>
          <w:bCs/>
          <w:sz w:val="20"/>
          <w:szCs w:val="20"/>
        </w:rPr>
        <w:t>As análises de materiais anatomopatológicos não estão contempladas nos valores mencionados nos itens “I” e “II”. Tais serviços serão de responsabilidade da Secretaria Municipal de Saúde de Florianópolis;</w:t>
      </w:r>
    </w:p>
    <w:p w:rsidR="004C137D" w:rsidRDefault="004C137D" w:rsidP="004C137D">
      <w:pPr>
        <w:pStyle w:val="PargrafodaLista"/>
        <w:autoSpaceDE w:val="0"/>
        <w:autoSpaceDN w:val="0"/>
        <w:adjustRightInd w:val="0"/>
        <w:spacing w:after="0" w:line="360" w:lineRule="auto"/>
        <w:jc w:val="both"/>
        <w:rPr>
          <w:rFonts w:asciiTheme="majorHAnsi" w:hAnsiTheme="majorHAnsi" w:cs="Arial"/>
          <w:b/>
          <w:bCs/>
          <w:sz w:val="20"/>
          <w:szCs w:val="20"/>
        </w:rPr>
      </w:pPr>
    </w:p>
    <w:p w:rsidR="004C137D" w:rsidRPr="00C51553" w:rsidRDefault="004C137D" w:rsidP="00EF3D3B">
      <w:pPr>
        <w:pStyle w:val="PargrafodaLista"/>
        <w:numPr>
          <w:ilvl w:val="0"/>
          <w:numId w:val="28"/>
        </w:numPr>
        <w:autoSpaceDE w:val="0"/>
        <w:autoSpaceDN w:val="0"/>
        <w:adjustRightInd w:val="0"/>
        <w:spacing w:after="0" w:line="360" w:lineRule="auto"/>
        <w:ind w:left="426" w:hanging="426"/>
        <w:jc w:val="both"/>
        <w:rPr>
          <w:rFonts w:asciiTheme="majorHAnsi" w:hAnsiTheme="majorHAnsi" w:cs="Arial"/>
          <w:b/>
          <w:bCs/>
          <w:sz w:val="20"/>
          <w:szCs w:val="20"/>
        </w:rPr>
      </w:pPr>
      <w:r w:rsidRPr="00C51553">
        <w:rPr>
          <w:rFonts w:asciiTheme="majorHAnsi" w:hAnsiTheme="majorHAnsi" w:cs="Arial"/>
          <w:b/>
          <w:bCs/>
          <w:sz w:val="20"/>
          <w:szCs w:val="20"/>
        </w:rPr>
        <w:t>DOS INCENTIVOS FINANCEIROS</w:t>
      </w:r>
    </w:p>
    <w:p w:rsidR="004C137D" w:rsidRDefault="004C137D" w:rsidP="004C137D">
      <w:pPr>
        <w:autoSpaceDE w:val="0"/>
        <w:autoSpaceDN w:val="0"/>
        <w:adjustRightInd w:val="0"/>
        <w:spacing w:after="0" w:line="360" w:lineRule="auto"/>
        <w:jc w:val="both"/>
        <w:rPr>
          <w:rFonts w:asciiTheme="majorHAnsi" w:hAnsiTheme="majorHAnsi" w:cs="Arial"/>
          <w:bCs/>
          <w:sz w:val="20"/>
          <w:szCs w:val="20"/>
        </w:rPr>
      </w:pPr>
    </w:p>
    <w:p w:rsidR="004C137D" w:rsidRPr="004C137D"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4C137D">
        <w:rPr>
          <w:rFonts w:asciiTheme="majorHAnsi" w:hAnsiTheme="majorHAnsi" w:cs="Arial"/>
          <w:bCs/>
          <w:sz w:val="20"/>
          <w:szCs w:val="20"/>
        </w:rPr>
        <w:t>Serão pagos Incentivos Financeiros de acordo com a quantidade de procedimentos realizados pelos prestadores contratados. Tais incentivos serão divididos pelo tipo (</w:t>
      </w:r>
      <w:proofErr w:type="spellStart"/>
      <w:r w:rsidRPr="004C137D">
        <w:rPr>
          <w:rFonts w:asciiTheme="majorHAnsi" w:hAnsiTheme="majorHAnsi" w:cs="Arial"/>
          <w:bCs/>
          <w:sz w:val="20"/>
          <w:szCs w:val="20"/>
        </w:rPr>
        <w:t>Esofagogastroduodenoscopiae</w:t>
      </w:r>
      <w:proofErr w:type="spellEnd"/>
      <w:r w:rsidRPr="004C137D">
        <w:rPr>
          <w:rFonts w:asciiTheme="majorHAnsi" w:hAnsiTheme="majorHAnsi" w:cs="Arial"/>
          <w:bCs/>
          <w:sz w:val="20"/>
          <w:szCs w:val="20"/>
        </w:rPr>
        <w:t xml:space="preserve"> </w:t>
      </w:r>
      <w:proofErr w:type="spellStart"/>
      <w:r w:rsidRPr="004C137D">
        <w:rPr>
          <w:rFonts w:asciiTheme="majorHAnsi" w:hAnsiTheme="majorHAnsi" w:cs="Arial"/>
          <w:bCs/>
          <w:sz w:val="20"/>
          <w:szCs w:val="20"/>
        </w:rPr>
        <w:t>Colonoscopia</w:t>
      </w:r>
      <w:proofErr w:type="spellEnd"/>
      <w:r w:rsidRPr="004C137D">
        <w:rPr>
          <w:rFonts w:asciiTheme="majorHAnsi" w:hAnsiTheme="majorHAnsi" w:cs="Arial"/>
          <w:bCs/>
          <w:sz w:val="20"/>
          <w:szCs w:val="20"/>
        </w:rPr>
        <w:t>) e faixas de quantitativo de procedimentos realizados, conforme explicitado a seguir:</w:t>
      </w:r>
    </w:p>
    <w:p w:rsidR="004C137D" w:rsidRPr="00EE1446" w:rsidRDefault="004C137D" w:rsidP="00EF3D3B">
      <w:pPr>
        <w:pStyle w:val="PargrafodaLista"/>
        <w:numPr>
          <w:ilvl w:val="0"/>
          <w:numId w:val="30"/>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Procedimentos de Esofagogastroduodenoscopia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15 faixas</w:t>
      </w:r>
      <w:r w:rsidRPr="00EE1446">
        <w:rPr>
          <w:rFonts w:asciiTheme="majorHAnsi" w:hAnsiTheme="majorHAnsi" w:cs="Arial"/>
          <w:bCs/>
          <w:sz w:val="20"/>
          <w:szCs w:val="20"/>
        </w:rPr>
        <w:t xml:space="preserve">, os quais terão o limite financeiro máximo de </w:t>
      </w:r>
      <w:r w:rsidRPr="00EE1446">
        <w:rPr>
          <w:rFonts w:asciiTheme="majorHAnsi" w:hAnsiTheme="majorHAnsi" w:cs="Arial"/>
          <w:b/>
          <w:bCs/>
          <w:sz w:val="20"/>
          <w:szCs w:val="20"/>
        </w:rPr>
        <w:t>R$</w:t>
      </w:r>
      <w:r w:rsidR="001A2857">
        <w:rPr>
          <w:rFonts w:asciiTheme="majorHAnsi" w:hAnsiTheme="majorHAnsi" w:cs="Arial"/>
          <w:b/>
          <w:bCs/>
          <w:sz w:val="20"/>
          <w:szCs w:val="20"/>
        </w:rPr>
        <w:t>25.672,58</w:t>
      </w:r>
      <w:r w:rsidRPr="00EE1446">
        <w:rPr>
          <w:rFonts w:asciiTheme="majorHAnsi" w:hAnsiTheme="majorHAnsi" w:cs="Arial"/>
          <w:bCs/>
          <w:sz w:val="20"/>
          <w:szCs w:val="20"/>
        </w:rPr>
        <w:t>, conforme descrito no Termo de Referência deste Edital de Chamada Pública (ANEXO I);</w:t>
      </w:r>
    </w:p>
    <w:p w:rsidR="004C137D" w:rsidRPr="00EE1446" w:rsidRDefault="004C137D" w:rsidP="00EF3D3B">
      <w:pPr>
        <w:pStyle w:val="PargrafodaLista"/>
        <w:numPr>
          <w:ilvl w:val="0"/>
          <w:numId w:val="30"/>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16 faixas</w:t>
      </w:r>
      <w:r w:rsidRPr="00EE1446">
        <w:rPr>
          <w:rFonts w:asciiTheme="majorHAnsi" w:hAnsiTheme="majorHAnsi" w:cs="Arial"/>
          <w:bCs/>
          <w:sz w:val="20"/>
          <w:szCs w:val="20"/>
        </w:rPr>
        <w:t xml:space="preserve">, os quais terão o limite máximo de </w:t>
      </w:r>
      <w:r w:rsidRPr="00EE1446">
        <w:rPr>
          <w:rFonts w:asciiTheme="majorHAnsi" w:hAnsiTheme="majorHAnsi" w:cs="Arial"/>
          <w:b/>
          <w:bCs/>
          <w:sz w:val="20"/>
          <w:szCs w:val="20"/>
        </w:rPr>
        <w:t xml:space="preserve">R$ </w:t>
      </w:r>
      <w:r w:rsidR="001A2857">
        <w:rPr>
          <w:rFonts w:asciiTheme="majorHAnsi" w:hAnsiTheme="majorHAnsi" w:cs="Arial"/>
          <w:b/>
          <w:bCs/>
          <w:sz w:val="20"/>
          <w:szCs w:val="20"/>
        </w:rPr>
        <w:t>85.947,66</w:t>
      </w:r>
      <w:r w:rsidRPr="00EE1446">
        <w:rPr>
          <w:rFonts w:asciiTheme="majorHAnsi" w:hAnsiTheme="majorHAnsi" w:cs="Arial"/>
          <w:bCs/>
          <w:sz w:val="20"/>
          <w:szCs w:val="20"/>
        </w:rPr>
        <w:t>, conforme descrito no Termo de Referência deste Edital de Chamada Pública (ANEXO I);</w:t>
      </w:r>
    </w:p>
    <w:p w:rsidR="004C137D" w:rsidRPr="00C51553"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C51553">
        <w:rPr>
          <w:rFonts w:asciiTheme="majorHAnsi" w:hAnsiTheme="majorHAnsi" w:cs="Arial"/>
          <w:bCs/>
          <w:sz w:val="20"/>
          <w:szCs w:val="20"/>
        </w:rPr>
        <w:t xml:space="preserve">O prestador contratado receberá por uma única faixa de incentivo, a qual corresponderá ao quantitativo de procedimentos realizados. </w:t>
      </w:r>
    </w:p>
    <w:p w:rsidR="006B63F4"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6B63F4">
        <w:rPr>
          <w:rFonts w:asciiTheme="majorHAnsi" w:hAnsiTheme="majorHAnsi" w:cs="Arial"/>
          <w:bCs/>
          <w:sz w:val="20"/>
          <w:szCs w:val="20"/>
        </w:rPr>
        <w:t xml:space="preserve">A exceção ao item “2.2” </w:t>
      </w:r>
      <w:r w:rsidR="006B63F4" w:rsidRPr="00F24C2D">
        <w:rPr>
          <w:rFonts w:asciiTheme="majorHAnsi" w:hAnsiTheme="majorHAnsi" w:cs="Arial"/>
          <w:bCs/>
          <w:sz w:val="20"/>
          <w:szCs w:val="20"/>
        </w:rPr>
        <w:t>ocorrerá quando o número de procedimentos executados excederem a faixa máxima de incentivos (quando houver necessidade da realização de mais procedimentos pela Secretaria Municipal de Saúde). Assim, o prestador contratado receberá tanto o incentivo financeiro da faixa máxima, quanto o incentivo que corresponderá ao quantitativo de procedimentos realizados de forma excedente</w:t>
      </w:r>
      <w:r w:rsidR="006B63F4">
        <w:rPr>
          <w:rFonts w:asciiTheme="majorHAnsi" w:hAnsiTheme="majorHAnsi" w:cs="Arial"/>
          <w:bCs/>
          <w:sz w:val="20"/>
          <w:szCs w:val="20"/>
        </w:rPr>
        <w:t>;</w:t>
      </w:r>
    </w:p>
    <w:p w:rsidR="00BB482D" w:rsidRPr="006B63F4"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6B63F4">
        <w:rPr>
          <w:rFonts w:asciiTheme="majorHAnsi" w:hAnsiTheme="majorHAnsi" w:cs="Arial"/>
          <w:bCs/>
          <w:sz w:val="20"/>
          <w:szCs w:val="20"/>
        </w:rPr>
        <w:t xml:space="preserve">A delimitação da faixa de incentivo estará condicionada à necessidade de procedimentos pela Secretaria Municipal de Saúde, bem como à capacidade instalada/oferta dos prestadores contratados; </w:t>
      </w:r>
    </w:p>
    <w:p w:rsidR="004C137D" w:rsidRPr="00B57670"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lastRenderedPageBreak/>
        <w:t xml:space="preserve">Tabela SUS: leia-se procedimentos discriminados na “Tabela de Procedimentos, Medicamentos, Órteses e Próteses e Materiais Especiais (OPM) do Sistema Único de Saúde - SUS”, e se encontra disponível no seguinte endereço eletrônico:  </w:t>
      </w:r>
      <w:hyperlink r:id="rId78" w:history="1">
        <w:r w:rsidRPr="00B57670">
          <w:rPr>
            <w:bCs/>
            <w:sz w:val="20"/>
            <w:szCs w:val="20"/>
          </w:rPr>
          <w:t>http://sigtap.datasus.gov.br/tabela- unificada/</w:t>
        </w:r>
        <w:proofErr w:type="spellStart"/>
        <w:r w:rsidRPr="00B57670">
          <w:rPr>
            <w:bCs/>
            <w:sz w:val="20"/>
            <w:szCs w:val="20"/>
          </w:rPr>
          <w:t>app</w:t>
        </w:r>
        <w:proofErr w:type="spellEnd"/>
        <w:r w:rsidRPr="00B57670">
          <w:rPr>
            <w:bCs/>
            <w:sz w:val="20"/>
            <w:szCs w:val="20"/>
          </w:rPr>
          <w:t>/</w:t>
        </w:r>
        <w:proofErr w:type="spellStart"/>
        <w:r w:rsidRPr="00B57670">
          <w:rPr>
            <w:bCs/>
            <w:sz w:val="20"/>
            <w:szCs w:val="20"/>
          </w:rPr>
          <w:t>sec</w:t>
        </w:r>
        <w:proofErr w:type="spellEnd"/>
        <w:r w:rsidRPr="00B57670">
          <w:rPr>
            <w:bCs/>
            <w:sz w:val="20"/>
            <w:szCs w:val="20"/>
          </w:rPr>
          <w:t>/inicio.</w:t>
        </w:r>
        <w:proofErr w:type="spellStart"/>
        <w:r w:rsidRPr="00B57670">
          <w:rPr>
            <w:bCs/>
            <w:sz w:val="20"/>
            <w:szCs w:val="20"/>
          </w:rPr>
          <w:t>jsp</w:t>
        </w:r>
        <w:proofErr w:type="spellEnd"/>
      </w:hyperlink>
    </w:p>
    <w:p w:rsidR="004C137D" w:rsidRPr="00126D27"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 xml:space="preserve"> 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4C137D"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O pagamento pelos serviços ora credenciados, será individualizado, por exame realizado,   conforme produção apresentada e processada nos Sistemas do Ministério da Saúde, acrescida dos incentivos financeiros;</w:t>
      </w:r>
    </w:p>
    <w:p w:rsidR="004C137D" w:rsidRDefault="004C137D"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A eventual cobrança de qualquer valor excedente dos usuários ou de seus responsáveis acarretará na imediata rescisão do contrato e sujeição à Declaração de Inidoneidade e responsabilização Civil e Criminal;</w:t>
      </w:r>
    </w:p>
    <w:p w:rsidR="00B57670" w:rsidRDefault="00B57670" w:rsidP="00EF3D3B">
      <w:pPr>
        <w:pStyle w:val="PargrafodaLista"/>
        <w:numPr>
          <w:ilvl w:val="1"/>
          <w:numId w:val="29"/>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Pr>
          <w:rFonts w:asciiTheme="majorHAnsi" w:hAnsiTheme="majorHAnsi" w:cs="Arial"/>
          <w:bCs/>
          <w:sz w:val="20"/>
          <w:szCs w:val="20"/>
        </w:rPr>
        <w:t>Os valores e as faixas de incentivos financeiros serão praticados conforme os quadros abaixo:</w:t>
      </w:r>
    </w:p>
    <w:p w:rsidR="009311F5" w:rsidRDefault="009311F5" w:rsidP="00EF3D3B">
      <w:pPr>
        <w:pStyle w:val="PargrafodaLista"/>
        <w:numPr>
          <w:ilvl w:val="0"/>
          <w:numId w:val="29"/>
        </w:numPr>
        <w:spacing w:after="0" w:line="240" w:lineRule="auto"/>
        <w:jc w:val="both"/>
        <w:rPr>
          <w:rFonts w:asciiTheme="majorHAnsi" w:hAnsiTheme="majorHAnsi" w:cs="Calibri"/>
          <w:b/>
          <w:bCs/>
          <w:color w:val="000000" w:themeColor="text1"/>
          <w:sz w:val="18"/>
          <w:szCs w:val="18"/>
        </w:rPr>
        <w:sectPr w:rsidR="009311F5" w:rsidSect="009311F5">
          <w:pgSz w:w="11906" w:h="16838"/>
          <w:pgMar w:top="1276" w:right="1701" w:bottom="1418" w:left="1985" w:header="709" w:footer="709" w:gutter="0"/>
          <w:cols w:space="708"/>
          <w:docGrid w:linePitch="360"/>
        </w:sectPr>
      </w:pPr>
    </w:p>
    <w:p w:rsidR="00B57670" w:rsidRPr="00B57670" w:rsidRDefault="00B57670" w:rsidP="009311F5">
      <w:pPr>
        <w:pStyle w:val="PargrafodaLista"/>
        <w:spacing w:after="0" w:line="240" w:lineRule="auto"/>
        <w:jc w:val="both"/>
        <w:rPr>
          <w:rFonts w:asciiTheme="majorHAnsi" w:hAnsiTheme="majorHAnsi" w:cs="Calibri"/>
          <w:b/>
          <w:bCs/>
          <w:color w:val="000000" w:themeColor="text1"/>
          <w:sz w:val="18"/>
          <w:szCs w:val="18"/>
        </w:rPr>
      </w:pPr>
      <w:r w:rsidRPr="00B57670">
        <w:rPr>
          <w:rFonts w:asciiTheme="majorHAnsi" w:hAnsiTheme="majorHAnsi" w:cs="Calibri"/>
          <w:b/>
          <w:bCs/>
          <w:color w:val="000000" w:themeColor="text1"/>
          <w:sz w:val="18"/>
          <w:szCs w:val="18"/>
        </w:rPr>
        <w:lastRenderedPageBreak/>
        <w:t xml:space="preserve">Quadro3: Valores dos Procedimentos e Respetivos Incentivos Financeiros </w:t>
      </w:r>
    </w:p>
    <w:p w:rsidR="00AA7D74" w:rsidRPr="00B57670" w:rsidRDefault="00AA7D74" w:rsidP="009311F5">
      <w:pPr>
        <w:pStyle w:val="PargrafodaLista"/>
        <w:widowControl w:val="0"/>
        <w:autoSpaceDE w:val="0"/>
        <w:autoSpaceDN w:val="0"/>
        <w:adjustRightInd w:val="0"/>
        <w:spacing w:after="0" w:line="360" w:lineRule="auto"/>
        <w:jc w:val="both"/>
        <w:rPr>
          <w:rFonts w:asciiTheme="majorHAnsi" w:hAnsiTheme="majorHAnsi" w:cs="Arial"/>
          <w:sz w:val="14"/>
          <w:szCs w:val="14"/>
        </w:rPr>
      </w:pPr>
      <w:r w:rsidRPr="00AA7D74">
        <w:rPr>
          <w:rFonts w:asciiTheme="majorHAnsi" w:hAnsiTheme="majorHAnsi" w:cs="Arial"/>
          <w:noProof/>
          <w:sz w:val="14"/>
          <w:szCs w:val="14"/>
          <w:lang w:eastAsia="pt-BR"/>
        </w:rPr>
        <w:drawing>
          <wp:inline distT="0" distB="0" distL="0" distR="0">
            <wp:extent cx="8982075" cy="685800"/>
            <wp:effectExtent l="19050" t="0" r="9525" b="0"/>
            <wp:docPr id="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82075" cy="685800"/>
                    </a:xfrm>
                    <a:prstGeom prst="rect">
                      <a:avLst/>
                    </a:prstGeom>
                    <a:noFill/>
                    <a:ln w="9525">
                      <a:noFill/>
                      <a:miter lim="800000"/>
                      <a:headEnd/>
                      <a:tailEnd/>
                    </a:ln>
                  </pic:spPr>
                </pic:pic>
              </a:graphicData>
            </a:graphic>
          </wp:inline>
        </w:drawing>
      </w:r>
    </w:p>
    <w:p w:rsidR="00B57670" w:rsidRPr="00B57670" w:rsidRDefault="00B57670" w:rsidP="00B57670">
      <w:pPr>
        <w:pStyle w:val="PargrafodaLista"/>
        <w:widowControl w:val="0"/>
        <w:autoSpaceDE w:val="0"/>
        <w:autoSpaceDN w:val="0"/>
        <w:adjustRightInd w:val="0"/>
        <w:spacing w:after="0" w:line="360" w:lineRule="auto"/>
        <w:jc w:val="both"/>
        <w:rPr>
          <w:rFonts w:asciiTheme="majorHAnsi" w:hAnsiTheme="majorHAnsi" w:cs="Arial"/>
          <w:sz w:val="18"/>
          <w:szCs w:val="18"/>
        </w:rPr>
      </w:pPr>
      <w:r w:rsidRPr="00B57670">
        <w:rPr>
          <w:rFonts w:asciiTheme="majorHAnsi" w:hAnsiTheme="majorHAnsi" w:cs="Arial"/>
          <w:sz w:val="18"/>
          <w:szCs w:val="18"/>
        </w:rPr>
        <w:t>*Os valores de incentivos financeiros poderão variar de acordo com o quantitativo de procedimentos realizados pelo prestador contratado;</w:t>
      </w:r>
    </w:p>
    <w:p w:rsidR="00B57670" w:rsidRPr="00B57670" w:rsidRDefault="00B57670" w:rsidP="00B57670">
      <w:pPr>
        <w:pStyle w:val="PargrafodaLista"/>
        <w:widowControl w:val="0"/>
        <w:autoSpaceDE w:val="0"/>
        <w:autoSpaceDN w:val="0"/>
        <w:adjustRightInd w:val="0"/>
        <w:spacing w:after="0" w:line="360" w:lineRule="auto"/>
        <w:jc w:val="both"/>
        <w:rPr>
          <w:rFonts w:asciiTheme="majorHAnsi" w:hAnsiTheme="majorHAnsi" w:cs="Arial"/>
          <w:sz w:val="18"/>
          <w:szCs w:val="18"/>
        </w:rPr>
      </w:pPr>
      <w:r w:rsidRPr="00B57670">
        <w:rPr>
          <w:rFonts w:asciiTheme="majorHAnsi" w:hAnsiTheme="majorHAnsi" w:cs="Arial"/>
          <w:sz w:val="18"/>
          <w:szCs w:val="18"/>
        </w:rPr>
        <w:t>** As análises dos anatomopatológicos serão realizadas pela Secretaria Municipal de Saúde de Florianópolis, não estando contemplados nos valores acima.</w:t>
      </w:r>
    </w:p>
    <w:p w:rsidR="00B57670" w:rsidRPr="00B57670" w:rsidRDefault="00B57670" w:rsidP="00B57670">
      <w:pPr>
        <w:pStyle w:val="PargrafodaLista"/>
        <w:spacing w:after="0" w:line="240" w:lineRule="auto"/>
        <w:jc w:val="both"/>
        <w:rPr>
          <w:rFonts w:asciiTheme="majorHAnsi" w:hAnsiTheme="majorHAnsi" w:cs="Calibri"/>
          <w:b/>
          <w:bCs/>
          <w:color w:val="000000" w:themeColor="text1"/>
          <w:sz w:val="20"/>
          <w:szCs w:val="20"/>
        </w:rPr>
      </w:pPr>
    </w:p>
    <w:p w:rsidR="00B57670" w:rsidRPr="00B57670" w:rsidRDefault="00B57670" w:rsidP="00B57670">
      <w:pPr>
        <w:pStyle w:val="PargrafodaLista"/>
        <w:spacing w:after="0" w:line="240" w:lineRule="auto"/>
        <w:jc w:val="both"/>
        <w:rPr>
          <w:rFonts w:asciiTheme="majorHAnsi" w:hAnsiTheme="majorHAnsi" w:cs="Calibri"/>
          <w:b/>
          <w:bCs/>
          <w:color w:val="000000" w:themeColor="text1"/>
          <w:sz w:val="20"/>
          <w:szCs w:val="20"/>
        </w:rPr>
      </w:pPr>
    </w:p>
    <w:p w:rsidR="00B57670" w:rsidRPr="00B57670" w:rsidRDefault="00B57670" w:rsidP="009311F5">
      <w:pPr>
        <w:pStyle w:val="PargrafodaLista"/>
        <w:spacing w:after="0" w:line="240" w:lineRule="auto"/>
        <w:jc w:val="both"/>
        <w:rPr>
          <w:rFonts w:asciiTheme="majorHAnsi" w:hAnsiTheme="majorHAnsi" w:cs="Verdana"/>
          <w:b/>
          <w:bCs/>
          <w:sz w:val="18"/>
          <w:szCs w:val="18"/>
        </w:rPr>
      </w:pPr>
      <w:r w:rsidRPr="00B57670">
        <w:rPr>
          <w:rFonts w:asciiTheme="majorHAnsi" w:hAnsiTheme="majorHAnsi" w:cs="Calibri"/>
          <w:b/>
          <w:bCs/>
          <w:color w:val="000000" w:themeColor="text1"/>
          <w:sz w:val="18"/>
          <w:szCs w:val="18"/>
        </w:rPr>
        <w:t>Quadro 4:</w:t>
      </w:r>
      <w:r w:rsidRPr="00B57670">
        <w:rPr>
          <w:rFonts w:ascii="Verdana" w:hAnsi="Verdana" w:cs="Verdana"/>
          <w:b/>
          <w:bCs/>
          <w:sz w:val="18"/>
          <w:szCs w:val="18"/>
        </w:rPr>
        <w:t xml:space="preserve"> </w:t>
      </w:r>
      <w:r w:rsidRPr="00B57670">
        <w:rPr>
          <w:rFonts w:asciiTheme="majorHAnsi" w:hAnsiTheme="majorHAnsi" w:cs="Verdana"/>
          <w:b/>
          <w:bCs/>
          <w:sz w:val="18"/>
          <w:szCs w:val="18"/>
        </w:rPr>
        <w:t>Grupo 02 – Faixas de Incentivos para os Procedimentos com Finalidade Diagnóstica - Sub Grupo 09 – Diagnóstico por exames de endoscopia – Esofagogastroduodenoscopia</w:t>
      </w:r>
    </w:p>
    <w:p w:rsidR="00B57670" w:rsidRPr="00B57670" w:rsidRDefault="00195F9C" w:rsidP="00B57670">
      <w:pPr>
        <w:pStyle w:val="PargrafodaLista"/>
        <w:spacing w:after="0"/>
        <w:jc w:val="both"/>
        <w:rPr>
          <w:rFonts w:asciiTheme="majorHAnsi" w:hAnsiTheme="majorHAnsi"/>
          <w:sz w:val="20"/>
          <w:szCs w:val="20"/>
        </w:rPr>
      </w:pPr>
      <w:r w:rsidRPr="00195F9C">
        <w:rPr>
          <w:rFonts w:asciiTheme="majorHAnsi" w:hAnsiTheme="majorHAnsi"/>
          <w:noProof/>
          <w:sz w:val="20"/>
          <w:szCs w:val="20"/>
          <w:lang w:eastAsia="pt-BR"/>
        </w:rPr>
        <w:drawing>
          <wp:inline distT="0" distB="0" distL="0" distR="0">
            <wp:extent cx="8982075" cy="885825"/>
            <wp:effectExtent l="19050" t="0" r="9525" b="0"/>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8982075" cy="885825"/>
                    </a:xfrm>
                    <a:prstGeom prst="rect">
                      <a:avLst/>
                    </a:prstGeom>
                    <a:noFill/>
                    <a:ln w="9525">
                      <a:noFill/>
                      <a:miter lim="800000"/>
                      <a:headEnd/>
                      <a:tailEnd/>
                    </a:ln>
                  </pic:spPr>
                </pic:pic>
              </a:graphicData>
            </a:graphic>
          </wp:inline>
        </w:drawing>
      </w: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9311F5">
      <w:pPr>
        <w:pStyle w:val="PargrafodaLista"/>
        <w:spacing w:after="0" w:line="240" w:lineRule="auto"/>
        <w:jc w:val="both"/>
        <w:rPr>
          <w:rFonts w:asciiTheme="majorHAnsi" w:hAnsiTheme="majorHAnsi" w:cs="Verdana"/>
          <w:b/>
          <w:bCs/>
          <w:sz w:val="18"/>
          <w:szCs w:val="18"/>
        </w:rPr>
      </w:pPr>
      <w:r w:rsidRPr="00B57670">
        <w:rPr>
          <w:rFonts w:asciiTheme="majorHAnsi" w:hAnsiTheme="majorHAnsi" w:cs="Calibri"/>
          <w:b/>
          <w:bCs/>
          <w:color w:val="000000" w:themeColor="text1"/>
          <w:sz w:val="18"/>
          <w:szCs w:val="18"/>
        </w:rPr>
        <w:t>Quadro 5:</w:t>
      </w:r>
      <w:r w:rsidRPr="00B57670">
        <w:rPr>
          <w:rFonts w:ascii="Verdana" w:hAnsi="Verdana" w:cs="Verdana"/>
          <w:b/>
          <w:bCs/>
          <w:sz w:val="18"/>
          <w:szCs w:val="18"/>
        </w:rPr>
        <w:t xml:space="preserve"> </w:t>
      </w:r>
      <w:r w:rsidRPr="00B57670">
        <w:rPr>
          <w:rFonts w:asciiTheme="majorHAnsi" w:hAnsiTheme="majorHAnsi" w:cs="Verdana"/>
          <w:b/>
          <w:bCs/>
          <w:sz w:val="18"/>
          <w:szCs w:val="18"/>
        </w:rPr>
        <w:t>Grupo 02 – Faixas de Incentivos para os Procedimentos com Finalidade Diagnóstica - Sub Grupo 09 – Diagnóstico por exames de endoscopia – Colonoscopia</w:t>
      </w:r>
    </w:p>
    <w:p w:rsidR="00B57670" w:rsidRPr="00B57670" w:rsidRDefault="00195F9C" w:rsidP="009311F5">
      <w:pPr>
        <w:pStyle w:val="PargrafodaLista"/>
        <w:spacing w:after="0"/>
        <w:jc w:val="both"/>
        <w:rPr>
          <w:rFonts w:asciiTheme="majorHAnsi" w:hAnsiTheme="majorHAnsi"/>
          <w:sz w:val="20"/>
          <w:szCs w:val="20"/>
        </w:rPr>
      </w:pPr>
      <w:r w:rsidRPr="00195F9C">
        <w:rPr>
          <w:rFonts w:asciiTheme="majorHAnsi" w:hAnsiTheme="majorHAnsi"/>
          <w:noProof/>
          <w:sz w:val="20"/>
          <w:szCs w:val="20"/>
          <w:lang w:eastAsia="pt-BR"/>
        </w:rPr>
        <w:drawing>
          <wp:inline distT="0" distB="0" distL="0" distR="0">
            <wp:extent cx="8982075" cy="1057275"/>
            <wp:effectExtent l="19050" t="0" r="9525"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8982075" cy="1057275"/>
                    </a:xfrm>
                    <a:prstGeom prst="rect">
                      <a:avLst/>
                    </a:prstGeom>
                    <a:noFill/>
                    <a:ln w="9525">
                      <a:noFill/>
                      <a:miter lim="800000"/>
                      <a:headEnd/>
                      <a:tailEnd/>
                    </a:ln>
                  </pic:spPr>
                </pic:pic>
              </a:graphicData>
            </a:graphic>
          </wp:inline>
        </w:drawing>
      </w:r>
    </w:p>
    <w:p w:rsidR="00B57670" w:rsidRPr="00B57670" w:rsidRDefault="00B57670" w:rsidP="00EF3D3B">
      <w:pPr>
        <w:pStyle w:val="PargrafodaLista"/>
        <w:numPr>
          <w:ilvl w:val="0"/>
          <w:numId w:val="29"/>
        </w:numPr>
        <w:autoSpaceDE w:val="0"/>
        <w:autoSpaceDN w:val="0"/>
        <w:adjustRightInd w:val="0"/>
        <w:spacing w:after="0"/>
        <w:jc w:val="center"/>
        <w:rPr>
          <w:rFonts w:cs="Arial"/>
          <w:b/>
          <w:bCs/>
          <w:color w:val="000000"/>
          <w:sz w:val="24"/>
          <w:szCs w:val="24"/>
        </w:rPr>
        <w:sectPr w:rsidR="00B57670" w:rsidRPr="00B57670" w:rsidSect="00C74797">
          <w:pgSz w:w="16838" w:h="11906" w:orient="landscape"/>
          <w:pgMar w:top="1985" w:right="1276" w:bottom="1701" w:left="1417" w:header="708" w:footer="708" w:gutter="0"/>
          <w:cols w:space="708"/>
          <w:docGrid w:linePitch="360"/>
        </w:sectPr>
      </w:pPr>
    </w:p>
    <w:p w:rsidR="00067D9C" w:rsidRPr="0016490E" w:rsidRDefault="1CAB0149" w:rsidP="00FB74DD">
      <w:pPr>
        <w:tabs>
          <w:tab w:val="left" w:pos="426"/>
        </w:tabs>
        <w:autoSpaceDE w:val="0"/>
        <w:autoSpaceDN w:val="0"/>
        <w:adjustRightInd w:val="0"/>
        <w:spacing w:after="0" w:line="360" w:lineRule="auto"/>
        <w:jc w:val="both"/>
        <w:rPr>
          <w:rFonts w:asciiTheme="majorHAnsi" w:hAnsiTheme="majorHAnsi"/>
          <w:b/>
          <w:bCs/>
          <w:sz w:val="20"/>
          <w:szCs w:val="20"/>
        </w:rPr>
      </w:pPr>
      <w:r w:rsidRPr="1CAB0149">
        <w:rPr>
          <w:rFonts w:asciiTheme="majorHAnsi" w:hAnsiTheme="majorHAnsi"/>
          <w:b/>
          <w:bCs/>
          <w:sz w:val="20"/>
          <w:szCs w:val="20"/>
        </w:rPr>
        <w:lastRenderedPageBreak/>
        <w:t>CLÁUSULA QUARTA – DA DOTACÃO ORCAMENTÁRIA (TETO MAC)</w:t>
      </w:r>
    </w:p>
    <w:p w:rsidR="00067D9C" w:rsidRPr="0016490E" w:rsidRDefault="452CF687" w:rsidP="452CF687">
      <w:pPr>
        <w:spacing w:after="0"/>
        <w:jc w:val="both"/>
        <w:rPr>
          <w:rFonts w:asciiTheme="majorHAnsi" w:hAnsiTheme="majorHAnsi"/>
          <w:sz w:val="20"/>
          <w:szCs w:val="20"/>
        </w:rPr>
      </w:pPr>
      <w:r w:rsidRPr="452CF687">
        <w:rPr>
          <w:rFonts w:asciiTheme="majorHAnsi" w:hAnsiTheme="majorHAnsi"/>
          <w:sz w:val="20"/>
          <w:szCs w:val="20"/>
        </w:rPr>
        <w:t>A despesa decorrente deste contrato correrá por c</w:t>
      </w:r>
      <w:r w:rsidR="00195F9C">
        <w:rPr>
          <w:rFonts w:asciiTheme="majorHAnsi" w:hAnsiTheme="majorHAnsi"/>
          <w:sz w:val="20"/>
          <w:szCs w:val="20"/>
        </w:rPr>
        <w:t>onta do Orçamento Fiscal de 2019</w:t>
      </w:r>
      <w:r w:rsidRPr="452CF687">
        <w:rPr>
          <w:rFonts w:asciiTheme="majorHAnsi" w:hAnsiTheme="majorHAnsi"/>
          <w:sz w:val="20"/>
          <w:szCs w:val="20"/>
        </w:rPr>
        <w:t xml:space="preserve"> do Fundo Municipal de Saúde</w:t>
      </w:r>
      <w:r w:rsidR="00491EAC">
        <w:rPr>
          <w:rFonts w:asciiTheme="majorHAnsi" w:hAnsiTheme="majorHAnsi"/>
          <w:sz w:val="20"/>
          <w:szCs w:val="20"/>
        </w:rPr>
        <w:t xml:space="preserve"> </w:t>
      </w:r>
      <w:r w:rsidRPr="452CF687">
        <w:rPr>
          <w:rFonts w:asciiTheme="majorHAnsi" w:hAnsiTheme="majorHAnsi"/>
          <w:sz w:val="20"/>
          <w:szCs w:val="20"/>
        </w:rPr>
        <w:t xml:space="preserve">de Florianópolis, conforme descrito na Cláusula Terceira deste Termo, com as seguintes características: </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Órgão:</w:t>
      </w:r>
      <w:r w:rsidR="6F2FF586">
        <w:br/>
      </w:r>
      <w:r w:rsidRPr="1CAB0149">
        <w:rPr>
          <w:rFonts w:asciiTheme="majorHAnsi" w:hAnsiTheme="majorHAnsi"/>
          <w:sz w:val="20"/>
          <w:szCs w:val="20"/>
        </w:rPr>
        <w:t xml:space="preserve">Funcional: </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Projeto/Atividade:</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 xml:space="preserve">Elemento da Despesa: </w:t>
      </w:r>
    </w:p>
    <w:p w:rsidR="00E17AE8" w:rsidRDefault="1CAB0149" w:rsidP="1CAB0149">
      <w:pPr>
        <w:spacing w:after="0"/>
        <w:jc w:val="both"/>
        <w:rPr>
          <w:rFonts w:asciiTheme="majorHAnsi" w:hAnsiTheme="majorHAnsi"/>
          <w:sz w:val="20"/>
          <w:szCs w:val="20"/>
        </w:rPr>
      </w:pPr>
      <w:r w:rsidRPr="1CAB0149">
        <w:rPr>
          <w:rFonts w:asciiTheme="majorHAnsi" w:hAnsiTheme="majorHAnsi"/>
          <w:sz w:val="20"/>
          <w:szCs w:val="20"/>
        </w:rPr>
        <w:t>Fonte de Recursos:</w:t>
      </w:r>
      <w:r w:rsidR="00E17AE8">
        <w:rPr>
          <w:rFonts w:asciiTheme="majorHAnsi" w:hAnsiTheme="majorHAnsi"/>
          <w:sz w:val="20"/>
          <w:szCs w:val="20"/>
        </w:rPr>
        <w:t xml:space="preserve"> </w:t>
      </w:r>
    </w:p>
    <w:p w:rsidR="00E17AE8" w:rsidRPr="00E17AE8" w:rsidRDefault="00E17AE8" w:rsidP="00E17AE8">
      <w:pPr>
        <w:pStyle w:val="Rodap"/>
        <w:ind w:right="-6"/>
        <w:jc w:val="both"/>
        <w:rPr>
          <w:rFonts w:asciiTheme="majorHAnsi" w:hAnsiTheme="majorHAnsi" w:cs="Arial"/>
          <w:b/>
          <w:color w:val="000000"/>
          <w:sz w:val="20"/>
          <w:szCs w:val="20"/>
        </w:rPr>
      </w:pPr>
      <w:r w:rsidRPr="00E17AE8">
        <w:rPr>
          <w:rFonts w:asciiTheme="majorHAnsi" w:hAnsiTheme="majorHAnsi" w:cs="Arial"/>
          <w:color w:val="000000"/>
          <w:sz w:val="20"/>
          <w:szCs w:val="20"/>
        </w:rPr>
        <w:t xml:space="preserve">- Fonte 82 – Recursos Próprios: </w:t>
      </w:r>
    </w:p>
    <w:p w:rsidR="00E17AE8" w:rsidRPr="00E17AE8" w:rsidRDefault="00E17AE8" w:rsidP="00E17AE8">
      <w:pPr>
        <w:pStyle w:val="Rodap"/>
        <w:ind w:right="-6"/>
        <w:jc w:val="both"/>
        <w:rPr>
          <w:rFonts w:asciiTheme="majorHAnsi" w:hAnsiTheme="majorHAnsi" w:cs="Arial"/>
          <w:b/>
          <w:color w:val="000000"/>
          <w:sz w:val="20"/>
          <w:szCs w:val="20"/>
        </w:rPr>
      </w:pPr>
      <w:r w:rsidRPr="00E17AE8">
        <w:rPr>
          <w:rFonts w:asciiTheme="majorHAnsi" w:hAnsiTheme="majorHAnsi" w:cs="Arial"/>
          <w:color w:val="000000"/>
          <w:sz w:val="20"/>
          <w:szCs w:val="20"/>
        </w:rPr>
        <w:t>- Fonte 2115 – Recursos MAC:</w:t>
      </w:r>
      <w:r w:rsidRPr="00E17AE8">
        <w:rPr>
          <w:rFonts w:asciiTheme="majorHAnsi" w:hAnsiTheme="majorHAnsi" w:cs="Arial"/>
          <w:b/>
          <w:color w:val="000000"/>
          <w:sz w:val="20"/>
          <w:szCs w:val="20"/>
        </w:rPr>
        <w:t xml:space="preserve"> </w:t>
      </w:r>
    </w:p>
    <w:p w:rsidR="001D194E" w:rsidRPr="0016490E" w:rsidRDefault="001D194E" w:rsidP="0016490E">
      <w:pPr>
        <w:jc w:val="both"/>
        <w:rPr>
          <w:rFonts w:asciiTheme="majorHAnsi" w:hAnsiTheme="majorHAnsi"/>
          <w:b/>
          <w:sz w:val="20"/>
          <w:szCs w:val="20"/>
        </w:rPr>
      </w:pPr>
    </w:p>
    <w:p w:rsidR="004166AF" w:rsidRPr="00982ED2" w:rsidRDefault="1CAB0149" w:rsidP="1CAB0149">
      <w:pPr>
        <w:jc w:val="both"/>
        <w:rPr>
          <w:rFonts w:asciiTheme="majorHAnsi" w:hAnsiTheme="majorHAnsi"/>
          <w:b/>
          <w:bCs/>
          <w:color w:val="000000" w:themeColor="text1"/>
          <w:sz w:val="20"/>
          <w:szCs w:val="20"/>
        </w:rPr>
      </w:pPr>
      <w:r w:rsidRPr="1CAB0149">
        <w:rPr>
          <w:rFonts w:asciiTheme="majorHAnsi" w:hAnsiTheme="majorHAnsi"/>
          <w:b/>
          <w:bCs/>
          <w:sz w:val="20"/>
          <w:szCs w:val="20"/>
        </w:rPr>
        <w:t xml:space="preserve">CLÁUSULA QUINTA - </w:t>
      </w:r>
      <w:r w:rsidRPr="00982ED2">
        <w:rPr>
          <w:rFonts w:asciiTheme="majorHAnsi" w:hAnsiTheme="majorHAnsi"/>
          <w:b/>
          <w:bCs/>
          <w:color w:val="000000" w:themeColor="text1"/>
          <w:sz w:val="20"/>
          <w:szCs w:val="20"/>
        </w:rPr>
        <w:t xml:space="preserve">DA FORMA DE PRESTAÇÃO DOS SERVIÇOS </w:t>
      </w:r>
    </w:p>
    <w:p w:rsidR="002C6628" w:rsidRDefault="1CAB0149" w:rsidP="1CAB0149">
      <w:pPr>
        <w:jc w:val="both"/>
        <w:rPr>
          <w:rFonts w:asciiTheme="majorHAnsi" w:hAnsiTheme="majorHAnsi" w:cs="Calibri"/>
          <w:sz w:val="20"/>
          <w:szCs w:val="20"/>
        </w:rPr>
      </w:pPr>
      <w:r w:rsidRPr="00982ED2">
        <w:rPr>
          <w:rFonts w:asciiTheme="majorHAnsi" w:hAnsiTheme="majorHAnsi" w:cs="Calibri"/>
          <w:sz w:val="20"/>
          <w:szCs w:val="20"/>
        </w:rPr>
        <w:t xml:space="preserve">A prestação dos serviços deverá ocorrer conforme as condições a seguir estabelecidas, além </w:t>
      </w:r>
      <w:r w:rsidRPr="00F86F07">
        <w:rPr>
          <w:rFonts w:asciiTheme="majorHAnsi" w:hAnsiTheme="majorHAnsi" w:cs="Calibri"/>
          <w:sz w:val="20"/>
          <w:szCs w:val="20"/>
        </w:rPr>
        <w:t xml:space="preserve">daquelas previstas no </w:t>
      </w:r>
      <w:r w:rsidR="00195F9C" w:rsidRPr="00F86F07">
        <w:rPr>
          <w:rFonts w:asciiTheme="majorHAnsi" w:hAnsiTheme="majorHAnsi" w:cs="Calibri"/>
          <w:sz w:val="20"/>
          <w:szCs w:val="20"/>
        </w:rPr>
        <w:t xml:space="preserve">Edital de Chamada </w:t>
      </w:r>
      <w:r w:rsidR="00F86F07" w:rsidRPr="00F86F07">
        <w:rPr>
          <w:rFonts w:asciiTheme="majorHAnsi" w:hAnsiTheme="majorHAnsi" w:cs="Calibri"/>
          <w:sz w:val="20"/>
          <w:szCs w:val="20"/>
        </w:rPr>
        <w:t>Pública n° 006</w:t>
      </w:r>
      <w:r w:rsidR="004166AF" w:rsidRPr="00F86F07">
        <w:rPr>
          <w:rFonts w:asciiTheme="majorHAnsi" w:hAnsiTheme="majorHAnsi" w:cs="Calibri"/>
          <w:sz w:val="20"/>
          <w:szCs w:val="20"/>
        </w:rPr>
        <w:t>/201</w:t>
      </w:r>
      <w:r w:rsidR="00195F9C" w:rsidRPr="00F86F07">
        <w:rPr>
          <w:rFonts w:asciiTheme="majorHAnsi" w:hAnsiTheme="majorHAnsi" w:cs="Calibri"/>
          <w:sz w:val="20"/>
          <w:szCs w:val="20"/>
        </w:rPr>
        <w:t>9</w:t>
      </w:r>
      <w:r w:rsidRPr="00F86F07">
        <w:rPr>
          <w:rFonts w:asciiTheme="majorHAnsi" w:hAnsiTheme="majorHAnsi" w:cs="Calibri"/>
          <w:sz w:val="20"/>
          <w:szCs w:val="20"/>
        </w:rPr>
        <w:t>:</w:t>
      </w:r>
    </w:p>
    <w:p w:rsidR="00EC3FE0" w:rsidRDefault="00267215"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Pr>
          <w:rFonts w:asciiTheme="majorHAnsi" w:hAnsiTheme="majorHAnsi"/>
          <w:color w:val="000000" w:themeColor="text1"/>
          <w:sz w:val="20"/>
          <w:szCs w:val="20"/>
        </w:rPr>
        <w:t>A CONTRATADA d</w:t>
      </w:r>
      <w:r w:rsidR="00EC3FE0" w:rsidRPr="00BE1CD4">
        <w:rPr>
          <w:rFonts w:asciiTheme="majorHAnsi" w:hAnsiTheme="majorHAnsi"/>
          <w:color w:val="000000" w:themeColor="text1"/>
          <w:sz w:val="20"/>
          <w:szCs w:val="20"/>
        </w:rPr>
        <w:t xml:space="preserve">everá oferecer </w:t>
      </w:r>
      <w:r w:rsidR="00EC3FE0" w:rsidRPr="00BE1CD4">
        <w:rPr>
          <w:rFonts w:asciiTheme="majorHAnsi" w:hAnsiTheme="majorHAnsi"/>
          <w:b/>
          <w:bCs/>
          <w:color w:val="000000" w:themeColor="text1"/>
          <w:sz w:val="20"/>
          <w:szCs w:val="20"/>
          <w:u w:val="single"/>
        </w:rPr>
        <w:t xml:space="preserve">obrigatoriamente os procedimentos de </w:t>
      </w:r>
      <w:proofErr w:type="spellStart"/>
      <w:r w:rsidR="00EC3FE0" w:rsidRPr="00BE1CD4">
        <w:rPr>
          <w:rFonts w:asciiTheme="majorHAnsi" w:hAnsiTheme="majorHAnsi"/>
          <w:b/>
          <w:bCs/>
          <w:color w:val="000000" w:themeColor="text1"/>
          <w:sz w:val="20"/>
          <w:szCs w:val="20"/>
          <w:u w:val="single"/>
        </w:rPr>
        <w:t>esofagogastroduodenoscopia</w:t>
      </w:r>
      <w:proofErr w:type="spellEnd"/>
      <w:r w:rsidR="00EC3FE0" w:rsidRPr="00BE1CD4">
        <w:rPr>
          <w:rFonts w:asciiTheme="majorHAnsi" w:hAnsiTheme="majorHAnsi"/>
          <w:b/>
          <w:bCs/>
          <w:color w:val="000000" w:themeColor="text1"/>
          <w:sz w:val="20"/>
          <w:szCs w:val="20"/>
          <w:u w:val="single"/>
        </w:rPr>
        <w:t xml:space="preserve"> e </w:t>
      </w:r>
      <w:proofErr w:type="spellStart"/>
      <w:r w:rsidR="00EC3FE0" w:rsidRPr="00BE1CD4">
        <w:rPr>
          <w:rFonts w:asciiTheme="majorHAnsi" w:hAnsiTheme="majorHAnsi"/>
          <w:b/>
          <w:bCs/>
          <w:color w:val="000000" w:themeColor="text1"/>
          <w:sz w:val="20"/>
          <w:szCs w:val="20"/>
          <w:u w:val="single"/>
        </w:rPr>
        <w:t>colonoscopia</w:t>
      </w:r>
      <w:proofErr w:type="spellEnd"/>
      <w:r w:rsidR="00EC3FE0" w:rsidRPr="00BE1CD4">
        <w:rPr>
          <w:rFonts w:asciiTheme="majorHAnsi" w:hAnsiTheme="majorHAnsi"/>
          <w:color w:val="000000" w:themeColor="text1"/>
          <w:sz w:val="20"/>
          <w:szCs w:val="20"/>
        </w:rPr>
        <w:t xml:space="preserve"> descritos neste Edital de Chamada Pública, os quais constam do </w:t>
      </w:r>
      <w:r w:rsidR="00EC3FE0" w:rsidRPr="00BE1CD4">
        <w:rPr>
          <w:rFonts w:asciiTheme="majorHAnsi" w:hAnsiTheme="majorHAnsi" w:cs="Calibri"/>
          <w:b/>
          <w:bCs/>
          <w:color w:val="000000" w:themeColor="text1"/>
          <w:sz w:val="20"/>
          <w:szCs w:val="20"/>
          <w:u w:val="single"/>
        </w:rPr>
        <w:t>Grupo 02 – Procedimentos com Finalidade Diagnóstica: Sub Grupo 09 – Diagnóstico por Exames de Endoscopia</w:t>
      </w:r>
      <w:r w:rsidR="00EC3FE0" w:rsidRPr="00BE1CD4">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 </w:t>
      </w:r>
    </w:p>
    <w:p w:rsidR="00EC3FE0" w:rsidRPr="004034C0" w:rsidRDefault="00267215"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4034C0">
        <w:rPr>
          <w:rFonts w:asciiTheme="majorHAnsi" w:hAnsiTheme="majorHAnsi" w:cs="Arial"/>
          <w:sz w:val="20"/>
          <w:szCs w:val="20"/>
        </w:rPr>
        <w:t xml:space="preserve">A CONTRATADA </w:t>
      </w:r>
      <w:r w:rsidR="00EC3FE0" w:rsidRPr="004034C0">
        <w:rPr>
          <w:rFonts w:asciiTheme="majorHAnsi" w:hAnsiTheme="majorHAnsi" w:cs="Arial"/>
          <w:sz w:val="20"/>
          <w:szCs w:val="20"/>
        </w:rPr>
        <w:t>deverá atender às demais especificações contidas no Termo de Referência deste Edital;</w:t>
      </w:r>
    </w:p>
    <w:p w:rsidR="00EC3FE0" w:rsidRPr="00F86F07" w:rsidRDefault="00267215"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É de responsabilidade da CONTRATADA</w:t>
      </w:r>
      <w:r w:rsidR="00EC3FE0" w:rsidRPr="009932AC">
        <w:rPr>
          <w:rFonts w:asciiTheme="majorHAnsi" w:hAnsiTheme="majorHAnsi"/>
          <w:sz w:val="20"/>
          <w:szCs w:val="20"/>
        </w:rPr>
        <w:t xml:space="preserve"> a manutenção preventiva ou corretiva dos equipamentos, e no caso de defeitos desses, a Secretaria Municipal de Saúde deverá ser </w:t>
      </w:r>
      <w:r w:rsidR="00EC3FE0" w:rsidRPr="00F86F07">
        <w:rPr>
          <w:rFonts w:asciiTheme="majorHAnsi" w:hAnsiTheme="majorHAnsi"/>
          <w:sz w:val="20"/>
          <w:szCs w:val="20"/>
        </w:rPr>
        <w:t>comunicada por escrito, não devendo interromper a manutenção do serviço prestado;</w:t>
      </w:r>
    </w:p>
    <w:p w:rsidR="00EC3FE0" w:rsidRPr="00F86F07"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86F07">
        <w:rPr>
          <w:rFonts w:asciiTheme="majorHAnsi" w:hAnsiTheme="majorHAnsi"/>
          <w:sz w:val="20"/>
          <w:szCs w:val="20"/>
        </w:rPr>
        <w:t xml:space="preserve">Os serviços deverão ser realizados utilizando-se de </w:t>
      </w:r>
      <w:r w:rsidRPr="00F86F07">
        <w:rPr>
          <w:rFonts w:asciiTheme="majorHAnsi" w:hAnsiTheme="majorHAnsi"/>
          <w:color w:val="000000" w:themeColor="text1"/>
          <w:sz w:val="20"/>
          <w:szCs w:val="20"/>
        </w:rPr>
        <w:t>estrutura, recursos</w:t>
      </w:r>
      <w:r w:rsidRPr="00F86F07">
        <w:rPr>
          <w:rFonts w:asciiTheme="majorHAnsi" w:hAnsiTheme="majorHAnsi"/>
          <w:color w:val="FF0000"/>
          <w:sz w:val="20"/>
          <w:szCs w:val="20"/>
        </w:rPr>
        <w:t xml:space="preserve"> </w:t>
      </w:r>
      <w:r w:rsidRPr="00F86F07">
        <w:rPr>
          <w:rFonts w:asciiTheme="majorHAnsi" w:hAnsiTheme="majorHAnsi"/>
          <w:sz w:val="20"/>
          <w:szCs w:val="20"/>
        </w:rPr>
        <w:t>materiais e humanos próprios d</w:t>
      </w:r>
      <w:r w:rsidR="00B80340" w:rsidRPr="00F86F07">
        <w:rPr>
          <w:rFonts w:asciiTheme="majorHAnsi" w:hAnsiTheme="majorHAnsi"/>
          <w:sz w:val="20"/>
          <w:szCs w:val="20"/>
        </w:rPr>
        <w:t>a CONTRATADA</w:t>
      </w:r>
      <w:r w:rsidRPr="00F86F07">
        <w:rPr>
          <w:rFonts w:asciiTheme="majorHAnsi" w:hAnsiTheme="majorHAnsi"/>
          <w:sz w:val="20"/>
          <w:szCs w:val="20"/>
        </w:rPr>
        <w:t xml:space="preserve"> conforme o nível de complexidade para o atendimento da demanda encaminhada pela contratante, durante toda a vigência do contrato, não sendo permitida a inexecução do objeto do contrato por falta de quaisquer destes itens;</w:t>
      </w:r>
    </w:p>
    <w:p w:rsidR="00EC3FE0" w:rsidRPr="00F86F07"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86F07">
        <w:rPr>
          <w:rFonts w:asciiTheme="majorHAnsi" w:hAnsiTheme="majorHAnsi"/>
          <w:sz w:val="20"/>
          <w:szCs w:val="20"/>
        </w:rPr>
        <w:t>Caberá exclusivamente a</w:t>
      </w:r>
      <w:r w:rsidR="00B80340" w:rsidRPr="00F86F07">
        <w:rPr>
          <w:rFonts w:asciiTheme="majorHAnsi" w:hAnsiTheme="majorHAnsi"/>
          <w:sz w:val="20"/>
          <w:szCs w:val="20"/>
        </w:rPr>
        <w:t xml:space="preserve"> CONTRATADA</w:t>
      </w:r>
      <w:r w:rsidRPr="00F86F07">
        <w:rPr>
          <w:rFonts w:asciiTheme="majorHAnsi" w:hAnsiTheme="majorHAnsi"/>
          <w:sz w:val="20"/>
          <w:szCs w:val="20"/>
        </w:rPr>
        <w:t>, a responsabilidade pelo provimento e custos relativos aos insumos/recursos materiais necessários à realização dos procedimentos objeto deste Edital de Chamada Pública;</w:t>
      </w:r>
    </w:p>
    <w:p w:rsidR="00EC3FE0" w:rsidRPr="00F86F07"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86F07">
        <w:rPr>
          <w:rFonts w:asciiTheme="majorHAnsi" w:hAnsiTheme="majorHAnsi"/>
          <w:sz w:val="20"/>
          <w:szCs w:val="20"/>
        </w:rPr>
        <w:t>Caberá a</w:t>
      </w:r>
      <w:r w:rsidR="00B80340" w:rsidRPr="00F86F07">
        <w:rPr>
          <w:rFonts w:asciiTheme="majorHAnsi" w:hAnsiTheme="majorHAnsi"/>
          <w:sz w:val="20"/>
          <w:szCs w:val="20"/>
        </w:rPr>
        <w:t xml:space="preserve"> CONTRATADA</w:t>
      </w:r>
      <w:r w:rsidRPr="00F86F07">
        <w:rPr>
          <w:rFonts w:asciiTheme="majorHAnsi" w:hAnsiTheme="majorHAnsi"/>
          <w:sz w:val="20"/>
          <w:szCs w:val="20"/>
        </w:rPr>
        <w:t xml:space="preserve"> a contratação de recursos humanos próprios (profissionais médicos e de enfermagem) conforme o nível de complexidade e critérios para composição de quadro mínimo de profissionais necessários para a execução dos procedimentos, durante toda a vigência do contrato, não sendo permitida a inexecução do objeto do contrato por falta de recursos humanos;</w:t>
      </w:r>
    </w:p>
    <w:p w:rsidR="00EC3FE0" w:rsidRPr="00F8333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86F07">
        <w:rPr>
          <w:rFonts w:asciiTheme="majorHAnsi" w:hAnsiTheme="majorHAnsi"/>
          <w:sz w:val="20"/>
          <w:szCs w:val="20"/>
        </w:rPr>
        <w:t>No caso dos procedimentos que necessitem de sedação</w:t>
      </w:r>
      <w:r w:rsidRPr="00F83334">
        <w:rPr>
          <w:rFonts w:asciiTheme="majorHAnsi" w:hAnsiTheme="majorHAnsi"/>
          <w:sz w:val="20"/>
          <w:szCs w:val="20"/>
        </w:rPr>
        <w:t>, esses deverão ser executados por médico com R</w:t>
      </w:r>
      <w:r>
        <w:rPr>
          <w:rFonts w:asciiTheme="majorHAnsi" w:hAnsiTheme="majorHAnsi"/>
          <w:sz w:val="20"/>
          <w:szCs w:val="20"/>
        </w:rPr>
        <w:t xml:space="preserve">egistro de </w:t>
      </w:r>
      <w:r w:rsidRPr="00F83334">
        <w:rPr>
          <w:rFonts w:asciiTheme="majorHAnsi" w:hAnsiTheme="majorHAnsi"/>
          <w:sz w:val="20"/>
          <w:szCs w:val="20"/>
        </w:rPr>
        <w:t>Q</w:t>
      </w:r>
      <w:r>
        <w:rPr>
          <w:rFonts w:asciiTheme="majorHAnsi" w:hAnsiTheme="majorHAnsi"/>
          <w:sz w:val="20"/>
          <w:szCs w:val="20"/>
        </w:rPr>
        <w:t xml:space="preserve">ualificação de </w:t>
      </w:r>
      <w:r w:rsidRPr="00F83334">
        <w:rPr>
          <w:rFonts w:asciiTheme="majorHAnsi" w:hAnsiTheme="majorHAnsi"/>
          <w:sz w:val="20"/>
          <w:szCs w:val="20"/>
        </w:rPr>
        <w:t>E</w:t>
      </w:r>
      <w:r>
        <w:rPr>
          <w:rFonts w:asciiTheme="majorHAnsi" w:hAnsiTheme="majorHAnsi"/>
          <w:sz w:val="20"/>
          <w:szCs w:val="20"/>
        </w:rPr>
        <w:t>specialista (RQE)</w:t>
      </w:r>
      <w:r w:rsidRPr="00F83334">
        <w:rPr>
          <w:rFonts w:asciiTheme="majorHAnsi" w:hAnsiTheme="majorHAnsi"/>
          <w:sz w:val="20"/>
          <w:szCs w:val="20"/>
        </w:rPr>
        <w:t xml:space="preserve"> em </w:t>
      </w:r>
      <w:proofErr w:type="spellStart"/>
      <w:r>
        <w:rPr>
          <w:rFonts w:asciiTheme="majorHAnsi" w:hAnsiTheme="majorHAnsi"/>
          <w:sz w:val="20"/>
          <w:szCs w:val="20"/>
        </w:rPr>
        <w:t>A</w:t>
      </w:r>
      <w:r w:rsidRPr="00F83334">
        <w:rPr>
          <w:rFonts w:asciiTheme="majorHAnsi" w:hAnsiTheme="majorHAnsi"/>
          <w:sz w:val="20"/>
          <w:szCs w:val="20"/>
        </w:rPr>
        <w:t>nestesiologia</w:t>
      </w:r>
      <w:proofErr w:type="spellEnd"/>
      <w:r w:rsidRPr="00F83334">
        <w:rPr>
          <w:rFonts w:asciiTheme="majorHAnsi" w:hAnsiTheme="majorHAnsi"/>
          <w:sz w:val="20"/>
          <w:szCs w:val="20"/>
        </w:rPr>
        <w:t>;</w:t>
      </w:r>
    </w:p>
    <w:p w:rsidR="00EC3FE0" w:rsidRPr="00074C4C"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lastRenderedPageBreak/>
        <w:t xml:space="preserve">Caso haja indicação clínica, durante o exame, para a realização </w:t>
      </w:r>
      <w:r w:rsidR="00F702A6">
        <w:rPr>
          <w:rFonts w:asciiTheme="majorHAnsi" w:hAnsiTheme="majorHAnsi"/>
          <w:color w:val="000000" w:themeColor="text1"/>
          <w:sz w:val="20"/>
          <w:szCs w:val="20"/>
        </w:rPr>
        <w:t xml:space="preserve">de biópsia/coleta de material, a </w:t>
      </w:r>
      <w:r w:rsidR="00995EFA">
        <w:rPr>
          <w:rFonts w:asciiTheme="majorHAnsi" w:hAnsiTheme="majorHAnsi"/>
          <w:color w:val="000000" w:themeColor="text1"/>
          <w:sz w:val="20"/>
          <w:szCs w:val="20"/>
        </w:rPr>
        <w:t>C</w:t>
      </w:r>
      <w:r w:rsidR="00F702A6">
        <w:rPr>
          <w:rFonts w:asciiTheme="majorHAnsi" w:hAnsiTheme="majorHAnsi"/>
          <w:color w:val="000000" w:themeColor="text1"/>
          <w:sz w:val="20"/>
          <w:szCs w:val="20"/>
        </w:rPr>
        <w:t xml:space="preserve">ONTRATADA </w:t>
      </w:r>
      <w:r w:rsidRPr="00074C4C">
        <w:rPr>
          <w:rFonts w:asciiTheme="majorHAnsi" w:hAnsiTheme="majorHAnsi"/>
          <w:color w:val="000000" w:themeColor="text1"/>
          <w:sz w:val="20"/>
          <w:szCs w:val="20"/>
        </w:rPr>
        <w:t>deverá realizá-la. A análise do material coletado será realizada pela SMS/</w:t>
      </w:r>
      <w:proofErr w:type="spellStart"/>
      <w:r w:rsidRPr="00074C4C">
        <w:rPr>
          <w:rFonts w:asciiTheme="majorHAnsi" w:hAnsiTheme="majorHAnsi"/>
          <w:color w:val="000000" w:themeColor="text1"/>
          <w:sz w:val="20"/>
          <w:szCs w:val="20"/>
        </w:rPr>
        <w:t>Fpolis</w:t>
      </w:r>
      <w:proofErr w:type="spellEnd"/>
      <w:r w:rsidRPr="00074C4C">
        <w:rPr>
          <w:rFonts w:asciiTheme="majorHAnsi" w:hAnsiTheme="majorHAnsi"/>
          <w:color w:val="000000" w:themeColor="text1"/>
          <w:sz w:val="20"/>
          <w:szCs w:val="20"/>
        </w:rPr>
        <w:t xml:space="preserve"> e o resultado encaminhado ao Centro de Saúde de referência do usuário. Caberá ao médico executor do procedimento endoscópico orientar o usuário sobre esse fluxo; </w:t>
      </w:r>
    </w:p>
    <w:p w:rsidR="00EC3FE0" w:rsidRPr="00F86F07"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 xml:space="preserve">Caso seja necessária </w:t>
      </w:r>
      <w:r w:rsidR="00F702A6">
        <w:rPr>
          <w:rFonts w:asciiTheme="majorHAnsi" w:hAnsiTheme="majorHAnsi"/>
          <w:color w:val="000000" w:themeColor="text1"/>
          <w:sz w:val="20"/>
          <w:szCs w:val="20"/>
        </w:rPr>
        <w:t>a</w:t>
      </w:r>
      <w:r w:rsidRPr="00074C4C">
        <w:rPr>
          <w:rFonts w:asciiTheme="majorHAnsi" w:hAnsiTheme="majorHAnsi"/>
          <w:color w:val="000000" w:themeColor="text1"/>
          <w:sz w:val="20"/>
          <w:szCs w:val="20"/>
        </w:rPr>
        <w:t xml:space="preserve"> realização de retirada de mais de um pólipo e/ou biópsia e/ou coleta de material para análise, </w:t>
      </w:r>
      <w:r w:rsidR="00995EFA">
        <w:rPr>
          <w:rFonts w:asciiTheme="majorHAnsi" w:hAnsiTheme="majorHAnsi"/>
          <w:color w:val="000000" w:themeColor="text1"/>
          <w:sz w:val="20"/>
          <w:szCs w:val="20"/>
        </w:rPr>
        <w:t>a CONTRATADA</w:t>
      </w:r>
      <w:r w:rsidRPr="00074C4C">
        <w:rPr>
          <w:rFonts w:asciiTheme="majorHAnsi" w:hAnsiTheme="majorHAnsi"/>
          <w:color w:val="000000" w:themeColor="text1"/>
          <w:sz w:val="20"/>
          <w:szCs w:val="20"/>
        </w:rPr>
        <w:t xml:space="preserve"> deverá obrigatoriamente realizar o procedimento. </w:t>
      </w:r>
      <w:r w:rsidRPr="00F86F07">
        <w:rPr>
          <w:rFonts w:asciiTheme="majorHAnsi" w:hAnsiTheme="majorHAnsi"/>
          <w:color w:val="000000" w:themeColor="text1"/>
          <w:sz w:val="20"/>
          <w:szCs w:val="20"/>
        </w:rPr>
        <w:t>O referido procedimento será computado apenas uma vez, para fins de pagamento pela SMS/</w:t>
      </w:r>
      <w:proofErr w:type="spellStart"/>
      <w:r w:rsidRPr="00F86F07">
        <w:rPr>
          <w:rFonts w:asciiTheme="majorHAnsi" w:hAnsiTheme="majorHAnsi"/>
          <w:color w:val="000000" w:themeColor="text1"/>
          <w:sz w:val="20"/>
          <w:szCs w:val="20"/>
        </w:rPr>
        <w:t>Fpolis</w:t>
      </w:r>
      <w:proofErr w:type="spellEnd"/>
      <w:r w:rsidRPr="00F86F07">
        <w:rPr>
          <w:rFonts w:asciiTheme="majorHAnsi" w:hAnsiTheme="majorHAnsi"/>
          <w:color w:val="000000" w:themeColor="text1"/>
          <w:sz w:val="20"/>
          <w:szCs w:val="20"/>
        </w:rPr>
        <w:t>;</w:t>
      </w:r>
    </w:p>
    <w:p w:rsidR="00EC3FE0" w:rsidRPr="00F86F07" w:rsidRDefault="00F702A6"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F86F07">
        <w:rPr>
          <w:rFonts w:asciiTheme="majorHAnsi" w:hAnsiTheme="majorHAnsi"/>
          <w:color w:val="000000" w:themeColor="text1"/>
          <w:sz w:val="20"/>
          <w:szCs w:val="20"/>
        </w:rPr>
        <w:t xml:space="preserve">A CONTRATADA </w:t>
      </w:r>
      <w:r w:rsidR="00EC3FE0" w:rsidRPr="00F86F07">
        <w:rPr>
          <w:rFonts w:asciiTheme="majorHAnsi" w:hAnsiTheme="majorHAnsi"/>
          <w:color w:val="000000" w:themeColor="text1"/>
          <w:sz w:val="20"/>
          <w:szCs w:val="20"/>
        </w:rPr>
        <w:t>deverá atender às demais especificações conti</w:t>
      </w:r>
      <w:r w:rsidR="008A5254" w:rsidRPr="00F86F07">
        <w:rPr>
          <w:rFonts w:asciiTheme="majorHAnsi" w:hAnsiTheme="majorHAnsi"/>
          <w:color w:val="000000" w:themeColor="text1"/>
          <w:sz w:val="20"/>
          <w:szCs w:val="20"/>
        </w:rPr>
        <w:t xml:space="preserve">das no Termo de Referência do </w:t>
      </w:r>
      <w:r w:rsidR="00EC3FE0" w:rsidRPr="00F86F07">
        <w:rPr>
          <w:rFonts w:asciiTheme="majorHAnsi" w:hAnsiTheme="majorHAnsi"/>
          <w:color w:val="000000" w:themeColor="text1"/>
          <w:sz w:val="20"/>
          <w:szCs w:val="20"/>
        </w:rPr>
        <w:t>Edital de Chamada Pública</w:t>
      </w:r>
      <w:r w:rsidR="00614110" w:rsidRPr="00F86F07">
        <w:rPr>
          <w:rFonts w:asciiTheme="majorHAnsi" w:hAnsiTheme="majorHAnsi"/>
          <w:color w:val="000000" w:themeColor="text1"/>
          <w:sz w:val="20"/>
          <w:szCs w:val="20"/>
        </w:rPr>
        <w:t xml:space="preserve"> nº </w:t>
      </w:r>
      <w:r w:rsidR="00F86F07" w:rsidRPr="00F86F07">
        <w:rPr>
          <w:rFonts w:asciiTheme="majorHAnsi" w:hAnsiTheme="majorHAnsi"/>
          <w:color w:val="000000" w:themeColor="text1"/>
          <w:sz w:val="20"/>
          <w:szCs w:val="20"/>
        </w:rPr>
        <w:t>006</w:t>
      </w:r>
      <w:r w:rsidR="008A5254" w:rsidRPr="00F86F07">
        <w:rPr>
          <w:rFonts w:asciiTheme="majorHAnsi" w:hAnsiTheme="majorHAnsi"/>
          <w:color w:val="000000" w:themeColor="text1"/>
          <w:sz w:val="20"/>
          <w:szCs w:val="20"/>
        </w:rPr>
        <w:t>/201</w:t>
      </w:r>
      <w:r w:rsidR="00614110" w:rsidRPr="00F86F07">
        <w:rPr>
          <w:rFonts w:asciiTheme="majorHAnsi" w:hAnsiTheme="majorHAnsi"/>
          <w:color w:val="000000" w:themeColor="text1"/>
          <w:sz w:val="20"/>
          <w:szCs w:val="20"/>
        </w:rPr>
        <w:t>9</w:t>
      </w:r>
      <w:r w:rsidR="00EC3FE0" w:rsidRPr="00F86F07">
        <w:rPr>
          <w:rFonts w:asciiTheme="majorHAnsi" w:hAnsiTheme="majorHAnsi"/>
          <w:color w:val="000000" w:themeColor="text1"/>
          <w:sz w:val="20"/>
          <w:szCs w:val="20"/>
        </w:rPr>
        <w:t>;</w:t>
      </w:r>
    </w:p>
    <w:p w:rsidR="00EC3FE0" w:rsidRPr="004E45B8"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4E45B8">
        <w:rPr>
          <w:rFonts w:asciiTheme="majorHAnsi" w:hAnsiTheme="majorHAnsi"/>
          <w:color w:val="000000" w:themeColor="text1"/>
          <w:sz w:val="20"/>
          <w:szCs w:val="20"/>
        </w:rPr>
        <w:t xml:space="preserve">As empresas que possuírem matriz e filial(is)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EC3FE0" w:rsidRPr="00BE1CD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A produção dos serviços prestados deverá ser registrada e apresentada mensalmente pelos prestadores por meio dos seguintes instrumentos de registro: 1) Boletim de Produção Ambulatorial – BPA; 2) Boletim de Produção Ambulatorial Individualizado - BPA-I; 3) Autorização de Procedimento Ambulatorial – APAC e Autorização de Procedimento Hospitalar (AIH). Sendo que os sistemas utilizados para o processamento da produção são os Sistemas de Informação Ambulatorial e Hospitalar- SIA/SIH -SUS do </w:t>
      </w:r>
      <w:r w:rsidRPr="00BE1CD4">
        <w:rPr>
          <w:rFonts w:asciiTheme="majorHAnsi" w:hAnsiTheme="majorHAnsi"/>
          <w:color w:val="000000" w:themeColor="text1"/>
          <w:sz w:val="20"/>
          <w:szCs w:val="20"/>
        </w:rPr>
        <w:t>Ministério da Saúde;</w:t>
      </w:r>
    </w:p>
    <w:p w:rsidR="00EC3FE0" w:rsidRPr="008925C8" w:rsidRDefault="00EC3FE0" w:rsidP="00EF3D3B">
      <w:pPr>
        <w:pStyle w:val="PargrafodaLista"/>
        <w:numPr>
          <w:ilvl w:val="0"/>
          <w:numId w:val="39"/>
        </w:numPr>
        <w:spacing w:line="360" w:lineRule="auto"/>
        <w:jc w:val="both"/>
        <w:rPr>
          <w:rFonts w:asciiTheme="majorHAnsi" w:hAnsiTheme="majorHAnsi"/>
          <w:sz w:val="20"/>
          <w:szCs w:val="20"/>
        </w:rPr>
      </w:pPr>
      <w:r w:rsidRPr="008925C8">
        <w:rPr>
          <w:rFonts w:asciiTheme="majorHAnsi" w:hAnsiTheme="majorHAnsi" w:cs="Arial"/>
          <w:sz w:val="20"/>
          <w:szCs w:val="20"/>
        </w:rPr>
        <w:t>O</w:t>
      </w:r>
      <w:r w:rsidRPr="008925C8">
        <w:rPr>
          <w:rFonts w:asciiTheme="majorHAnsi" w:hAnsiTheme="majorHAnsi"/>
          <w:sz w:val="20"/>
          <w:szCs w:val="20"/>
        </w:rPr>
        <w:t xml:space="preserve">s arquivos das produções mensais deverão ser entregues de acordo com as seguintes orientações: </w:t>
      </w:r>
    </w:p>
    <w:p w:rsidR="00EC3FE0" w:rsidRPr="008925C8" w:rsidRDefault="00EC3FE0" w:rsidP="00EC3FE0">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a) os arquivos provenientes do SIA deverão ser encaminhados por e-mail para o Setor de Processamento (</w:t>
      </w:r>
      <w:hyperlink r:id="rId79">
        <w:r w:rsidRPr="008925C8">
          <w:rPr>
            <w:rFonts w:asciiTheme="majorHAnsi" w:hAnsiTheme="majorHAnsi"/>
            <w:color w:val="0000FF"/>
            <w:sz w:val="20"/>
            <w:szCs w:val="20"/>
            <w:u w:val="single"/>
          </w:rPr>
          <w:t>processamento.sms.fpolis@gmail.com</w:t>
        </w:r>
      </w:hyperlink>
      <w:r w:rsidRPr="008925C8">
        <w:rPr>
          <w:rFonts w:asciiTheme="majorHAnsi" w:hAnsiTheme="majorHAnsi"/>
          <w:sz w:val="20"/>
          <w:szCs w:val="20"/>
        </w:rPr>
        <w:t xml:space="preserve">); </w:t>
      </w:r>
    </w:p>
    <w:p w:rsidR="00EC3FE0" w:rsidRPr="008925C8" w:rsidRDefault="00EC3FE0" w:rsidP="00EC3FE0">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EC3FE0" w:rsidRPr="008925C8" w:rsidRDefault="00EC3FE0" w:rsidP="00EC3FE0">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EC3FE0" w:rsidRPr="008925C8" w:rsidRDefault="00EC3FE0" w:rsidP="00EC3FE0">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d) Os modelos dos Relatórios Financeiros Resumido e Detalhado deverão estar de acordo com os modelos disponibilizados nos Anexos XI e XI</w:t>
      </w:r>
      <w:r>
        <w:rPr>
          <w:rFonts w:asciiTheme="majorHAnsi" w:hAnsiTheme="majorHAnsi"/>
          <w:sz w:val="20"/>
          <w:szCs w:val="20"/>
        </w:rPr>
        <w:t>I</w:t>
      </w:r>
      <w:r w:rsidRPr="008925C8">
        <w:rPr>
          <w:rFonts w:asciiTheme="majorHAnsi" w:hAnsiTheme="majorHAnsi"/>
          <w:sz w:val="20"/>
          <w:szCs w:val="20"/>
        </w:rPr>
        <w:t xml:space="preserve"> deste Edital de Chamada Pública;</w:t>
      </w:r>
    </w:p>
    <w:p w:rsidR="00EC3FE0" w:rsidRDefault="00EC3FE0" w:rsidP="00EC3FE0">
      <w:pPr>
        <w:pStyle w:val="Normal1"/>
        <w:spacing w:after="0" w:line="360" w:lineRule="auto"/>
        <w:ind w:left="720"/>
        <w:jc w:val="both"/>
        <w:rPr>
          <w:rFonts w:asciiTheme="majorHAnsi" w:hAnsiTheme="majorHAnsi" w:cs="Arial"/>
          <w:color w:val="auto"/>
          <w:sz w:val="20"/>
          <w:szCs w:val="20"/>
          <w:lang w:eastAsia="en-US"/>
        </w:rPr>
      </w:pPr>
      <w:r w:rsidRPr="00562329">
        <w:rPr>
          <w:rFonts w:asciiTheme="majorHAnsi" w:hAnsiTheme="majorHAnsi"/>
          <w:sz w:val="20"/>
          <w:szCs w:val="20"/>
        </w:rPr>
        <w:lastRenderedPageBreak/>
        <w:t xml:space="preserve">e) os Relatórios Financeiros Resumido e Detalhado das produções mensais deverão ser entregues à Gerência de Controle e Avaliação da Secretaria Municipal de Saúde, por meio </w:t>
      </w:r>
      <w:r w:rsidRPr="00562329">
        <w:rPr>
          <w:rFonts w:asciiTheme="majorHAnsi" w:hAnsiTheme="majorHAnsi" w:cs="Arial"/>
          <w:color w:val="auto"/>
          <w:sz w:val="20"/>
          <w:szCs w:val="20"/>
          <w:lang w:eastAsia="en-US"/>
        </w:rPr>
        <w:t>eletrônico (</w:t>
      </w:r>
      <w:hyperlink r:id="rId80" w:history="1">
        <w:r w:rsidRPr="00562329">
          <w:rPr>
            <w:rFonts w:asciiTheme="majorHAnsi" w:hAnsiTheme="majorHAnsi" w:cs="Arial"/>
            <w:color w:val="auto"/>
            <w:sz w:val="20"/>
            <w:szCs w:val="20"/>
            <w:lang w:eastAsia="en-US"/>
          </w:rPr>
          <w:t>gecoaproducao@gmail.com</w:t>
        </w:r>
      </w:hyperlink>
      <w:r w:rsidRPr="00562329">
        <w:rPr>
          <w:rFonts w:asciiTheme="majorHAnsi" w:hAnsiTheme="majorHAnsi" w:cs="Arial"/>
          <w:color w:val="auto"/>
          <w:sz w:val="20"/>
          <w:szCs w:val="20"/>
          <w:lang w:eastAsia="en-US"/>
        </w:rPr>
        <w:t>) com certificação digital;</w:t>
      </w:r>
    </w:p>
    <w:p w:rsidR="00EC3FE0" w:rsidRDefault="00EC3FE0" w:rsidP="00EC3FE0">
      <w:pPr>
        <w:pStyle w:val="Normal1"/>
        <w:spacing w:after="0" w:line="360" w:lineRule="auto"/>
        <w:ind w:left="720"/>
        <w:jc w:val="both"/>
        <w:rPr>
          <w:rFonts w:asciiTheme="majorHAnsi" w:hAnsiTheme="majorHAnsi" w:cs="Arial"/>
          <w:color w:val="auto"/>
          <w:sz w:val="20"/>
          <w:szCs w:val="20"/>
          <w:lang w:eastAsia="en-US"/>
        </w:rPr>
      </w:pPr>
    </w:p>
    <w:p w:rsidR="00EC3FE0" w:rsidRDefault="00EC3FE0" w:rsidP="00EC3FE0">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EC3FE0" w:rsidRDefault="00EC3FE0" w:rsidP="00EC3FE0">
      <w:pPr>
        <w:pStyle w:val="Normal1"/>
        <w:spacing w:after="0" w:line="360" w:lineRule="auto"/>
        <w:ind w:left="708"/>
        <w:jc w:val="both"/>
        <w:rPr>
          <w:rFonts w:asciiTheme="majorHAnsi" w:hAnsiTheme="majorHAnsi" w:cs="Arial"/>
          <w:color w:val="auto"/>
          <w:sz w:val="20"/>
          <w:szCs w:val="20"/>
          <w:lang w:eastAsia="en-US"/>
        </w:rPr>
      </w:pPr>
    </w:p>
    <w:p w:rsidR="00EC3FE0" w:rsidRPr="00BE1CD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Havendo necessidade da realização de mutirões de exames objeto d</w:t>
      </w:r>
      <w:r w:rsidR="008A5254">
        <w:rPr>
          <w:rFonts w:asciiTheme="majorHAnsi" w:hAnsiTheme="majorHAnsi"/>
          <w:color w:val="000000" w:themeColor="text1"/>
          <w:sz w:val="20"/>
          <w:szCs w:val="20"/>
        </w:rPr>
        <w:t>o referido</w:t>
      </w:r>
      <w:r w:rsidRPr="00BE1CD4">
        <w:rPr>
          <w:rFonts w:asciiTheme="majorHAnsi" w:hAnsiTheme="majorHAnsi"/>
          <w:color w:val="000000" w:themeColor="text1"/>
          <w:sz w:val="20"/>
          <w:szCs w:val="20"/>
        </w:rPr>
        <w:t xml:space="preserve"> Edital de Chamada Pública na rede municipal de saúde de Florianópolis, s</w:t>
      </w:r>
      <w:r w:rsidR="00EC7BB4">
        <w:rPr>
          <w:rFonts w:asciiTheme="majorHAnsi" w:hAnsiTheme="majorHAnsi"/>
          <w:color w:val="000000" w:themeColor="text1"/>
          <w:sz w:val="20"/>
          <w:szCs w:val="20"/>
        </w:rPr>
        <w:t>erá solicitada a participação da CONTRATADA</w:t>
      </w:r>
      <w:r w:rsidRPr="00BE1CD4">
        <w:rPr>
          <w:rFonts w:asciiTheme="majorHAnsi" w:hAnsiTheme="majorHAnsi"/>
          <w:color w:val="000000" w:themeColor="text1"/>
          <w:sz w:val="20"/>
          <w:szCs w:val="20"/>
        </w:rPr>
        <w:t xml:space="preserve"> para que disponibilize sua equipe e estrutura física de acordo com a capacidade instalada de oferta dos prestadores contratados. A organização dos mutirões ficará a cargo da SMS Florianópolis, bem como a definição do teto financeiro e quantidade de procedimentos a ser ofertados em cada mutirão;</w:t>
      </w:r>
    </w:p>
    <w:p w:rsidR="00EC3FE0" w:rsidRPr="00BE1CD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color w:val="000000" w:themeColor="text1"/>
          <w:sz w:val="20"/>
          <w:szCs w:val="20"/>
        </w:rPr>
        <w:tab/>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EC3FE0" w:rsidRPr="00BE1CD4" w:rsidRDefault="00EC3FE0" w:rsidP="00EC3FE0">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“III. Nas consultas, procedimentos diagnósticos, preventivos, cirúrgicos, terapêuticos e internações, o respeito a: </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integridade física;</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privacidade e conforto;</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individualidade; </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seus valores éticos, culturais e religiosos;</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confidencialidade de toda e qualquer informação pessoal;</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segurança do procedimento;</w:t>
      </w:r>
    </w:p>
    <w:p w:rsidR="00EC3FE0" w:rsidRPr="00BE1CD4" w:rsidRDefault="00EC3FE0" w:rsidP="00EC3FE0">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bem-estar psíquico e emocional”; </w:t>
      </w:r>
    </w:p>
    <w:p w:rsidR="00EC3FE0" w:rsidRPr="00BE1CD4" w:rsidRDefault="00EC3FE0" w:rsidP="00EC3FE0">
      <w:pPr>
        <w:pStyle w:val="PargrafodaLista1"/>
        <w:spacing w:line="360" w:lineRule="auto"/>
        <w:ind w:left="0"/>
        <w:jc w:val="both"/>
        <w:rPr>
          <w:rFonts w:asciiTheme="majorHAnsi" w:hAnsiTheme="majorHAnsi"/>
          <w:sz w:val="20"/>
          <w:szCs w:val="20"/>
        </w:rPr>
      </w:pPr>
    </w:p>
    <w:p w:rsidR="00EC3FE0" w:rsidRPr="00BE1CD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ab/>
        <w:t>O atendimento prestado</w:t>
      </w:r>
      <w:r w:rsidRPr="00BE1CD4">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demais gestores do SUS;</w:t>
      </w:r>
    </w:p>
    <w:p w:rsidR="00EC3FE0" w:rsidRPr="009932AC"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P</w:t>
      </w:r>
      <w:r w:rsidR="009E7DA4">
        <w:rPr>
          <w:rFonts w:asciiTheme="majorHAnsi" w:hAnsiTheme="majorHAnsi"/>
          <w:sz w:val="20"/>
          <w:szCs w:val="20"/>
        </w:rPr>
        <w:t>ara todos os procedimentos que a CONTRATADA</w:t>
      </w:r>
      <w:r w:rsidRPr="00BE1CD4">
        <w:rPr>
          <w:rFonts w:asciiTheme="majorHAnsi" w:hAnsiTheme="majorHAnsi"/>
          <w:sz w:val="20"/>
          <w:szCs w:val="20"/>
        </w:rPr>
        <w:t xml:space="preserve"> apresentar oferta, deverá garantir a execução de sedação profunda, quando necessário; </w:t>
      </w:r>
    </w:p>
    <w:p w:rsidR="00EC3FE0" w:rsidRPr="00F86F07"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color w:val="000000" w:themeColor="text1"/>
          <w:sz w:val="20"/>
          <w:szCs w:val="20"/>
        </w:rPr>
      </w:pPr>
      <w:r w:rsidRPr="00F86F07">
        <w:rPr>
          <w:rFonts w:asciiTheme="majorHAnsi" w:eastAsia="Arial" w:hAnsiTheme="majorHAnsi" w:cs="Arial"/>
          <w:sz w:val="20"/>
          <w:szCs w:val="20"/>
        </w:rPr>
        <w:t xml:space="preserve">Em caso de necessidade de prescrição de medicamentos fornecidos nas Unidades da Rede municipal de Saúde seguir as dosagens e apresentação padronizadas pela Relação Municipal </w:t>
      </w:r>
      <w:r w:rsidRPr="00F86F07">
        <w:rPr>
          <w:rFonts w:asciiTheme="majorHAnsi" w:eastAsia="Arial" w:hAnsiTheme="majorHAnsi" w:cs="Arial"/>
          <w:sz w:val="20"/>
          <w:szCs w:val="20"/>
        </w:rPr>
        <w:lastRenderedPageBreak/>
        <w:t xml:space="preserve">de medicamentos (REMUME), disponível no link: </w:t>
      </w:r>
      <w:hyperlink r:id="rId81">
        <w:r w:rsidRPr="00F86F07">
          <w:rPr>
            <w:rStyle w:val="Hyperlink"/>
            <w:rFonts w:asciiTheme="majorHAnsi" w:eastAsia="Arial" w:hAnsiTheme="majorHAnsi" w:cs="Arial"/>
            <w:sz w:val="20"/>
            <w:szCs w:val="20"/>
          </w:rPr>
          <w:t>http://www.pmf.sc.gov.br/entidades/saude/index.php?cms=assfar+++remume</w:t>
        </w:r>
      </w:hyperlink>
      <w:r w:rsidRPr="00F86F07">
        <w:rPr>
          <w:rFonts w:asciiTheme="majorHAnsi" w:eastAsia="Arial" w:hAnsiTheme="majorHAnsi" w:cs="Arial"/>
          <w:sz w:val="20"/>
          <w:szCs w:val="20"/>
        </w:rPr>
        <w:t>;</w:t>
      </w:r>
    </w:p>
    <w:p w:rsidR="00EC3FE0" w:rsidRPr="00BE1CD4"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 xml:space="preserve">A execução dos atendimentos deverá ser realizada por meio de profissionais capacitados responsabilizando-se por quaisquer danos causados pelos mesmos aos pacientes, decorrentes de omissão, negligência, imperícia ou imprudência; </w:t>
      </w:r>
    </w:p>
    <w:p w:rsidR="00EC3FE0" w:rsidRPr="00BE1CD4"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A CONTRATADA</w:t>
      </w:r>
      <w:r w:rsidR="00EC3FE0" w:rsidRPr="00BE1CD4">
        <w:rPr>
          <w:rFonts w:asciiTheme="majorHAnsi" w:hAnsiTheme="majorHAnsi"/>
          <w:sz w:val="20"/>
          <w:szCs w:val="20"/>
        </w:rPr>
        <w:t xml:space="preserve"> dever</w:t>
      </w:r>
      <w:r>
        <w:rPr>
          <w:rFonts w:asciiTheme="majorHAnsi" w:hAnsiTheme="majorHAnsi"/>
          <w:sz w:val="20"/>
          <w:szCs w:val="20"/>
        </w:rPr>
        <w:t>á</w:t>
      </w:r>
      <w:r w:rsidR="00EC3FE0" w:rsidRPr="00BE1CD4">
        <w:rPr>
          <w:rFonts w:asciiTheme="majorHAnsi" w:hAnsiTheme="majorHAnsi"/>
          <w:sz w:val="20"/>
          <w:szCs w:val="20"/>
        </w:rPr>
        <w:t>, obrigatoriamente, utilizar para registro dos procedimentos realizados, o Prontuário Eletrônico disponibilizado pela SMS/</w:t>
      </w:r>
      <w:proofErr w:type="spellStart"/>
      <w:r w:rsidR="00EC3FE0" w:rsidRPr="00BE1CD4">
        <w:rPr>
          <w:rFonts w:asciiTheme="majorHAnsi" w:hAnsiTheme="majorHAnsi"/>
          <w:sz w:val="20"/>
          <w:szCs w:val="20"/>
        </w:rPr>
        <w:t>Fpolis</w:t>
      </w:r>
      <w:proofErr w:type="spellEnd"/>
      <w:r w:rsidR="00EC3FE0" w:rsidRPr="00BE1CD4">
        <w:rPr>
          <w:rFonts w:asciiTheme="majorHAnsi" w:hAnsiTheme="majorHAnsi"/>
          <w:sz w:val="20"/>
          <w:szCs w:val="20"/>
        </w:rPr>
        <w:t>;</w:t>
      </w:r>
    </w:p>
    <w:p w:rsidR="00EC3FE0" w:rsidRPr="00BE1CD4"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Deve a CONTRATADA</w:t>
      </w:r>
      <w:r w:rsidR="00EC3FE0" w:rsidRPr="00BE1CD4">
        <w:rPr>
          <w:rFonts w:asciiTheme="majorHAnsi" w:hAnsiTheme="majorHAnsi"/>
          <w:sz w:val="20"/>
          <w:szCs w:val="20"/>
        </w:rPr>
        <w:t xml:space="preserve"> registrar no Prontuário Eletrônico da Secretaria Municipal de Saúde de Florianópolis e entregar ao usuário os laudos de exames realizados;</w:t>
      </w:r>
    </w:p>
    <w:p w:rsidR="00EC3FE0" w:rsidRPr="00F2310E"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 xml:space="preserve">A CONTRATADA </w:t>
      </w:r>
      <w:r w:rsidR="00EC3FE0" w:rsidRPr="00BE1CD4">
        <w:rPr>
          <w:rFonts w:asciiTheme="majorHAnsi" w:hAnsiTheme="majorHAnsi"/>
          <w:sz w:val="20"/>
          <w:szCs w:val="20"/>
        </w:rPr>
        <w:t>deverá arquivar os laudos por, no mínimo, 5 (cinco) anos</w:t>
      </w:r>
      <w:r w:rsidR="00EC3FE0" w:rsidRPr="00F2310E">
        <w:rPr>
          <w:rFonts w:asciiTheme="majorHAnsi" w:hAnsiTheme="majorHAnsi"/>
          <w:sz w:val="20"/>
          <w:szCs w:val="20"/>
        </w:rPr>
        <w:t xml:space="preserve"> nos casos de exames negativos e 20 anos</w:t>
      </w:r>
      <w:r w:rsidR="00EC3FE0">
        <w:rPr>
          <w:rFonts w:asciiTheme="majorHAnsi" w:hAnsiTheme="majorHAnsi"/>
          <w:sz w:val="20"/>
          <w:szCs w:val="20"/>
        </w:rPr>
        <w:t xml:space="preserve"> nos casos de exames positivos;</w:t>
      </w:r>
    </w:p>
    <w:p w:rsidR="00EC3FE0" w:rsidRPr="00F40F6A"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40F6A">
        <w:rPr>
          <w:rFonts w:asciiTheme="majorHAnsi" w:hAnsiTheme="majorHAnsi"/>
          <w:sz w:val="20"/>
          <w:szCs w:val="20"/>
        </w:rPr>
        <w:t>A CONTRATADA</w:t>
      </w:r>
      <w:r w:rsidR="00EC3FE0" w:rsidRPr="00F40F6A">
        <w:rPr>
          <w:rFonts w:asciiTheme="majorHAnsi" w:hAnsiTheme="majorHAnsi"/>
          <w:sz w:val="20"/>
          <w:szCs w:val="20"/>
        </w:rPr>
        <w:t xml:space="preserve"> assumirá todas as responsabilidades legais decorrentes da emissão dos laudos dos exames realizados;</w:t>
      </w:r>
    </w:p>
    <w:p w:rsidR="00EC3FE0" w:rsidRPr="00F40F6A"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40F6A">
        <w:rPr>
          <w:rFonts w:asciiTheme="majorHAnsi" w:hAnsiTheme="majorHAnsi"/>
          <w:sz w:val="20"/>
          <w:szCs w:val="20"/>
        </w:rPr>
        <w:t>A CONTRATADA</w:t>
      </w:r>
      <w:r w:rsidR="00EC3FE0" w:rsidRPr="00F40F6A">
        <w:rPr>
          <w:rFonts w:asciiTheme="majorHAnsi" w:hAnsiTheme="majorHAnsi"/>
          <w:sz w:val="20"/>
          <w:szCs w:val="20"/>
        </w:rPr>
        <w:t xml:space="preserve"> deverá estar disponível para a prestação do serviço contratado a Secretaria Municipal de Saúde de Florianópolis a partir do momento de assinatura do contrato; </w:t>
      </w:r>
    </w:p>
    <w:p w:rsidR="00EC3FE0" w:rsidRPr="00F40F6A"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40F6A">
        <w:rPr>
          <w:rFonts w:asciiTheme="majorHAnsi" w:hAnsiTheme="majorHAnsi" w:cs="Arial"/>
          <w:sz w:val="20"/>
          <w:szCs w:val="20"/>
        </w:rPr>
        <w:t xml:space="preserve">A CONTRATADA </w:t>
      </w:r>
      <w:r w:rsidR="00EC3FE0" w:rsidRPr="00F40F6A">
        <w:rPr>
          <w:rFonts w:asciiTheme="majorHAnsi" w:hAnsiTheme="majorHAnsi"/>
          <w:sz w:val="20"/>
          <w:szCs w:val="20"/>
        </w:rPr>
        <w:t>deverá permitir o acompanhamento e a fiscalização dos serviços prestados pela CONTRATANTE ou Comissão designada para tal atividade. Para isto, a CONTRATADA deverá apresentar de imediato, materiais, documentos, prontuários ou demais informações necessárias ao acompanhamento e a fiscalização dos serviços prestados pela CONTRATANTE ou Comissão designada para tal;</w:t>
      </w:r>
    </w:p>
    <w:p w:rsidR="00EC3FE0"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 xml:space="preserve">Após finalização do processo de credenciamento, </w:t>
      </w:r>
      <w:r w:rsidR="009E7DA4">
        <w:rPr>
          <w:rFonts w:asciiTheme="majorHAnsi" w:hAnsiTheme="majorHAnsi"/>
          <w:sz w:val="20"/>
          <w:szCs w:val="20"/>
        </w:rPr>
        <w:t>a CONTRATADA</w:t>
      </w:r>
      <w:r w:rsidRPr="00F2310E">
        <w:rPr>
          <w:rFonts w:asciiTheme="majorHAnsi" w:hAnsiTheme="majorHAnsi"/>
          <w:sz w:val="20"/>
          <w:szCs w:val="20"/>
        </w:rPr>
        <w:t xml:space="preserve"> ser</w:t>
      </w:r>
      <w:r w:rsidR="009E7DA4">
        <w:rPr>
          <w:rFonts w:asciiTheme="majorHAnsi" w:hAnsiTheme="majorHAnsi"/>
          <w:sz w:val="20"/>
          <w:szCs w:val="20"/>
        </w:rPr>
        <w:t>á</w:t>
      </w:r>
      <w:r w:rsidRPr="00F2310E">
        <w:rPr>
          <w:rFonts w:asciiTheme="majorHAnsi" w:hAnsiTheme="majorHAnsi"/>
          <w:sz w:val="20"/>
          <w:szCs w:val="20"/>
        </w:rPr>
        <w:t xml:space="preserve"> </w:t>
      </w:r>
      <w:proofErr w:type="gramStart"/>
      <w:r w:rsidRPr="00F2310E">
        <w:rPr>
          <w:rFonts w:asciiTheme="majorHAnsi" w:hAnsiTheme="majorHAnsi"/>
          <w:sz w:val="20"/>
          <w:szCs w:val="20"/>
        </w:rPr>
        <w:t>convocados</w:t>
      </w:r>
      <w:proofErr w:type="gramEnd"/>
      <w:r w:rsidRPr="00F2310E">
        <w:rPr>
          <w:rFonts w:asciiTheme="majorHAnsi" w:hAnsiTheme="majorHAnsi"/>
          <w:sz w:val="20"/>
          <w:szCs w:val="20"/>
        </w:rPr>
        <w:t xml:space="preserve"> para realização de reunião com as áreas técnicas envolvidas da Secretaria Municipal de Saúde de Florianópolis, para repasse de informações operacionais e assinatura do Plano Operativo Assistencial;</w:t>
      </w:r>
    </w:p>
    <w:p w:rsidR="00EC3FE0" w:rsidRDefault="009E7DA4"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Pr>
          <w:rFonts w:asciiTheme="majorHAnsi" w:hAnsiTheme="majorHAnsi"/>
          <w:sz w:val="20"/>
          <w:szCs w:val="20"/>
        </w:rPr>
        <w:t>Não poderá a CONTRATADA</w:t>
      </w:r>
      <w:r w:rsidR="00EC3FE0" w:rsidRPr="00F2310E">
        <w:rPr>
          <w:rFonts w:asciiTheme="majorHAnsi" w:hAnsiTheme="majorHAnsi"/>
          <w:sz w:val="20"/>
          <w:szCs w:val="20"/>
        </w:rPr>
        <w:t xml:space="preserve"> deixar de comparecer na reunião de que trata o item “</w:t>
      </w:r>
      <w:r w:rsidR="00EC3FE0">
        <w:rPr>
          <w:rFonts w:asciiTheme="majorHAnsi" w:hAnsiTheme="majorHAnsi"/>
          <w:sz w:val="20"/>
          <w:szCs w:val="20"/>
        </w:rPr>
        <w:t>26</w:t>
      </w:r>
      <w:r w:rsidR="00EC3FE0" w:rsidRPr="00F2310E">
        <w:rPr>
          <w:rFonts w:asciiTheme="majorHAnsi" w:hAnsiTheme="majorHAnsi"/>
          <w:sz w:val="20"/>
          <w:szCs w:val="20"/>
        </w:rPr>
        <w:t>” bem como, das demais reuniões convocadas pela Secretaria Municipal de Saúde;</w:t>
      </w:r>
    </w:p>
    <w:p w:rsidR="00EC3FE0" w:rsidRDefault="00EC3FE0" w:rsidP="00EF3D3B">
      <w:pPr>
        <w:pStyle w:val="PargrafodaLista"/>
        <w:numPr>
          <w:ilvl w:val="0"/>
          <w:numId w:val="39"/>
        </w:numPr>
        <w:tabs>
          <w:tab w:val="left" w:pos="709"/>
          <w:tab w:val="left" w:pos="851"/>
        </w:tabs>
        <w:spacing w:line="360" w:lineRule="auto"/>
        <w:ind w:hanging="720"/>
        <w:jc w:val="both"/>
        <w:rPr>
          <w:rFonts w:asciiTheme="majorHAnsi" w:hAnsiTheme="majorHAnsi"/>
          <w:sz w:val="20"/>
          <w:szCs w:val="20"/>
        </w:rPr>
      </w:pPr>
      <w:r w:rsidRPr="00003C3D">
        <w:rPr>
          <w:rFonts w:asciiTheme="majorHAnsi" w:hAnsiTheme="majorHAnsi"/>
          <w:sz w:val="20"/>
          <w:szCs w:val="20"/>
        </w:rPr>
        <w:t>Deverão ser realizadas consultas médicas com orientação prévia para o exame de colonoscopia, acerca do preparo para a sua realização, de forma que as prescrições estejam em consonância com as diretrize</w:t>
      </w:r>
      <w:r>
        <w:rPr>
          <w:rFonts w:asciiTheme="majorHAnsi" w:hAnsiTheme="majorHAnsi"/>
          <w:sz w:val="20"/>
          <w:szCs w:val="20"/>
        </w:rPr>
        <w:t xml:space="preserve">s estabelecidas pela SMS </w:t>
      </w:r>
      <w:proofErr w:type="spellStart"/>
      <w:r>
        <w:rPr>
          <w:rFonts w:asciiTheme="majorHAnsi" w:hAnsiTheme="majorHAnsi"/>
          <w:sz w:val="20"/>
          <w:szCs w:val="20"/>
        </w:rPr>
        <w:t>Fpolis</w:t>
      </w:r>
      <w:proofErr w:type="spellEnd"/>
      <w:r>
        <w:rPr>
          <w:rFonts w:asciiTheme="majorHAnsi" w:hAnsiTheme="majorHAnsi"/>
          <w:sz w:val="20"/>
          <w:szCs w:val="20"/>
        </w:rPr>
        <w:t>;</w:t>
      </w:r>
    </w:p>
    <w:p w:rsidR="00807C13" w:rsidRPr="0016490E" w:rsidRDefault="00807C13" w:rsidP="00807C13">
      <w:pPr>
        <w:pStyle w:val="PargrafodaLista"/>
        <w:tabs>
          <w:tab w:val="left" w:pos="709"/>
          <w:tab w:val="left" w:pos="851"/>
        </w:tabs>
        <w:jc w:val="both"/>
        <w:rPr>
          <w:rFonts w:asciiTheme="majorHAnsi" w:hAnsiTheme="majorHAnsi"/>
          <w:sz w:val="20"/>
          <w:szCs w:val="20"/>
        </w:rPr>
      </w:pPr>
    </w:p>
    <w:p w:rsidR="00807C13" w:rsidRPr="0016490E" w:rsidRDefault="00477A4C" w:rsidP="00807C13">
      <w:pPr>
        <w:pStyle w:val="Normal1"/>
        <w:jc w:val="both"/>
        <w:rPr>
          <w:rFonts w:asciiTheme="majorHAnsi" w:hAnsiTheme="majorHAnsi"/>
          <w:b/>
          <w:bCs/>
          <w:sz w:val="20"/>
          <w:szCs w:val="20"/>
          <w:highlight w:val="white"/>
        </w:rPr>
      </w:pPr>
      <w:r>
        <w:rPr>
          <w:rFonts w:asciiTheme="majorHAnsi" w:hAnsiTheme="majorHAnsi" w:cs="Arial"/>
          <w:b/>
          <w:bCs/>
          <w:color w:val="000000" w:themeColor="text1"/>
          <w:sz w:val="20"/>
          <w:szCs w:val="20"/>
        </w:rPr>
        <w:t>CLÁUSULA SEXTA -</w:t>
      </w:r>
      <w:r w:rsidR="00D16EE7">
        <w:rPr>
          <w:rFonts w:asciiTheme="majorHAnsi" w:hAnsiTheme="majorHAnsi" w:cs="Arial"/>
          <w:b/>
          <w:bCs/>
          <w:color w:val="000000" w:themeColor="text1"/>
          <w:sz w:val="20"/>
          <w:szCs w:val="20"/>
        </w:rPr>
        <w:t xml:space="preserve"> </w:t>
      </w:r>
      <w:r w:rsidR="00807C13" w:rsidRPr="1CAB0149">
        <w:rPr>
          <w:rFonts w:asciiTheme="majorHAnsi" w:hAnsiTheme="majorHAnsi"/>
          <w:b/>
          <w:bCs/>
          <w:sz w:val="20"/>
          <w:szCs w:val="20"/>
          <w:highlight w:val="white"/>
        </w:rPr>
        <w:t>DA REGULAÇÃO DOS SERVIÇOS PELA CONTRATANTE</w:t>
      </w:r>
    </w:p>
    <w:p w:rsidR="00682575" w:rsidRDefault="00D16EE7" w:rsidP="00EF3D3B">
      <w:pPr>
        <w:pStyle w:val="Normal1"/>
        <w:numPr>
          <w:ilvl w:val="0"/>
          <w:numId w:val="31"/>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A CONTRATADA deverá i</w:t>
      </w:r>
      <w:r w:rsidR="00807C13" w:rsidRPr="1CAB0149">
        <w:rPr>
          <w:rFonts w:asciiTheme="majorHAnsi" w:hAnsiTheme="majorHAnsi"/>
          <w:sz w:val="20"/>
          <w:szCs w:val="20"/>
          <w:highlight w:val="white"/>
        </w:rPr>
        <w:t xml:space="preserve">ntegrar-se ao Sistema </w:t>
      </w:r>
      <w:r w:rsidR="00D53E06">
        <w:rPr>
          <w:rFonts w:asciiTheme="majorHAnsi" w:hAnsiTheme="majorHAnsi"/>
          <w:sz w:val="20"/>
          <w:szCs w:val="20"/>
          <w:highlight w:val="white"/>
        </w:rPr>
        <w:t xml:space="preserve">Municipal de Regulação, </w:t>
      </w:r>
      <w:r w:rsidR="00807C13" w:rsidRPr="1CAB0149">
        <w:rPr>
          <w:rFonts w:asciiTheme="majorHAnsi" w:hAnsiTheme="majorHAnsi"/>
          <w:sz w:val="20"/>
          <w:szCs w:val="20"/>
          <w:highlight w:val="white"/>
        </w:rPr>
        <w:t xml:space="preserve">destinando equipamento necessário para operacionalização do mesmo e indicando pelo menos 01 (um) profissional para ser treinado e apto a utilizar os Sistemas; </w:t>
      </w:r>
    </w:p>
    <w:p w:rsidR="00682575" w:rsidRPr="00682575" w:rsidRDefault="00682575" w:rsidP="00EF3D3B">
      <w:pPr>
        <w:pStyle w:val="Normal1"/>
        <w:numPr>
          <w:ilvl w:val="0"/>
          <w:numId w:val="31"/>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A CONTRATADA deverá a</w:t>
      </w:r>
      <w:r w:rsidR="00807C13" w:rsidRPr="00682575">
        <w:rPr>
          <w:rFonts w:asciiTheme="majorHAnsi" w:eastAsia="Arial" w:hAnsiTheme="majorHAnsi" w:cs="Arial"/>
          <w:sz w:val="20"/>
          <w:szCs w:val="20"/>
          <w:highlight w:val="white"/>
        </w:rPr>
        <w:t xml:space="preserve">tender os usuários agendados pelo Complexo Regulador Municipal via SISREG, provenientes da Rede Municipal de Saúde de </w:t>
      </w:r>
      <w:r w:rsidR="00807C13" w:rsidRPr="00682575">
        <w:rPr>
          <w:rFonts w:asciiTheme="majorHAnsi" w:eastAsia="Arial" w:hAnsiTheme="majorHAnsi" w:cs="Arial"/>
          <w:color w:val="auto"/>
          <w:sz w:val="20"/>
          <w:szCs w:val="20"/>
          <w:highlight w:val="white"/>
        </w:rPr>
        <w:t xml:space="preserve">Florianópolis </w:t>
      </w:r>
      <w:r w:rsidR="00807C13" w:rsidRPr="00682575">
        <w:rPr>
          <w:rFonts w:asciiTheme="majorHAnsi" w:eastAsia="Arial" w:hAnsiTheme="majorHAnsi" w:cs="Arial"/>
          <w:color w:val="auto"/>
          <w:sz w:val="20"/>
          <w:szCs w:val="20"/>
        </w:rPr>
        <w:t>e/ou dos municípios da Região da Grande Florianópolis,</w:t>
      </w:r>
      <w:r w:rsidR="00807C13" w:rsidRPr="00682575">
        <w:rPr>
          <w:rFonts w:asciiTheme="majorHAnsi" w:eastAsia="Arial" w:hAnsiTheme="majorHAnsi" w:cs="Arial"/>
          <w:sz w:val="20"/>
          <w:szCs w:val="20"/>
        </w:rPr>
        <w:t xml:space="preserve"> em dias e horário previamente acordados com a </w:t>
      </w:r>
      <w:r w:rsidR="00807C13" w:rsidRPr="00682575">
        <w:rPr>
          <w:rFonts w:asciiTheme="majorHAnsi" w:eastAsia="Arial" w:hAnsiTheme="majorHAnsi" w:cs="Arial"/>
          <w:sz w:val="20"/>
          <w:szCs w:val="20"/>
        </w:rPr>
        <w:lastRenderedPageBreak/>
        <w:t>Gerência de Regulação, com garantia de atendimento integral</w:t>
      </w:r>
      <w:r w:rsidR="00807C13" w:rsidRPr="00682575">
        <w:rPr>
          <w:rFonts w:asciiTheme="majorHAnsi" w:eastAsia="Arial" w:hAnsiTheme="majorHAnsi" w:cs="Arial"/>
          <w:sz w:val="20"/>
          <w:szCs w:val="20"/>
          <w:highlight w:val="white"/>
        </w:rPr>
        <w:t xml:space="preserve"> em todos os procedimentos </w:t>
      </w:r>
      <w:proofErr w:type="spellStart"/>
      <w:r w:rsidR="00807C13" w:rsidRPr="00682575">
        <w:rPr>
          <w:rFonts w:asciiTheme="majorHAnsi" w:eastAsia="Arial" w:hAnsiTheme="majorHAnsi" w:cs="Arial"/>
          <w:sz w:val="20"/>
          <w:szCs w:val="20"/>
          <w:highlight w:val="white"/>
        </w:rPr>
        <w:t>contratualizados</w:t>
      </w:r>
      <w:proofErr w:type="spellEnd"/>
      <w:r w:rsidR="00807C13" w:rsidRPr="00682575">
        <w:rPr>
          <w:rFonts w:asciiTheme="majorHAnsi" w:eastAsia="Arial" w:hAnsiTheme="majorHAnsi" w:cs="Arial"/>
          <w:sz w:val="20"/>
          <w:szCs w:val="20"/>
          <w:highlight w:val="white"/>
        </w:rPr>
        <w:t xml:space="preserve"> e de acordo com os tetos físico e financeiro, programado para cada grupo de procedimentos</w:t>
      </w:r>
      <w:r w:rsidR="00807C13" w:rsidRPr="00682575">
        <w:rPr>
          <w:rFonts w:asciiTheme="majorHAnsi" w:eastAsia="Arial" w:hAnsiTheme="majorHAnsi" w:cs="Arial"/>
          <w:sz w:val="20"/>
          <w:szCs w:val="20"/>
        </w:rPr>
        <w:t>;</w:t>
      </w:r>
    </w:p>
    <w:p w:rsidR="00682575" w:rsidRDefault="00682575" w:rsidP="00EF3D3B">
      <w:pPr>
        <w:pStyle w:val="Normal1"/>
        <w:numPr>
          <w:ilvl w:val="0"/>
          <w:numId w:val="31"/>
        </w:numPr>
        <w:tabs>
          <w:tab w:val="left" w:pos="709"/>
        </w:tabs>
        <w:spacing w:after="0" w:line="360" w:lineRule="auto"/>
        <w:ind w:left="709" w:hanging="709"/>
        <w:contextualSpacing/>
        <w:jc w:val="both"/>
        <w:rPr>
          <w:rFonts w:asciiTheme="majorHAnsi" w:hAnsiTheme="majorHAnsi"/>
          <w:sz w:val="20"/>
          <w:szCs w:val="20"/>
          <w:highlight w:val="white"/>
        </w:rPr>
      </w:pPr>
      <w:r w:rsidRPr="00682575">
        <w:rPr>
          <w:rFonts w:asciiTheme="majorHAnsi" w:hAnsiTheme="majorHAnsi"/>
          <w:sz w:val="20"/>
          <w:szCs w:val="20"/>
        </w:rPr>
        <w:t>A CONTRATADA deverá respeitar fluxo de Acesso do Usuário do SUS, estabelecido na Instrução Normativa Nº 003/2013, que regulamenta o processo de agendamento de consultas, exames e procedimentos especializados por meio do Sistema Nacional de Regulação – SISREG Florianópolis. Na situação de ser realizado o procedimento sem prévia autorização da Gerência de Regulação, o procedimento não será pago;</w:t>
      </w:r>
    </w:p>
    <w:p w:rsidR="00807C13" w:rsidRPr="00682575" w:rsidRDefault="00682575" w:rsidP="00EF3D3B">
      <w:pPr>
        <w:pStyle w:val="Normal1"/>
        <w:numPr>
          <w:ilvl w:val="0"/>
          <w:numId w:val="31"/>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 xml:space="preserve">A CONTRATADA deverá </w:t>
      </w:r>
      <w:r w:rsidR="00223085">
        <w:rPr>
          <w:rFonts w:asciiTheme="majorHAnsi" w:hAnsiTheme="majorHAnsi"/>
          <w:sz w:val="20"/>
          <w:szCs w:val="20"/>
          <w:highlight w:val="white"/>
        </w:rPr>
        <w:t>s</w:t>
      </w:r>
      <w:r w:rsidR="00807C13" w:rsidRPr="00682575">
        <w:rPr>
          <w:rFonts w:asciiTheme="majorHAnsi" w:eastAsia="Arial" w:hAnsiTheme="majorHAnsi" w:cs="Arial"/>
          <w:sz w:val="20"/>
          <w:szCs w:val="20"/>
          <w:highlight w:val="white"/>
        </w:rPr>
        <w:t>eguir os seguintes critérios referentes à: (i) confirmação do atendimento; (ii) disponibilização das agend</w:t>
      </w:r>
      <w:r w:rsidR="00807C13" w:rsidRPr="00682575">
        <w:rPr>
          <w:rFonts w:asciiTheme="majorHAnsi" w:eastAsia="Arial" w:hAnsiTheme="majorHAnsi" w:cs="Arial"/>
          <w:sz w:val="20"/>
          <w:szCs w:val="20"/>
        </w:rPr>
        <w:t xml:space="preserve">as; (iii) modelo de agenda; </w:t>
      </w:r>
      <w:r w:rsidR="00807C13" w:rsidRPr="00682575">
        <w:rPr>
          <w:rFonts w:asciiTheme="majorHAnsi" w:eastAsia="Arial" w:hAnsiTheme="majorHAnsi" w:cs="Arial"/>
          <w:sz w:val="20"/>
          <w:szCs w:val="20"/>
          <w:highlight w:val="white"/>
        </w:rPr>
        <w:t>(iv) reagendamento de usuários;</w:t>
      </w:r>
    </w:p>
    <w:p w:rsidR="00807C13" w:rsidRDefault="00807C13" w:rsidP="00807C13">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 </w:t>
      </w:r>
      <w:r w:rsidRPr="1CAB0149">
        <w:rPr>
          <w:rFonts w:asciiTheme="majorHAnsi" w:eastAsia="Arial" w:hAnsiTheme="majorHAnsi" w:cs="Arial"/>
          <w:sz w:val="20"/>
          <w:szCs w:val="20"/>
          <w:highlight w:val="white"/>
          <w:u w:val="single"/>
        </w:rPr>
        <w:t>Confirmação do atendimento</w:t>
      </w:r>
      <w:r w:rsidRPr="1CAB0149">
        <w:rPr>
          <w:rFonts w:asciiTheme="majorHAnsi" w:eastAsia="Arial" w:hAnsiTheme="majorHAnsi" w:cs="Arial"/>
          <w:sz w:val="20"/>
          <w:szCs w:val="20"/>
          <w:highlight w:val="white"/>
        </w:rPr>
        <w:t>: Todo atendimento realizado deverá, obrigatoriamente, ser confirmado no SISREG em até 48h, pelo prestador do serviço.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807C13" w:rsidRPr="00D53E06" w:rsidRDefault="00807C13" w:rsidP="00807C13">
      <w:pPr>
        <w:pStyle w:val="Normal1"/>
        <w:tabs>
          <w:tab w:val="left" w:pos="426"/>
        </w:tabs>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highlight w:val="white"/>
        </w:rPr>
        <w:t xml:space="preserve">ii) </w:t>
      </w:r>
      <w:r w:rsidRPr="1CAB0149">
        <w:rPr>
          <w:rFonts w:asciiTheme="majorHAnsi" w:eastAsia="Arial" w:hAnsiTheme="majorHAnsi" w:cs="Arial"/>
          <w:sz w:val="20"/>
          <w:szCs w:val="20"/>
          <w:highlight w:val="white"/>
          <w:u w:val="single"/>
        </w:rPr>
        <w:t>Disponibilização das agendas</w:t>
      </w:r>
      <w:r w:rsidRPr="1CAB0149">
        <w:rPr>
          <w:rFonts w:asciiTheme="majorHAnsi" w:eastAsia="Arial" w:hAnsiTheme="majorHAnsi" w:cs="Arial"/>
          <w:sz w:val="20"/>
          <w:szCs w:val="20"/>
          <w:highlight w:val="white"/>
        </w:rPr>
        <w:t xml:space="preserve">: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w:t>
      </w:r>
      <w:r w:rsidRPr="00D53E06">
        <w:rPr>
          <w:rFonts w:asciiTheme="majorHAnsi" w:eastAsia="Arial" w:hAnsiTheme="majorHAnsi" w:cs="Arial"/>
          <w:sz w:val="20"/>
          <w:szCs w:val="20"/>
        </w:rPr>
        <w:t>será realizada a suspensão temporária do contrato;</w:t>
      </w:r>
    </w:p>
    <w:p w:rsidR="00D53E06" w:rsidRDefault="00807C13" w:rsidP="00807C13">
      <w:pPr>
        <w:pStyle w:val="Normal1"/>
        <w:spacing w:line="360" w:lineRule="auto"/>
        <w:ind w:left="851"/>
        <w:jc w:val="both"/>
        <w:rPr>
          <w:rFonts w:asciiTheme="majorHAnsi" w:eastAsia="Arial" w:hAnsiTheme="majorHAnsi" w:cs="Arial"/>
          <w:sz w:val="20"/>
          <w:szCs w:val="20"/>
        </w:rPr>
      </w:pPr>
      <w:r w:rsidRPr="00D53E06">
        <w:rPr>
          <w:rFonts w:asciiTheme="majorHAnsi" w:eastAsia="Arial" w:hAnsiTheme="majorHAnsi" w:cs="Arial"/>
          <w:sz w:val="20"/>
          <w:szCs w:val="20"/>
        </w:rPr>
        <w:t xml:space="preserve">iii) </w:t>
      </w:r>
      <w:r w:rsidRPr="00D53E06">
        <w:rPr>
          <w:rFonts w:asciiTheme="majorHAnsi" w:eastAsia="Arial" w:hAnsiTheme="majorHAnsi" w:cs="Arial"/>
          <w:sz w:val="20"/>
          <w:szCs w:val="20"/>
          <w:u w:val="single"/>
        </w:rPr>
        <w:t>Modelo de agenda</w:t>
      </w:r>
      <w:r w:rsidRPr="00D53E06">
        <w:rPr>
          <w:rFonts w:asciiTheme="majorHAnsi" w:eastAsia="Arial" w:hAnsiTheme="majorHAnsi" w:cs="Arial"/>
          <w:sz w:val="20"/>
          <w:szCs w:val="20"/>
        </w:rPr>
        <w:t>:</w:t>
      </w:r>
      <w:r w:rsidR="00D53E06" w:rsidRPr="00D53E06">
        <w:rPr>
          <w:rFonts w:asciiTheme="majorHAnsi" w:eastAsia="Arial" w:hAnsiTheme="majorHAnsi" w:cs="Arial"/>
          <w:sz w:val="20"/>
          <w:szCs w:val="20"/>
        </w:rPr>
        <w:t xml:space="preserve"> A CONTRATADA deverá fornecer a agenda conforme modelo no </w:t>
      </w:r>
      <w:r w:rsidR="00D53E06" w:rsidRPr="00F40F6A">
        <w:rPr>
          <w:rFonts w:asciiTheme="majorHAnsi" w:eastAsia="Arial" w:hAnsiTheme="majorHAnsi" w:cs="Arial"/>
          <w:sz w:val="20"/>
          <w:szCs w:val="20"/>
        </w:rPr>
        <w:t xml:space="preserve">Anexo VI doe </w:t>
      </w:r>
      <w:r w:rsidR="00F40F6A" w:rsidRPr="00F40F6A">
        <w:rPr>
          <w:rFonts w:asciiTheme="majorHAnsi" w:eastAsia="Arial" w:hAnsiTheme="majorHAnsi" w:cs="Arial"/>
          <w:sz w:val="20"/>
          <w:szCs w:val="20"/>
        </w:rPr>
        <w:t>Edital de Chamada Pública nº 006</w:t>
      </w:r>
      <w:r w:rsidR="00D53E06" w:rsidRPr="00F40F6A">
        <w:rPr>
          <w:rFonts w:asciiTheme="majorHAnsi" w:eastAsia="Arial" w:hAnsiTheme="majorHAnsi" w:cs="Arial"/>
          <w:sz w:val="20"/>
          <w:szCs w:val="20"/>
        </w:rPr>
        <w:t>/201</w:t>
      </w:r>
      <w:r w:rsidR="004034C0" w:rsidRPr="00F40F6A">
        <w:rPr>
          <w:rFonts w:asciiTheme="majorHAnsi" w:eastAsia="Arial" w:hAnsiTheme="majorHAnsi" w:cs="Arial"/>
          <w:sz w:val="20"/>
          <w:szCs w:val="20"/>
        </w:rPr>
        <w:t>9</w:t>
      </w:r>
      <w:r w:rsidR="00D53E06" w:rsidRPr="00F40F6A">
        <w:rPr>
          <w:rFonts w:asciiTheme="majorHAnsi" w:eastAsia="Arial" w:hAnsiTheme="majorHAnsi" w:cs="Arial"/>
          <w:sz w:val="20"/>
          <w:szCs w:val="20"/>
        </w:rPr>
        <w:t>;</w:t>
      </w:r>
      <w:r w:rsidR="00D53E06" w:rsidRPr="00D53E06">
        <w:rPr>
          <w:rFonts w:asciiTheme="majorHAnsi" w:eastAsia="Arial" w:hAnsiTheme="majorHAnsi" w:cs="Arial"/>
          <w:sz w:val="20"/>
          <w:szCs w:val="20"/>
        </w:rPr>
        <w:t xml:space="preserve"> </w:t>
      </w:r>
    </w:p>
    <w:p w:rsidR="00807C13" w:rsidRPr="0016490E" w:rsidRDefault="00807C13" w:rsidP="00807C13">
      <w:pPr>
        <w:pStyle w:val="Normal1"/>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rPr>
        <w:t>iv)</w:t>
      </w:r>
      <w:r w:rsidRPr="1CAB0149">
        <w:rPr>
          <w:rFonts w:asciiTheme="majorHAnsi" w:eastAsia="Arial" w:hAnsiTheme="majorHAnsi" w:cs="Arial"/>
          <w:sz w:val="20"/>
          <w:szCs w:val="20"/>
          <w:highlight w:val="white"/>
        </w:rPr>
        <w:t xml:space="preserve"> </w:t>
      </w:r>
      <w:r w:rsidRPr="1CAB0149">
        <w:rPr>
          <w:rFonts w:asciiTheme="majorHAnsi" w:eastAsia="Arial" w:hAnsiTheme="majorHAnsi" w:cs="Arial"/>
          <w:sz w:val="20"/>
          <w:szCs w:val="20"/>
          <w:highlight w:val="white"/>
          <w:u w:val="single"/>
        </w:rPr>
        <w:t>Reagendamento de usuários</w:t>
      </w:r>
      <w:r w:rsidRPr="1CAB0149">
        <w:rPr>
          <w:rFonts w:asciiTheme="majorHAnsi" w:eastAsia="Arial" w:hAnsiTheme="majorHAnsi" w:cs="Arial"/>
          <w:sz w:val="20"/>
          <w:szCs w:val="20"/>
          <w:highlight w:val="white"/>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1CAB0149">
        <w:rPr>
          <w:rFonts w:asciiTheme="majorHAnsi" w:eastAsia="Arial" w:hAnsiTheme="majorHAnsi" w:cs="Arial"/>
          <w:sz w:val="20"/>
          <w:szCs w:val="20"/>
          <w:highlight w:val="white"/>
        </w:rPr>
        <w:t>etc</w:t>
      </w:r>
      <w:proofErr w:type="spellEnd"/>
      <w:r w:rsidRPr="1CAB0149">
        <w:rPr>
          <w:rFonts w:asciiTheme="majorHAnsi" w:eastAsia="Arial" w:hAnsiTheme="majorHAnsi" w:cs="Arial"/>
          <w:sz w:val="20"/>
          <w:szCs w:val="20"/>
          <w:highlight w:val="white"/>
        </w:rPr>
        <w:t xml:space="preserve">) devem ser comunicadas com antecedência mínima 30 (trinta) dias a Gerência de Regulação da Secretaria de Saúde de Florianópolis para que esta efetue os ajustes </w:t>
      </w:r>
      <w:r w:rsidRPr="1CAB0149">
        <w:rPr>
          <w:rFonts w:asciiTheme="majorHAnsi" w:eastAsia="Arial" w:hAnsiTheme="majorHAnsi" w:cs="Arial"/>
          <w:sz w:val="20"/>
          <w:szCs w:val="20"/>
        </w:rPr>
        <w:t>necessários.</w:t>
      </w:r>
    </w:p>
    <w:p w:rsidR="00223085" w:rsidRPr="00223085" w:rsidRDefault="00807C13" w:rsidP="00EF3D3B">
      <w:pPr>
        <w:pStyle w:val="Normal1"/>
        <w:numPr>
          <w:ilvl w:val="0"/>
          <w:numId w:val="31"/>
        </w:numPr>
        <w:tabs>
          <w:tab w:val="left" w:pos="709"/>
        </w:tabs>
        <w:spacing w:after="0" w:line="360" w:lineRule="auto"/>
        <w:ind w:left="709" w:hanging="709"/>
        <w:contextualSpacing/>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É vedada a realização de exames quando houver adulterações nas respectivas solicitações médicas e/ou autorizações do SISREG. Excetuam-se os casos em que a adulteração na </w:t>
      </w:r>
      <w:r w:rsidRPr="1CAB0149">
        <w:rPr>
          <w:rFonts w:asciiTheme="majorHAnsi" w:eastAsia="Arial" w:hAnsiTheme="majorHAnsi" w:cs="Arial"/>
          <w:sz w:val="20"/>
          <w:szCs w:val="20"/>
          <w:highlight w:val="white"/>
        </w:rPr>
        <w:lastRenderedPageBreak/>
        <w:t>solicitação médica vir obrigatoriamente acompanhada de assinatura adicional</w:t>
      </w:r>
      <w:r w:rsidR="00D0248F">
        <w:rPr>
          <w:rFonts w:asciiTheme="majorHAnsi" w:eastAsia="Arial" w:hAnsiTheme="majorHAnsi" w:cs="Arial"/>
          <w:sz w:val="20"/>
          <w:szCs w:val="20"/>
          <w:highlight w:val="white"/>
        </w:rPr>
        <w:t xml:space="preserve">, número do registro no respectivo Conselho Profissional e a devida autorização no Sistema Municipal de Regulação, </w:t>
      </w:r>
      <w:r w:rsidRPr="1CAB0149">
        <w:rPr>
          <w:rFonts w:asciiTheme="majorHAnsi" w:eastAsia="Arial" w:hAnsiTheme="majorHAnsi" w:cs="Arial"/>
          <w:sz w:val="20"/>
          <w:szCs w:val="20"/>
          <w:highlight w:val="white"/>
        </w:rPr>
        <w:t>de acordo com a nova solicitação médica;</w:t>
      </w:r>
    </w:p>
    <w:p w:rsidR="00807C13" w:rsidRPr="00223085" w:rsidRDefault="00807C13" w:rsidP="00EF3D3B">
      <w:pPr>
        <w:pStyle w:val="Normal1"/>
        <w:numPr>
          <w:ilvl w:val="0"/>
          <w:numId w:val="31"/>
        </w:numPr>
        <w:tabs>
          <w:tab w:val="left" w:pos="709"/>
        </w:tabs>
        <w:spacing w:after="0" w:line="360" w:lineRule="auto"/>
        <w:ind w:left="709" w:hanging="709"/>
        <w:contextualSpacing/>
        <w:jc w:val="both"/>
        <w:rPr>
          <w:rFonts w:asciiTheme="majorHAnsi" w:eastAsia="Arial" w:hAnsiTheme="majorHAnsi" w:cs="Arial"/>
          <w:sz w:val="20"/>
          <w:szCs w:val="20"/>
          <w:highlight w:val="white"/>
        </w:rPr>
      </w:pPr>
      <w:r w:rsidRPr="00223085">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067D9C"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CLÁUSULA SÉTIMA - DAS OBRIGAÇÕES DA PRESTACÃO DOS SERVICOS DA CONTRATADA</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 xml:space="preserve">Apresentar a documentação exigida neste edital; </w:t>
      </w:r>
    </w:p>
    <w:p w:rsidR="00372E87" w:rsidRPr="003D4B81"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D4B81">
        <w:rPr>
          <w:rFonts w:asciiTheme="majorHAnsi" w:hAnsiTheme="majorHAnsi"/>
          <w:sz w:val="20"/>
          <w:szCs w:val="20"/>
        </w:rPr>
        <w:t>A CONTRATADA deverá ter</w:t>
      </w:r>
      <w:r w:rsidR="00924119" w:rsidRPr="003D4B81">
        <w:rPr>
          <w:rFonts w:asciiTheme="majorHAnsi" w:hAnsiTheme="majorHAnsi"/>
          <w:sz w:val="20"/>
          <w:szCs w:val="20"/>
        </w:rPr>
        <w:t xml:space="preserve"> sede em</w:t>
      </w:r>
      <w:r w:rsidRPr="003D4B81">
        <w:rPr>
          <w:rFonts w:asciiTheme="majorHAnsi" w:hAnsiTheme="majorHAnsi"/>
          <w:sz w:val="20"/>
          <w:szCs w:val="20"/>
        </w:rPr>
        <w:t xml:space="preserve"> Florianópolis; </w:t>
      </w:r>
    </w:p>
    <w:p w:rsidR="00372E87" w:rsidRP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Pr>
          <w:rFonts w:asciiTheme="majorHAnsi" w:hAnsiTheme="majorHAnsi"/>
          <w:sz w:val="20"/>
          <w:szCs w:val="20"/>
        </w:rPr>
        <w:t>A CONTRATADA</w:t>
      </w:r>
      <w:r w:rsidRPr="00372E87">
        <w:rPr>
          <w:rFonts w:asciiTheme="majorHAnsi" w:hAnsiTheme="majorHAnsi"/>
          <w:sz w:val="20"/>
          <w:szCs w:val="20"/>
        </w:rPr>
        <w:t xml:space="preserve"> deverá realizar </w:t>
      </w:r>
      <w:r w:rsidRPr="00372E87">
        <w:rPr>
          <w:rFonts w:asciiTheme="majorHAnsi" w:hAnsiTheme="majorHAnsi"/>
          <w:b/>
          <w:sz w:val="20"/>
          <w:szCs w:val="20"/>
          <w:u w:val="single"/>
        </w:rPr>
        <w:t>todos</w:t>
      </w:r>
      <w:r w:rsidRPr="00372E87">
        <w:rPr>
          <w:rFonts w:asciiTheme="majorHAnsi" w:hAnsiTheme="majorHAnsi"/>
          <w:b/>
          <w:sz w:val="20"/>
          <w:szCs w:val="20"/>
        </w:rPr>
        <w:t xml:space="preserve"> </w:t>
      </w:r>
      <w:r w:rsidRPr="00372E87">
        <w:rPr>
          <w:rFonts w:asciiTheme="majorHAnsi" w:hAnsiTheme="majorHAnsi"/>
          <w:sz w:val="20"/>
          <w:szCs w:val="20"/>
        </w:rPr>
        <w:t xml:space="preserve">os procedimentos com finalidade diagnóstica em endoscopia descrita neste edital; </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F24C2D">
        <w:rPr>
          <w:rFonts w:asciiTheme="majorHAnsi" w:hAnsiTheme="majorHAnsi"/>
          <w:sz w:val="20"/>
          <w:szCs w:val="20"/>
        </w:rPr>
        <w:t xml:space="preserve">Integrar-se ao Sistema Municipal de Regulação de Florianópolis para agendamento dos procedimentos, destinando equipamento necessário para operacionalização do mesmo e indicando pelo menos 01 (um) profissional para ser treinado e apto a utilizar o sistema; </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049D1">
        <w:rPr>
          <w:rFonts w:asciiTheme="majorHAnsi" w:hAnsiTheme="majorHAnsi"/>
          <w:sz w:val="20"/>
          <w:szCs w:val="20"/>
        </w:rPr>
        <w:t xml:space="preserve">A cobrança de qualquer valor excedente dos pacientes ou de seus responsáveis acarretará na imediata rescisão do contrato e sujeição à Declaração de Inidoneidade e responsabilização Civil e Criminal; </w:t>
      </w:r>
    </w:p>
    <w:p w:rsidR="00372E87" w:rsidRPr="003D4B81"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D4B81">
        <w:rPr>
          <w:rFonts w:asciiTheme="majorHAnsi" w:hAnsiTheme="majorHAnsi"/>
          <w:sz w:val="20"/>
          <w:szCs w:val="20"/>
        </w:rPr>
        <w:t>Não poderá haver qualquer distinção entre o atendimento destinado aos pacientes do SUS e os demais pacientes atendidos pela CONTRATADA;</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Realizar os atendimentos/procedimentos somente quando indicados pela Secretaria Municipal de Saúde de Florianópolis, agendados pelo Sistema Municipal de Regulação de Florianópolis</w:t>
      </w:r>
      <w:r>
        <w:rPr>
          <w:rFonts w:asciiTheme="majorHAnsi" w:hAnsiTheme="majorHAnsi"/>
          <w:sz w:val="20"/>
          <w:szCs w:val="20"/>
        </w:rPr>
        <w:t>;</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A cobrança de qualquer valor excedente dos pacientes ou de seus responsáveis acarretará na imediata rescisão do contrato e sujeição à Declaração de Inidoneidade e responsabilização Civil e Criminal;</w:t>
      </w:r>
    </w:p>
    <w:p w:rsidR="00372E87" w:rsidRP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Pr>
          <w:rFonts w:asciiTheme="majorHAnsi" w:hAnsiTheme="majorHAnsi"/>
          <w:sz w:val="20"/>
          <w:szCs w:val="20"/>
        </w:rPr>
        <w:t>A CONTRATADA responderá</w:t>
      </w:r>
      <w:r w:rsidRPr="00372E87">
        <w:rPr>
          <w:rFonts w:asciiTheme="majorHAnsi" w:hAnsiTheme="majorHAnsi"/>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 O exame cujo resultado se apresente incompatível com a clínica do paciente poderá ser novamente requerido pelo profissional solicitante com a devida justificativa, devendo esse ser realizado sem custo para esta Secretaria de Saúde. Esses casos, se necessário, serão remetidos à Comissão de Avaliação da Qualidade dos Serviços do SUS ou Comissão de Credenciamento dos </w:t>
      </w:r>
      <w:r w:rsidRPr="00057C26">
        <w:rPr>
          <w:rFonts w:asciiTheme="majorHAnsi" w:hAnsiTheme="majorHAnsi"/>
          <w:sz w:val="20"/>
          <w:szCs w:val="20"/>
        </w:rPr>
        <w:lastRenderedPageBreak/>
        <w:t>Serviços do SUS que poderão indicar, após anuência do Gestor Municipal, a necessidade de revisão da rotina de realização do exame com vistas a garantir a acurácia do mesmo;</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Caso o profissional médico avalie incompatibilidade dos resultados do exame realizado pelo prestador com a clínica do paciente, após situação relatada no item “</w:t>
      </w:r>
      <w:r w:rsidR="003D4B81">
        <w:rPr>
          <w:rFonts w:asciiTheme="majorHAnsi" w:hAnsiTheme="majorHAnsi"/>
          <w:sz w:val="20"/>
          <w:szCs w:val="20"/>
        </w:rPr>
        <w:t>10</w:t>
      </w:r>
      <w:r w:rsidRPr="00057C26">
        <w:rPr>
          <w:rFonts w:asciiTheme="majorHAnsi" w:hAnsiTheme="majorHAnsi"/>
          <w:sz w:val="20"/>
          <w:szCs w:val="20"/>
        </w:rPr>
        <w:t>”, a Secretaria Municipal de Saúde se responsabilizará pela realização do mesmo exame em outro estabelecimento de saúde para apuração dos fatos.  Caso o resultado do exame seja di</w:t>
      </w:r>
      <w:r>
        <w:rPr>
          <w:rFonts w:asciiTheme="majorHAnsi" w:hAnsiTheme="majorHAnsi"/>
          <w:sz w:val="20"/>
          <w:szCs w:val="20"/>
        </w:rPr>
        <w:t>scordante daquele apresentado da CONTRATADA,</w:t>
      </w:r>
      <w:r w:rsidRPr="00057C26">
        <w:rPr>
          <w:rFonts w:asciiTheme="majorHAnsi" w:hAnsiTheme="majorHAnsi"/>
          <w:sz w:val="20"/>
          <w:szCs w:val="20"/>
        </w:rPr>
        <w:t xml:space="preserve"> encaminhar-se-á o processo para apreciação e parecer da Comissão de Ética Médica da Secretaria de Saúde e Comissão de Avaliação da Qualidade dos Serviços realizados no Sistema Único de Saúde - SUS e notificação do prestador;</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Na ocorrência de segunda situaçã</w:t>
      </w:r>
      <w:r w:rsidR="003D4B81">
        <w:rPr>
          <w:rFonts w:asciiTheme="majorHAnsi" w:hAnsiTheme="majorHAnsi"/>
          <w:sz w:val="20"/>
          <w:szCs w:val="20"/>
        </w:rPr>
        <w:t>o conforme descrição no item ”</w:t>
      </w:r>
      <w:r w:rsidRPr="00057C26">
        <w:rPr>
          <w:rFonts w:asciiTheme="majorHAnsi" w:hAnsiTheme="majorHAnsi"/>
          <w:sz w:val="20"/>
          <w:szCs w:val="20"/>
        </w:rPr>
        <w:t>1</w:t>
      </w:r>
      <w:r w:rsidR="003D4B81">
        <w:rPr>
          <w:rFonts w:asciiTheme="majorHAnsi" w:hAnsiTheme="majorHAnsi"/>
          <w:sz w:val="20"/>
          <w:szCs w:val="20"/>
        </w:rPr>
        <w:t>1</w:t>
      </w:r>
      <w:r w:rsidRPr="00057C26">
        <w:rPr>
          <w:rFonts w:asciiTheme="majorHAnsi" w:hAnsiTheme="majorHAnsi"/>
          <w:sz w:val="20"/>
          <w:szCs w:val="20"/>
        </w:rPr>
        <w:t xml:space="preserve">”, em que haja discordância dos resultados, o prestador será novamente notificado, e o processo será encaminhado para apreciação e parecer da Comissão de Ética Médica da Secretaria de Saúde e Comissão de Avaliação da Qualidade dos Serviços realizados no Sistema Único de Saúde - SUS; </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Na ocorrência da terceira situação </w:t>
      </w:r>
      <w:r w:rsidR="003D4B81">
        <w:rPr>
          <w:rFonts w:asciiTheme="majorHAnsi" w:hAnsiTheme="majorHAnsi"/>
          <w:sz w:val="20"/>
          <w:szCs w:val="20"/>
        </w:rPr>
        <w:t>conforme descrição no item “11</w:t>
      </w:r>
      <w:r w:rsidRPr="00057C26">
        <w:rPr>
          <w:rFonts w:asciiTheme="majorHAnsi" w:hAnsiTheme="majorHAnsi"/>
          <w:sz w:val="20"/>
          <w:szCs w:val="20"/>
        </w:rPr>
        <w:t xml:space="preserve">”, em que haja discordância dos resultados, </w:t>
      </w:r>
      <w:r>
        <w:rPr>
          <w:rFonts w:asciiTheme="majorHAnsi" w:hAnsiTheme="majorHAnsi"/>
          <w:sz w:val="20"/>
          <w:szCs w:val="20"/>
        </w:rPr>
        <w:t>a CONTRATADA</w:t>
      </w:r>
      <w:r w:rsidRPr="00057C26">
        <w:rPr>
          <w:rFonts w:asciiTheme="majorHAnsi" w:hAnsiTheme="majorHAnsi"/>
          <w:sz w:val="20"/>
          <w:szCs w:val="20"/>
        </w:rPr>
        <w:t xml:space="preserve"> será notificad</w:t>
      </w:r>
      <w:r>
        <w:rPr>
          <w:rFonts w:asciiTheme="majorHAnsi" w:hAnsiTheme="majorHAnsi"/>
          <w:sz w:val="20"/>
          <w:szCs w:val="20"/>
        </w:rPr>
        <w:t>a</w:t>
      </w:r>
      <w:r w:rsidRPr="00057C26">
        <w:rPr>
          <w:rFonts w:asciiTheme="majorHAnsi" w:hAnsiTheme="majorHAnsi"/>
          <w:sz w:val="20"/>
          <w:szCs w:val="20"/>
        </w:rPr>
        <w:t xml:space="preserve"> para suspensão do contrato para apuração dos fatos, após anuência do gestor municipal de saúde;</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Na ocorrência da quarta situaçã</w:t>
      </w:r>
      <w:r w:rsidR="003D4B81">
        <w:rPr>
          <w:rFonts w:asciiTheme="majorHAnsi" w:hAnsiTheme="majorHAnsi"/>
          <w:sz w:val="20"/>
          <w:szCs w:val="20"/>
        </w:rPr>
        <w:t>o conforme descrição no item “1</w:t>
      </w:r>
      <w:r w:rsidRPr="00057C26">
        <w:rPr>
          <w:rFonts w:asciiTheme="majorHAnsi" w:hAnsiTheme="majorHAnsi"/>
          <w:sz w:val="20"/>
          <w:szCs w:val="20"/>
        </w:rPr>
        <w:t xml:space="preserve">1”, em que haja discordância dos resultados, </w:t>
      </w:r>
      <w:r>
        <w:rPr>
          <w:rFonts w:asciiTheme="majorHAnsi" w:hAnsiTheme="majorHAnsi"/>
          <w:sz w:val="20"/>
          <w:szCs w:val="20"/>
        </w:rPr>
        <w:t>a CONTRATADA</w:t>
      </w:r>
      <w:r w:rsidRPr="00057C26">
        <w:rPr>
          <w:rFonts w:asciiTheme="majorHAnsi" w:hAnsiTheme="majorHAnsi"/>
          <w:sz w:val="20"/>
          <w:szCs w:val="20"/>
        </w:rPr>
        <w:t xml:space="preserve"> será notificad</w:t>
      </w:r>
      <w:r>
        <w:rPr>
          <w:rFonts w:asciiTheme="majorHAnsi" w:hAnsiTheme="majorHAnsi"/>
          <w:sz w:val="20"/>
          <w:szCs w:val="20"/>
        </w:rPr>
        <w:t>a</w:t>
      </w:r>
      <w:r w:rsidRPr="00057C26">
        <w:rPr>
          <w:rFonts w:asciiTheme="majorHAnsi" w:hAnsiTheme="majorHAnsi"/>
          <w:sz w:val="20"/>
          <w:szCs w:val="20"/>
        </w:rPr>
        <w:t xml:space="preserve"> para rescisão do contrato;</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Em caso de não cumprimento da oferta contratada, </w:t>
      </w:r>
      <w:r>
        <w:rPr>
          <w:rFonts w:asciiTheme="majorHAnsi" w:hAnsiTheme="majorHAnsi"/>
          <w:sz w:val="20"/>
          <w:szCs w:val="20"/>
        </w:rPr>
        <w:t xml:space="preserve">a CONTRATADA </w:t>
      </w:r>
      <w:r w:rsidRPr="00057C26">
        <w:rPr>
          <w:rFonts w:asciiTheme="majorHAnsi" w:hAnsiTheme="majorHAnsi"/>
          <w:sz w:val="20"/>
          <w:szCs w:val="20"/>
        </w:rPr>
        <w:t>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Na hipótese de identificação de irregularidade na oferta dos procedimentos, </w:t>
      </w:r>
      <w:r w:rsidR="00852FE9">
        <w:rPr>
          <w:rFonts w:asciiTheme="majorHAnsi" w:hAnsiTheme="majorHAnsi"/>
          <w:sz w:val="20"/>
          <w:szCs w:val="20"/>
        </w:rPr>
        <w:t>a CONTRATADA será notificada</w:t>
      </w:r>
      <w:r w:rsidRPr="00057C26">
        <w:rPr>
          <w:rFonts w:asciiTheme="majorHAnsi" w:hAnsiTheme="majorHAnsi"/>
          <w:sz w:val="20"/>
          <w:szCs w:val="20"/>
        </w:rPr>
        <w:t xml:space="preserve">. Caso a situação não seja restabelecida ou ocorra reincidência, </w:t>
      </w:r>
      <w:r w:rsidR="00852FE9">
        <w:rPr>
          <w:rFonts w:asciiTheme="majorHAnsi" w:hAnsiTheme="majorHAnsi"/>
          <w:sz w:val="20"/>
          <w:szCs w:val="20"/>
        </w:rPr>
        <w:t>a</w:t>
      </w:r>
      <w:r w:rsidR="0070364C">
        <w:rPr>
          <w:rFonts w:asciiTheme="majorHAnsi" w:hAnsiTheme="majorHAnsi"/>
          <w:sz w:val="20"/>
          <w:szCs w:val="20"/>
        </w:rPr>
        <w:t xml:space="preserve"> CONTRATA</w:t>
      </w:r>
      <w:r w:rsidRPr="00057C26">
        <w:rPr>
          <w:rFonts w:asciiTheme="majorHAnsi" w:hAnsiTheme="majorHAnsi"/>
          <w:sz w:val="20"/>
          <w:szCs w:val="20"/>
        </w:rPr>
        <w:t xml:space="preserve">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372E87">
        <w:rPr>
          <w:rFonts w:asciiTheme="majorHAnsi" w:hAnsiTheme="majorHAnsi"/>
          <w:sz w:val="20"/>
          <w:szCs w:val="20"/>
        </w:rPr>
        <w:t>;</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w:t>
      </w:r>
      <w:r w:rsidR="0070364C">
        <w:rPr>
          <w:rFonts w:asciiTheme="majorHAnsi" w:hAnsiTheme="majorHAnsi"/>
          <w:sz w:val="20"/>
          <w:szCs w:val="20"/>
        </w:rPr>
        <w:t>Plano de Ajuste de Conduta, pela CONTRATADA</w:t>
      </w:r>
      <w:r w:rsidRPr="00057C26">
        <w:rPr>
          <w:rFonts w:asciiTheme="majorHAnsi" w:hAnsiTheme="majorHAnsi"/>
          <w:sz w:val="20"/>
          <w:szCs w:val="20"/>
        </w:rPr>
        <w:t>;</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Na hipótese da necessidade da elaboração do</w:t>
      </w:r>
      <w:r w:rsidR="0070364C">
        <w:rPr>
          <w:rFonts w:asciiTheme="majorHAnsi" w:hAnsiTheme="majorHAnsi"/>
          <w:sz w:val="20"/>
          <w:szCs w:val="20"/>
        </w:rPr>
        <w:t xml:space="preserve"> Plano de Ajuste de Conduta pela CONTRATADA</w:t>
      </w:r>
      <w:r w:rsidRPr="00057C26">
        <w:rPr>
          <w:rFonts w:asciiTheme="majorHAnsi" w:hAnsiTheme="majorHAnsi"/>
          <w:sz w:val="20"/>
          <w:szCs w:val="20"/>
        </w:rPr>
        <w:t xml:space="preserve">, este Plano deverá ser aprovado pela Comissão de Credenciamento de Serviços de Saúde e/ou </w:t>
      </w:r>
      <w:r w:rsidRPr="00057C26">
        <w:rPr>
          <w:rFonts w:asciiTheme="majorHAnsi" w:hAnsiTheme="majorHAnsi"/>
          <w:sz w:val="20"/>
          <w:szCs w:val="20"/>
        </w:rPr>
        <w:lastRenderedPageBreak/>
        <w:t>Comissão de Avaliação de Qualidade dos Serviços realizados no Sistema Único de Saúde e Gestor Municipal;</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Caberá à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057C26">
        <w:rPr>
          <w:rFonts w:asciiTheme="majorHAnsi" w:hAnsiTheme="majorHAnsi"/>
          <w:sz w:val="20"/>
          <w:szCs w:val="20"/>
        </w:rPr>
        <w:t>Na inobservância das cláusulas descritas e pactuadas no Plano de Ajuste de Conduta f</w:t>
      </w:r>
      <w:r w:rsidR="0070364C">
        <w:rPr>
          <w:rFonts w:asciiTheme="majorHAnsi" w:hAnsiTheme="majorHAnsi"/>
          <w:sz w:val="20"/>
          <w:szCs w:val="20"/>
        </w:rPr>
        <w:t xml:space="preserve">irmado entre </w:t>
      </w:r>
      <w:proofErr w:type="gramStart"/>
      <w:r w:rsidR="0070364C">
        <w:rPr>
          <w:rFonts w:asciiTheme="majorHAnsi" w:hAnsiTheme="majorHAnsi"/>
          <w:sz w:val="20"/>
          <w:szCs w:val="20"/>
        </w:rPr>
        <w:t>o referida</w:t>
      </w:r>
      <w:proofErr w:type="gramEnd"/>
      <w:r w:rsidR="0070364C">
        <w:rPr>
          <w:rFonts w:asciiTheme="majorHAnsi" w:hAnsiTheme="majorHAnsi"/>
          <w:sz w:val="20"/>
          <w:szCs w:val="20"/>
        </w:rPr>
        <w:t xml:space="preserve"> CONTRATADA</w:t>
      </w:r>
      <w:r w:rsidRPr="00057C26">
        <w:rPr>
          <w:rFonts w:asciiTheme="majorHAnsi" w:hAnsiTheme="majorHAnsi"/>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372E87" w:rsidRPr="00057C2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É vedada a realização de exames quando houver adulterações nas respectivas solicitações médicas e/ou autorizações do SISREG. Excetuam-se os casos em que a adulteração na solicitação médica vir obrigatoriamente acompanhada de assinatura adicional, número do registro no respectivo Conselho Profissional e a devida autorização no SISREG de acordo com a nova solicitação médica;</w:t>
      </w:r>
    </w:p>
    <w:p w:rsidR="00372E87" w:rsidRPr="00057C26" w:rsidRDefault="0070364C" w:rsidP="00EF3D3B">
      <w:pPr>
        <w:pStyle w:val="PargrafodaLista"/>
        <w:numPr>
          <w:ilvl w:val="0"/>
          <w:numId w:val="40"/>
        </w:numPr>
        <w:spacing w:after="0" w:line="360" w:lineRule="auto"/>
        <w:ind w:left="284" w:hanging="284"/>
        <w:jc w:val="both"/>
        <w:rPr>
          <w:rFonts w:asciiTheme="majorHAnsi" w:hAnsiTheme="majorHAnsi"/>
          <w:sz w:val="20"/>
          <w:szCs w:val="20"/>
        </w:rPr>
      </w:pPr>
      <w:r>
        <w:rPr>
          <w:rFonts w:asciiTheme="majorHAnsi" w:hAnsiTheme="majorHAnsi"/>
          <w:sz w:val="20"/>
          <w:szCs w:val="20"/>
        </w:rPr>
        <w:t>A CONTRATADA</w:t>
      </w:r>
      <w:r w:rsidR="00372E87" w:rsidRPr="00057C26">
        <w:rPr>
          <w:rFonts w:asciiTheme="majorHAnsi" w:hAnsiTheme="majorHAnsi"/>
          <w:sz w:val="20"/>
          <w:szCs w:val="20"/>
        </w:rPr>
        <w:t xml:space="preserve">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372E87" w:rsidRPr="004E5C5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BE7C16">
        <w:rPr>
          <w:rFonts w:asciiTheme="majorHAnsi" w:hAnsiTheme="majorHAnsi"/>
          <w:sz w:val="20"/>
          <w:szCs w:val="20"/>
        </w:rPr>
        <w:t>No caso de a empresa terceirizar seus serviços, a instituição terceirizada deve possuir as documentações exigidas pelo gestor neste edital. Os serviços terceirizados não devem ultrapassar 25% dos procedimentos objeto deste Edital de Chamada Pública.</w:t>
      </w:r>
      <w:r w:rsidRPr="00684839">
        <w:rPr>
          <w:rFonts w:asciiTheme="majorHAnsi" w:hAnsiTheme="majorHAnsi"/>
          <w:sz w:val="20"/>
          <w:szCs w:val="20"/>
        </w:rPr>
        <w:t xml:space="preserve"> Toda e </w:t>
      </w:r>
      <w:r w:rsidRPr="004E5C56">
        <w:rPr>
          <w:rFonts w:asciiTheme="majorHAnsi" w:hAnsiTheme="majorHAnsi"/>
          <w:sz w:val="20"/>
          <w:szCs w:val="20"/>
        </w:rPr>
        <w:t>qualquer terceirização necessitará da aprovação, por escrito do gestor municipal;</w:t>
      </w:r>
    </w:p>
    <w:p w:rsidR="00372E87" w:rsidRPr="004E5C56" w:rsidRDefault="0070364C" w:rsidP="00EF3D3B">
      <w:pPr>
        <w:pStyle w:val="PargrafodaLista"/>
        <w:numPr>
          <w:ilvl w:val="0"/>
          <w:numId w:val="40"/>
        </w:numPr>
        <w:spacing w:after="0" w:line="360" w:lineRule="auto"/>
        <w:ind w:left="284" w:hanging="284"/>
        <w:jc w:val="both"/>
        <w:rPr>
          <w:rFonts w:asciiTheme="majorHAnsi" w:hAnsiTheme="majorHAnsi"/>
          <w:sz w:val="20"/>
          <w:szCs w:val="20"/>
        </w:rPr>
      </w:pPr>
      <w:r>
        <w:rPr>
          <w:rFonts w:asciiTheme="majorHAnsi" w:hAnsiTheme="majorHAnsi"/>
          <w:sz w:val="20"/>
          <w:szCs w:val="20"/>
        </w:rPr>
        <w:t xml:space="preserve">A CONTRATADA </w:t>
      </w:r>
      <w:r w:rsidR="00372E87" w:rsidRPr="004E5C56">
        <w:rPr>
          <w:rFonts w:asciiTheme="majorHAnsi" w:hAnsiTheme="majorHAnsi"/>
          <w:sz w:val="20"/>
          <w:szCs w:val="20"/>
        </w:rPr>
        <w:t>ficar</w:t>
      </w:r>
      <w:r>
        <w:rPr>
          <w:rFonts w:asciiTheme="majorHAnsi" w:hAnsiTheme="majorHAnsi"/>
          <w:sz w:val="20"/>
          <w:szCs w:val="20"/>
        </w:rPr>
        <w:t>á</w:t>
      </w:r>
      <w:r w:rsidR="00372E87" w:rsidRPr="004E5C56">
        <w:rPr>
          <w:rFonts w:asciiTheme="majorHAnsi" w:hAnsiTheme="majorHAnsi"/>
          <w:sz w:val="20"/>
          <w:szCs w:val="20"/>
        </w:rPr>
        <w:t xml:space="preserve"> sujeit</w:t>
      </w:r>
      <w:r>
        <w:rPr>
          <w:rFonts w:asciiTheme="majorHAnsi" w:hAnsiTheme="majorHAnsi"/>
          <w:sz w:val="20"/>
          <w:szCs w:val="20"/>
        </w:rPr>
        <w:t>a</w:t>
      </w:r>
      <w:r w:rsidR="00372E87" w:rsidRPr="004E5C56">
        <w:rPr>
          <w:rFonts w:asciiTheme="majorHAnsi" w:hAnsiTheme="majorHAnsi"/>
          <w:sz w:val="20"/>
          <w:szCs w:val="20"/>
        </w:rPr>
        <w:t xml:space="preserve"> à auditoria do Sistema Único de Saúde durante a vigência do contrato;</w:t>
      </w:r>
    </w:p>
    <w:p w:rsidR="00372E87" w:rsidRPr="004E5C5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4E5C56">
        <w:rPr>
          <w:rFonts w:asciiTheme="majorHAnsi" w:hAnsiTheme="majorHAnsi"/>
          <w:sz w:val="20"/>
          <w:szCs w:val="20"/>
        </w:rPr>
        <w:t xml:space="preserve">A empresa deverá comunicar à Secretaria Municipal de Saúde toda e qualquer alteração de dados cadastrais para atualização; </w:t>
      </w:r>
    </w:p>
    <w:p w:rsidR="00372E87" w:rsidRPr="004E5C56"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4E5C56">
        <w:rPr>
          <w:rFonts w:asciiTheme="majorHAnsi" w:hAnsiTheme="majorHAnsi"/>
          <w:sz w:val="20"/>
          <w:szCs w:val="20"/>
        </w:rPr>
        <w:t>Responsabilizar-se por todos e quaisquer danos e/ou prejuízos a que vier causar à Secretaria de Saúde de Florianópolis ou terceiros, tendo como agente</w:t>
      </w:r>
      <w:r w:rsidR="0070364C">
        <w:rPr>
          <w:rFonts w:asciiTheme="majorHAnsi" w:hAnsiTheme="majorHAnsi"/>
          <w:sz w:val="20"/>
          <w:szCs w:val="20"/>
        </w:rPr>
        <w:t xml:space="preserve"> a CONTRATADA</w:t>
      </w:r>
      <w:r w:rsidRPr="004E5C56">
        <w:rPr>
          <w:rFonts w:asciiTheme="majorHAnsi" w:hAnsiTheme="majorHAnsi"/>
          <w:sz w:val="20"/>
          <w:szCs w:val="20"/>
        </w:rPr>
        <w:t xml:space="preserve">, na pessoa de prepostos ou estranhos; </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5E7D1A">
        <w:rPr>
          <w:rFonts w:asciiTheme="majorHAnsi" w:hAnsiTheme="majorHAnsi"/>
          <w:sz w:val="20"/>
          <w:szCs w:val="20"/>
        </w:rPr>
        <w:t>Apresentar</w:t>
      </w:r>
      <w:r>
        <w:rPr>
          <w:rFonts w:asciiTheme="majorHAnsi" w:hAnsiTheme="majorHAnsi"/>
          <w:sz w:val="20"/>
          <w:szCs w:val="20"/>
        </w:rPr>
        <w:t>,</w:t>
      </w:r>
      <w:r w:rsidRPr="005E7D1A">
        <w:rPr>
          <w:rFonts w:asciiTheme="majorHAnsi" w:hAnsiTheme="majorHAnsi"/>
          <w:sz w:val="20"/>
          <w:szCs w:val="20"/>
        </w:rPr>
        <w:t xml:space="preserve"> sempre que solicitado pela Secretaria de Saúde, comprovação de cumprimento das obrigações tributárias e sociais legalmente exigidas;</w:t>
      </w:r>
    </w:p>
    <w:p w:rsid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5E7D1A">
        <w:rPr>
          <w:rFonts w:asciiTheme="majorHAnsi" w:hAnsiTheme="majorHAnsi"/>
          <w:sz w:val="20"/>
          <w:szCs w:val="20"/>
        </w:rPr>
        <w:t>Aceitar, nos termos do §1º do artigo 65 da Lei 8.666/93 a CONTRATADA, os acréscimos ou supressões que se fizerem necessárias na oferta de serviços, em até 25% (vinte e cinco por cento) do valor inicial atualizado do contrato;</w:t>
      </w:r>
    </w:p>
    <w:p w:rsidR="00372E87" w:rsidRP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 xml:space="preserve"> Os procedimentos deverão ser realizados na presença profissional médico legalmente habilitado para promover a sedação profunda ou anestesia, e monitorar o paciente durante todo o </w:t>
      </w:r>
      <w:r w:rsidRPr="00372E87">
        <w:rPr>
          <w:rFonts w:asciiTheme="majorHAnsi" w:hAnsiTheme="majorHAnsi"/>
          <w:sz w:val="20"/>
          <w:szCs w:val="20"/>
        </w:rPr>
        <w:lastRenderedPageBreak/>
        <w:t>procedimento até que o paciente reúna condições para ser transferido para a sala de recuperação;</w:t>
      </w:r>
    </w:p>
    <w:p w:rsidR="00372E87" w:rsidRPr="004034C0"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Em caso de intercorrência durante a realização dos procedimentos, caberá a</w:t>
      </w:r>
      <w:r w:rsidR="0070364C">
        <w:rPr>
          <w:rFonts w:asciiTheme="majorHAnsi" w:hAnsiTheme="majorHAnsi"/>
          <w:sz w:val="20"/>
          <w:szCs w:val="20"/>
        </w:rPr>
        <w:t xml:space="preserve"> CONTRATADA</w:t>
      </w:r>
      <w:r w:rsidRPr="00372E87">
        <w:rPr>
          <w:rFonts w:asciiTheme="majorHAnsi" w:hAnsiTheme="majorHAnsi"/>
          <w:sz w:val="20"/>
          <w:szCs w:val="20"/>
        </w:rPr>
        <w:t xml:space="preserve"> a </w:t>
      </w:r>
      <w:r w:rsidRPr="004034C0">
        <w:rPr>
          <w:rFonts w:asciiTheme="majorHAnsi" w:hAnsiTheme="majorHAnsi"/>
          <w:sz w:val="20"/>
          <w:szCs w:val="20"/>
        </w:rPr>
        <w:t>realização do primeiro atendimento ao usuário;</w:t>
      </w:r>
    </w:p>
    <w:p w:rsidR="00372E87" w:rsidRPr="004034C0"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4034C0">
        <w:rPr>
          <w:rFonts w:asciiTheme="majorHAnsi" w:hAnsiTheme="majorHAnsi"/>
          <w:sz w:val="20"/>
          <w:szCs w:val="20"/>
        </w:rPr>
        <w:t xml:space="preserve">A remoção do usuário, diante de </w:t>
      </w:r>
      <w:r w:rsidR="0070364C" w:rsidRPr="004034C0">
        <w:rPr>
          <w:rFonts w:asciiTheme="majorHAnsi" w:hAnsiTheme="majorHAnsi"/>
          <w:sz w:val="20"/>
          <w:szCs w:val="20"/>
        </w:rPr>
        <w:t>situação descrita no item “</w:t>
      </w:r>
      <w:r w:rsidRPr="004034C0">
        <w:rPr>
          <w:rFonts w:asciiTheme="majorHAnsi" w:hAnsiTheme="majorHAnsi"/>
          <w:sz w:val="20"/>
          <w:szCs w:val="20"/>
        </w:rPr>
        <w:t>30” será</w:t>
      </w:r>
      <w:r w:rsidR="0061618B" w:rsidRPr="004034C0">
        <w:rPr>
          <w:rFonts w:asciiTheme="majorHAnsi" w:hAnsiTheme="majorHAnsi"/>
          <w:sz w:val="20"/>
          <w:szCs w:val="20"/>
        </w:rPr>
        <w:t xml:space="preserve"> de responsabilidade da CONTRATADA</w:t>
      </w:r>
      <w:r w:rsidRPr="004034C0">
        <w:rPr>
          <w:rFonts w:asciiTheme="majorHAnsi" w:hAnsiTheme="majorHAnsi"/>
          <w:sz w:val="20"/>
          <w:szCs w:val="20"/>
        </w:rPr>
        <w:t>;</w:t>
      </w:r>
    </w:p>
    <w:p w:rsidR="00372E87" w:rsidRPr="00372E87"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372E87">
        <w:rPr>
          <w:rFonts w:asciiTheme="majorHAnsi" w:hAnsiTheme="majorHAnsi"/>
          <w:sz w:val="20"/>
          <w:szCs w:val="20"/>
        </w:rPr>
        <w:t xml:space="preserve">Utilizar o SISCAN (Sistema de Informações do Câncer) para cadastro dos dados dos usuários bem como para registro dos laudos das análises realizados; </w:t>
      </w:r>
    </w:p>
    <w:p w:rsidR="00372E87" w:rsidRPr="008D5ED0" w:rsidRDefault="00372E87" w:rsidP="00EF3D3B">
      <w:pPr>
        <w:pStyle w:val="PargrafodaLista"/>
        <w:numPr>
          <w:ilvl w:val="0"/>
          <w:numId w:val="40"/>
        </w:numPr>
        <w:spacing w:after="0" w:line="360" w:lineRule="auto"/>
        <w:ind w:left="284" w:hanging="284"/>
        <w:jc w:val="both"/>
        <w:rPr>
          <w:rFonts w:asciiTheme="majorHAnsi" w:hAnsiTheme="majorHAnsi"/>
          <w:sz w:val="20"/>
          <w:szCs w:val="20"/>
        </w:rPr>
      </w:pPr>
      <w:r w:rsidRPr="008D5ED0">
        <w:rPr>
          <w:rFonts w:asciiTheme="majorHAnsi" w:hAnsiTheme="majorHAnsi"/>
          <w:sz w:val="20"/>
          <w:szCs w:val="20"/>
        </w:rPr>
        <w:t>Estar em conformidade com os seguintes critérios para Habilitação:</w:t>
      </w:r>
    </w:p>
    <w:p w:rsidR="00372E87" w:rsidRPr="0016490E" w:rsidRDefault="00372E87" w:rsidP="00372E87">
      <w:pPr>
        <w:spacing w:line="360" w:lineRule="auto"/>
        <w:ind w:left="284"/>
        <w:jc w:val="both"/>
        <w:rPr>
          <w:rFonts w:asciiTheme="majorHAnsi" w:hAnsiTheme="majorHAnsi"/>
          <w:sz w:val="20"/>
          <w:szCs w:val="20"/>
        </w:rPr>
      </w:pPr>
      <w:r w:rsidRPr="008D5ED0">
        <w:rPr>
          <w:rFonts w:asciiTheme="majorHAnsi" w:hAnsiTheme="majorHAnsi"/>
          <w:sz w:val="20"/>
          <w:szCs w:val="20"/>
        </w:rPr>
        <w:t>I - O serviço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00372E87" w:rsidRPr="00F47471" w:rsidRDefault="00372E87" w:rsidP="00372E87">
      <w:pPr>
        <w:spacing w:line="360" w:lineRule="auto"/>
        <w:ind w:left="284"/>
        <w:jc w:val="both"/>
        <w:rPr>
          <w:rFonts w:asciiTheme="majorHAnsi" w:hAnsiTheme="majorHAnsi"/>
          <w:sz w:val="20"/>
          <w:szCs w:val="20"/>
        </w:rPr>
      </w:pPr>
      <w:r w:rsidRPr="452CF687">
        <w:rPr>
          <w:rFonts w:asciiTheme="majorHAnsi" w:hAnsiTheme="majorHAnsi"/>
          <w:sz w:val="20"/>
          <w:szCs w:val="20"/>
        </w:rPr>
        <w:t xml:space="preserve">II - O responsável técnico e seu substituto devem possuir Título de Especialista pela Sociedade Científica da área afim ao subgrupo de exames ofertados ou na área de endoscopia conforme a Resolução CFM 2007/2013, bem como RQE (Registro de Qualificação de Especialista) emitido </w:t>
      </w:r>
      <w:r w:rsidRPr="00F47471">
        <w:rPr>
          <w:rFonts w:asciiTheme="majorHAnsi" w:hAnsiTheme="majorHAnsi"/>
          <w:sz w:val="20"/>
          <w:szCs w:val="20"/>
        </w:rPr>
        <w:t>pelo Conselho Regional de Medicina do Estado de Santa Catarina;</w:t>
      </w:r>
    </w:p>
    <w:p w:rsidR="00372E87" w:rsidRPr="008D5ED0" w:rsidRDefault="00372E87" w:rsidP="00372E87">
      <w:pPr>
        <w:spacing w:line="360" w:lineRule="auto"/>
        <w:ind w:left="284"/>
        <w:jc w:val="both"/>
        <w:rPr>
          <w:rFonts w:asciiTheme="majorHAnsi" w:hAnsiTheme="majorHAnsi"/>
          <w:sz w:val="20"/>
          <w:szCs w:val="20"/>
        </w:rPr>
      </w:pPr>
      <w:r w:rsidRPr="00FA5AA1">
        <w:rPr>
          <w:rFonts w:asciiTheme="majorHAnsi" w:hAnsiTheme="majorHAnsi"/>
          <w:sz w:val="20"/>
          <w:szCs w:val="20"/>
        </w:rPr>
        <w:t xml:space="preserve">III – Apresentar o Título de Especialista pela Sociedade Científica e Registro de Qualificação de Especialista do Corpo Técnico em </w:t>
      </w:r>
      <w:proofErr w:type="spellStart"/>
      <w:r w:rsidRPr="00FA5AA1">
        <w:rPr>
          <w:rFonts w:asciiTheme="majorHAnsi" w:hAnsiTheme="majorHAnsi"/>
          <w:sz w:val="20"/>
          <w:szCs w:val="20"/>
        </w:rPr>
        <w:t>Anestesiologia</w:t>
      </w:r>
      <w:proofErr w:type="spellEnd"/>
      <w:r w:rsidRPr="00FA5AA1">
        <w:rPr>
          <w:rFonts w:asciiTheme="majorHAnsi" w:hAnsiTheme="majorHAnsi"/>
          <w:sz w:val="20"/>
          <w:szCs w:val="20"/>
        </w:rPr>
        <w:t xml:space="preserve"> bem como, cadastro do profissional no Sistema de Cadastro Nacional de Estabelecimentos de Saúde;</w:t>
      </w:r>
      <w:r>
        <w:rPr>
          <w:rFonts w:asciiTheme="majorHAnsi" w:hAnsiTheme="majorHAnsi"/>
          <w:sz w:val="20"/>
          <w:szCs w:val="20"/>
        </w:rPr>
        <w:t xml:space="preserve"> </w:t>
      </w:r>
    </w:p>
    <w:p w:rsidR="00372E87" w:rsidRDefault="00372E87" w:rsidP="00372E87">
      <w:pPr>
        <w:spacing w:line="360" w:lineRule="auto"/>
        <w:ind w:left="284"/>
        <w:jc w:val="both"/>
        <w:rPr>
          <w:rFonts w:asciiTheme="majorHAnsi" w:hAnsiTheme="majorHAnsi"/>
          <w:sz w:val="20"/>
          <w:szCs w:val="20"/>
        </w:rPr>
      </w:pPr>
      <w:r w:rsidRPr="008D5ED0">
        <w:rPr>
          <w:rFonts w:asciiTheme="majorHAnsi" w:hAnsiTheme="majorHAnsi"/>
          <w:sz w:val="20"/>
          <w:szCs w:val="20"/>
        </w:rPr>
        <w:t>IV - A empresa proponente deverá apresentar 01 (um) atestado</w:t>
      </w:r>
      <w:r w:rsidRPr="00F47471">
        <w:rPr>
          <w:rFonts w:asciiTheme="majorHAnsi" w:hAnsiTheme="majorHAnsi"/>
          <w:sz w:val="20"/>
          <w:szCs w:val="20"/>
        </w:rPr>
        <w:t xml:space="preserve"> de capacidade técnica referente ao objeto, fornecida por</w:t>
      </w:r>
      <w:r>
        <w:rPr>
          <w:rFonts w:asciiTheme="majorHAnsi" w:hAnsiTheme="majorHAnsi"/>
          <w:sz w:val="20"/>
          <w:szCs w:val="20"/>
        </w:rPr>
        <w:t xml:space="preserve"> pessoas jurídicas de direito pú</w:t>
      </w:r>
      <w:r w:rsidRPr="00F47471">
        <w:rPr>
          <w:rFonts w:asciiTheme="majorHAnsi" w:hAnsiTheme="majorHAnsi"/>
          <w:sz w:val="20"/>
          <w:szCs w:val="20"/>
        </w:rPr>
        <w:t>blico ou privado, comprovando a capacidade do proponente em prestar serviços compatíveis em especificação quantidade e prazos, conforme objeto da presente licitação;</w:t>
      </w:r>
    </w:p>
    <w:p w:rsidR="00372E87" w:rsidRPr="004D6B64" w:rsidRDefault="00372E87" w:rsidP="00372E87">
      <w:pPr>
        <w:pStyle w:val="PargrafodaLista"/>
        <w:numPr>
          <w:ilvl w:val="1"/>
          <w:numId w:val="14"/>
        </w:numPr>
        <w:spacing w:line="360" w:lineRule="auto"/>
        <w:jc w:val="both"/>
        <w:rPr>
          <w:rFonts w:asciiTheme="majorHAnsi" w:hAnsiTheme="majorHAnsi"/>
          <w:sz w:val="20"/>
          <w:szCs w:val="20"/>
        </w:rPr>
      </w:pPr>
      <w:r>
        <w:rPr>
          <w:rFonts w:asciiTheme="majorHAnsi" w:hAnsiTheme="majorHAnsi"/>
          <w:sz w:val="20"/>
          <w:szCs w:val="20"/>
        </w:rPr>
        <w:t xml:space="preserve"> </w:t>
      </w:r>
      <w:r w:rsidR="0070364C">
        <w:rPr>
          <w:rFonts w:asciiTheme="majorHAnsi" w:hAnsiTheme="majorHAnsi"/>
          <w:sz w:val="20"/>
          <w:szCs w:val="20"/>
        </w:rPr>
        <w:t>A CONTRATADA</w:t>
      </w:r>
      <w:r w:rsidRPr="004D6B64">
        <w:rPr>
          <w:rFonts w:asciiTheme="majorHAnsi" w:hAnsiTheme="majorHAnsi"/>
          <w:sz w:val="20"/>
          <w:szCs w:val="20"/>
        </w:rPr>
        <w:t xml:space="preserve"> dever</w:t>
      </w:r>
      <w:r w:rsidR="0070364C">
        <w:rPr>
          <w:rFonts w:asciiTheme="majorHAnsi" w:hAnsiTheme="majorHAnsi"/>
          <w:sz w:val="20"/>
          <w:szCs w:val="20"/>
        </w:rPr>
        <w:t>á</w:t>
      </w:r>
      <w:r w:rsidRPr="004D6B64">
        <w:rPr>
          <w:rFonts w:asciiTheme="majorHAnsi" w:hAnsiTheme="majorHAnsi"/>
          <w:sz w:val="20"/>
          <w:szCs w:val="20"/>
        </w:rPr>
        <w:t xml:space="preserve"> manter-se, durante a execução do contrato, em compatibilidade com as obrigações anteriores e com as condições de habilitação exigidas neste instrumento;</w:t>
      </w:r>
    </w:p>
    <w:p w:rsidR="000D7114" w:rsidRPr="00743C9F" w:rsidRDefault="000D7114" w:rsidP="000D7114">
      <w:pPr>
        <w:pStyle w:val="PargrafodaLista"/>
        <w:numPr>
          <w:ilvl w:val="1"/>
          <w:numId w:val="14"/>
        </w:numPr>
        <w:spacing w:line="360" w:lineRule="auto"/>
        <w:jc w:val="both"/>
        <w:rPr>
          <w:rFonts w:asciiTheme="majorHAnsi" w:hAnsiTheme="majorHAnsi"/>
          <w:sz w:val="20"/>
          <w:szCs w:val="20"/>
        </w:rPr>
      </w:pPr>
      <w:r w:rsidRPr="00743C9F">
        <w:rPr>
          <w:rFonts w:asciiTheme="majorHAnsi" w:hAnsiTheme="majorHAnsi"/>
          <w:sz w:val="20"/>
          <w:szCs w:val="20"/>
        </w:rPr>
        <w:t xml:space="preserve"> </w:t>
      </w:r>
      <w:r w:rsidR="00372E87" w:rsidRPr="00743C9F">
        <w:rPr>
          <w:rFonts w:asciiTheme="majorHAnsi" w:hAnsiTheme="majorHAnsi"/>
          <w:sz w:val="20"/>
          <w:szCs w:val="20"/>
        </w:rPr>
        <w:t>Cumprir as exigências presentes na RDC ANVISA 302/2005 e manual DICQ ou legisl</w:t>
      </w:r>
      <w:r w:rsidR="00000719" w:rsidRPr="00743C9F">
        <w:rPr>
          <w:rFonts w:asciiTheme="majorHAnsi" w:hAnsiTheme="majorHAnsi"/>
          <w:sz w:val="20"/>
          <w:szCs w:val="20"/>
        </w:rPr>
        <w:t>ação que venha a substituí-los.</w:t>
      </w:r>
    </w:p>
    <w:p w:rsidR="000D7114" w:rsidRPr="004034C0" w:rsidRDefault="000D7114" w:rsidP="004034C0">
      <w:pPr>
        <w:spacing w:line="360" w:lineRule="auto"/>
        <w:jc w:val="both"/>
        <w:rPr>
          <w:rFonts w:asciiTheme="majorHAnsi" w:hAnsiTheme="majorHAnsi"/>
          <w:sz w:val="20"/>
          <w:szCs w:val="20"/>
          <w:highlight w:val="yellow"/>
        </w:rPr>
      </w:pPr>
    </w:p>
    <w:p w:rsidR="00067D9C" w:rsidRPr="008C5F17" w:rsidRDefault="1CAB0149" w:rsidP="1CAB0149">
      <w:pPr>
        <w:spacing w:before="100" w:beforeAutospacing="1" w:after="100" w:afterAutospacing="1"/>
        <w:jc w:val="both"/>
        <w:rPr>
          <w:rFonts w:asciiTheme="majorHAnsi" w:hAnsiTheme="majorHAnsi"/>
          <w:b/>
          <w:bCs/>
          <w:sz w:val="20"/>
          <w:szCs w:val="20"/>
        </w:rPr>
      </w:pPr>
      <w:r w:rsidRPr="008C5F17">
        <w:rPr>
          <w:rFonts w:asciiTheme="majorHAnsi" w:hAnsiTheme="majorHAnsi"/>
          <w:b/>
          <w:bCs/>
          <w:sz w:val="20"/>
          <w:szCs w:val="20"/>
        </w:rPr>
        <w:t xml:space="preserve">CLÁUSULA OITAVA – DA APRESENTACÃO DAS CONTAS E DO PAGAMENTO </w:t>
      </w:r>
    </w:p>
    <w:p w:rsidR="3FC6A06A" w:rsidRPr="0016490E" w:rsidRDefault="1CAB0149" w:rsidP="000D5BE2">
      <w:pPr>
        <w:spacing w:line="360" w:lineRule="auto"/>
        <w:ind w:left="708" w:hanging="282"/>
        <w:jc w:val="both"/>
        <w:rPr>
          <w:rFonts w:asciiTheme="majorHAnsi" w:hAnsiTheme="majorHAnsi"/>
          <w:sz w:val="20"/>
          <w:szCs w:val="20"/>
        </w:rPr>
      </w:pPr>
      <w:r w:rsidRPr="008C5F17">
        <w:rPr>
          <w:rFonts w:asciiTheme="majorHAnsi" w:hAnsiTheme="majorHAnsi" w:cs="Calibri"/>
          <w:sz w:val="20"/>
          <w:szCs w:val="20"/>
        </w:rPr>
        <w:t>1. A CONTRATADA deverá utilizar deverá utilizar o Sistema de Informações Ambulatoriais (SIA) do Sistema Único de Saúde, ou qualquer outro que venha a ser substituído</w:t>
      </w:r>
      <w:r w:rsidRPr="1CAB0149">
        <w:rPr>
          <w:rFonts w:asciiTheme="majorHAnsi" w:hAnsiTheme="majorHAnsi" w:cs="Calibri"/>
          <w:sz w:val="20"/>
          <w:szCs w:val="20"/>
        </w:rPr>
        <w:t xml:space="preserve"> ou solicitado pelo Ministério da Saúde, para realização do fechamento de sua produção mensal, que será validado e pago após processamento e liberação pelo Ministério da Saúde, obedecendo ao procedimento e aos prazos </w:t>
      </w:r>
      <w:r w:rsidR="00FA2441">
        <w:rPr>
          <w:rFonts w:asciiTheme="majorHAnsi" w:hAnsiTheme="majorHAnsi" w:cs="Calibri"/>
          <w:sz w:val="20"/>
          <w:szCs w:val="20"/>
        </w:rPr>
        <w:t>estabelecidos pelo Gestor Local;</w:t>
      </w:r>
    </w:p>
    <w:p w:rsidR="3FC6A06A" w:rsidRDefault="1CAB0149" w:rsidP="000D5BE2">
      <w:pPr>
        <w:spacing w:line="360" w:lineRule="auto"/>
        <w:ind w:left="426"/>
        <w:jc w:val="both"/>
        <w:rPr>
          <w:rFonts w:asciiTheme="majorHAnsi" w:hAnsiTheme="majorHAnsi" w:cs="Calibri"/>
          <w:sz w:val="20"/>
          <w:szCs w:val="20"/>
        </w:rPr>
      </w:pPr>
      <w:r w:rsidRPr="1CAB0149">
        <w:rPr>
          <w:rFonts w:asciiTheme="majorHAnsi" w:hAnsiTheme="majorHAnsi" w:cs="Calibri"/>
          <w:sz w:val="20"/>
          <w:szCs w:val="20"/>
        </w:rPr>
        <w:lastRenderedPageBreak/>
        <w:t xml:space="preserve">2.  Os arquivos da produção mensal deverão ser entregues de acordo com as seguintes orientações: </w:t>
      </w:r>
    </w:p>
    <w:p w:rsidR="001F0E17" w:rsidRPr="008925C8" w:rsidRDefault="001F0E17" w:rsidP="001F0E1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a) os arquivos provenientes do SIA deverão ser encaminhados por e-mail para o Setor de Processamento (</w:t>
      </w:r>
      <w:hyperlink r:id="rId82">
        <w:r w:rsidRPr="008925C8">
          <w:rPr>
            <w:rFonts w:asciiTheme="majorHAnsi" w:hAnsiTheme="majorHAnsi"/>
            <w:color w:val="0000FF"/>
            <w:sz w:val="20"/>
            <w:szCs w:val="20"/>
            <w:u w:val="single"/>
          </w:rPr>
          <w:t>processamento.sms.fpolis@gmail.com</w:t>
        </w:r>
      </w:hyperlink>
      <w:r w:rsidRPr="008925C8">
        <w:rPr>
          <w:rFonts w:asciiTheme="majorHAnsi" w:hAnsiTheme="majorHAnsi"/>
          <w:sz w:val="20"/>
          <w:szCs w:val="20"/>
        </w:rPr>
        <w:t xml:space="preserve">); </w:t>
      </w:r>
    </w:p>
    <w:p w:rsidR="001F0E17" w:rsidRPr="008925C8" w:rsidRDefault="001F0E17" w:rsidP="001F0E1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1F0E17" w:rsidRPr="008925C8" w:rsidRDefault="001F0E17" w:rsidP="001F0E1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1F0E17" w:rsidRPr="008925C8" w:rsidRDefault="001F0E17" w:rsidP="001F0E17">
      <w:pPr>
        <w:pStyle w:val="Normal1"/>
        <w:spacing w:line="360" w:lineRule="auto"/>
        <w:ind w:left="709"/>
        <w:jc w:val="both"/>
        <w:rPr>
          <w:rFonts w:asciiTheme="majorHAnsi" w:hAnsiTheme="majorHAnsi"/>
          <w:sz w:val="20"/>
          <w:szCs w:val="20"/>
        </w:rPr>
      </w:pPr>
      <w:r w:rsidRPr="008925C8">
        <w:rPr>
          <w:rFonts w:asciiTheme="majorHAnsi" w:hAnsiTheme="majorHAnsi"/>
          <w:sz w:val="20"/>
          <w:szCs w:val="20"/>
        </w:rPr>
        <w:t>d) Os modelos dos Relatórios Financeiros Resumido e Detalhado deverão estar de acordo com os modelos disponibilizados nos Anexos XI e XI</w:t>
      </w:r>
      <w:r>
        <w:rPr>
          <w:rFonts w:asciiTheme="majorHAnsi" w:hAnsiTheme="majorHAnsi"/>
          <w:sz w:val="20"/>
          <w:szCs w:val="20"/>
        </w:rPr>
        <w:t>I</w:t>
      </w:r>
      <w:r w:rsidRPr="008925C8">
        <w:rPr>
          <w:rFonts w:asciiTheme="majorHAnsi" w:hAnsiTheme="majorHAnsi"/>
          <w:sz w:val="20"/>
          <w:szCs w:val="20"/>
        </w:rPr>
        <w:t xml:space="preserve"> deste Edital de Chamada Pública;</w:t>
      </w:r>
    </w:p>
    <w:p w:rsidR="001F0E17" w:rsidRDefault="001F0E17" w:rsidP="001F0E17">
      <w:pPr>
        <w:pStyle w:val="Normal1"/>
        <w:spacing w:after="0" w:line="360" w:lineRule="auto"/>
        <w:ind w:left="720"/>
        <w:jc w:val="both"/>
        <w:rPr>
          <w:rFonts w:asciiTheme="majorHAnsi" w:hAnsiTheme="majorHAnsi" w:cs="Arial"/>
          <w:color w:val="auto"/>
          <w:sz w:val="20"/>
          <w:szCs w:val="20"/>
          <w:lang w:eastAsia="en-US"/>
        </w:rPr>
      </w:pPr>
      <w:r w:rsidRPr="00562329">
        <w:rPr>
          <w:rFonts w:asciiTheme="majorHAnsi" w:hAnsiTheme="majorHAnsi"/>
          <w:sz w:val="20"/>
          <w:szCs w:val="20"/>
        </w:rPr>
        <w:t xml:space="preserve">e) os Relatórios Financeiros Resumido e Detalhado das produções mensais deverão ser entregues à Gerência de Controle e Avaliação da Secretaria Municipal de Saúde, por meio </w:t>
      </w:r>
      <w:r w:rsidRPr="00562329">
        <w:rPr>
          <w:rFonts w:asciiTheme="majorHAnsi" w:hAnsiTheme="majorHAnsi" w:cs="Arial"/>
          <w:color w:val="auto"/>
          <w:sz w:val="20"/>
          <w:szCs w:val="20"/>
          <w:lang w:eastAsia="en-US"/>
        </w:rPr>
        <w:t>eletrônico (</w:t>
      </w:r>
      <w:hyperlink r:id="rId83" w:history="1">
        <w:r w:rsidRPr="00562329">
          <w:rPr>
            <w:rFonts w:asciiTheme="majorHAnsi" w:hAnsiTheme="majorHAnsi" w:cs="Arial"/>
            <w:color w:val="auto"/>
            <w:sz w:val="20"/>
            <w:szCs w:val="20"/>
            <w:lang w:eastAsia="en-US"/>
          </w:rPr>
          <w:t>gecoaproducao@gmail.com</w:t>
        </w:r>
      </w:hyperlink>
      <w:r w:rsidRPr="00562329">
        <w:rPr>
          <w:rFonts w:asciiTheme="majorHAnsi" w:hAnsiTheme="majorHAnsi" w:cs="Arial"/>
          <w:color w:val="auto"/>
          <w:sz w:val="20"/>
          <w:szCs w:val="20"/>
          <w:lang w:eastAsia="en-US"/>
        </w:rPr>
        <w:t>) com certificação digital;</w:t>
      </w:r>
    </w:p>
    <w:p w:rsidR="001F0E17" w:rsidRDefault="001F0E17" w:rsidP="001F0E17">
      <w:pPr>
        <w:pStyle w:val="Normal1"/>
        <w:spacing w:after="0" w:line="360" w:lineRule="auto"/>
        <w:ind w:left="720"/>
        <w:jc w:val="both"/>
        <w:rPr>
          <w:rFonts w:asciiTheme="majorHAnsi" w:hAnsiTheme="majorHAnsi" w:cs="Arial"/>
          <w:color w:val="auto"/>
          <w:sz w:val="20"/>
          <w:szCs w:val="20"/>
          <w:lang w:eastAsia="en-US"/>
        </w:rPr>
      </w:pPr>
    </w:p>
    <w:p w:rsidR="001F0E17" w:rsidRDefault="001F0E17" w:rsidP="001F0E17">
      <w:pPr>
        <w:pStyle w:val="Normal1"/>
        <w:spacing w:after="0" w:line="360" w:lineRule="auto"/>
        <w:ind w:left="708"/>
        <w:jc w:val="both"/>
        <w:rPr>
          <w:rFonts w:asciiTheme="majorHAnsi" w:hAnsiTheme="majorHAnsi" w:cs="Arial"/>
          <w:color w:val="auto"/>
          <w:sz w:val="20"/>
          <w:szCs w:val="20"/>
          <w:lang w:eastAsia="en-US"/>
        </w:rPr>
      </w:pPr>
      <w:r>
        <w:rPr>
          <w:rFonts w:asciiTheme="majorHAnsi" w:hAnsiTheme="maj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1F0E17" w:rsidRPr="0016490E" w:rsidRDefault="001F0E17" w:rsidP="000D5BE2">
      <w:pPr>
        <w:spacing w:line="360" w:lineRule="auto"/>
        <w:ind w:left="426"/>
        <w:jc w:val="both"/>
        <w:rPr>
          <w:rFonts w:asciiTheme="majorHAnsi" w:hAnsiTheme="majorHAnsi"/>
          <w:sz w:val="20"/>
          <w:szCs w:val="20"/>
        </w:rPr>
      </w:pPr>
    </w:p>
    <w:p w:rsidR="00B0157B" w:rsidRDefault="1CAB0149" w:rsidP="00B0157B">
      <w:pPr>
        <w:spacing w:line="360" w:lineRule="auto"/>
        <w:ind w:left="708" w:hanging="282"/>
        <w:jc w:val="both"/>
        <w:rPr>
          <w:rFonts w:asciiTheme="majorHAnsi" w:hAnsiTheme="majorHAnsi" w:cs="Calibri"/>
          <w:sz w:val="20"/>
          <w:szCs w:val="20"/>
        </w:rPr>
      </w:pPr>
      <w:r w:rsidRPr="1CAB0149">
        <w:rPr>
          <w:rFonts w:asciiTheme="majorHAnsi" w:hAnsiTheme="majorHAnsi" w:cs="Calibri"/>
          <w:sz w:val="20"/>
          <w:szCs w:val="20"/>
        </w:rPr>
        <w:t>3. Caberá a Gerência de Controle e Avaliação, após recebimento do</w:t>
      </w:r>
      <w:r w:rsidR="00B0157B">
        <w:rPr>
          <w:rFonts w:asciiTheme="majorHAnsi" w:hAnsiTheme="majorHAnsi" w:cs="Calibri"/>
          <w:sz w:val="20"/>
          <w:szCs w:val="20"/>
        </w:rPr>
        <w:t>s</w:t>
      </w:r>
      <w:r w:rsidRPr="1CAB0149">
        <w:rPr>
          <w:rFonts w:asciiTheme="majorHAnsi" w:hAnsiTheme="majorHAnsi" w:cs="Calibri"/>
          <w:sz w:val="20"/>
          <w:szCs w:val="20"/>
        </w:rPr>
        <w:t xml:space="preserve"> relatório</w:t>
      </w:r>
      <w:r w:rsidR="00FC61FE">
        <w:rPr>
          <w:rFonts w:asciiTheme="majorHAnsi" w:hAnsiTheme="majorHAnsi" w:cs="Calibri"/>
          <w:sz w:val="20"/>
          <w:szCs w:val="20"/>
        </w:rPr>
        <w:t>s financeiros</w:t>
      </w:r>
      <w:r w:rsidRPr="1CAB0149">
        <w:rPr>
          <w:rFonts w:asciiTheme="majorHAnsi" w:hAnsiTheme="majorHAnsi" w:cs="Calibri"/>
          <w:sz w:val="20"/>
          <w:szCs w:val="20"/>
        </w:rPr>
        <w:t>, realizar uma pré-análise da</w:t>
      </w:r>
      <w:r w:rsidR="00B0157B">
        <w:rPr>
          <w:rFonts w:asciiTheme="majorHAnsi" w:hAnsiTheme="majorHAnsi" w:cs="Calibri"/>
          <w:sz w:val="20"/>
          <w:szCs w:val="20"/>
        </w:rPr>
        <w:t>s documentações.</w:t>
      </w:r>
      <w:r w:rsidR="00B0157B" w:rsidRPr="00712723">
        <w:rPr>
          <w:rFonts w:asciiTheme="majorHAnsi" w:hAnsiTheme="majorHAnsi" w:cs="Calibri"/>
          <w:sz w:val="20"/>
          <w:szCs w:val="20"/>
        </w:rPr>
        <w:t xml:space="preserve"> Caso não sejam realizadas as correções, em tempo hábil para pagamento na competência, o prestador poderá não receber naquele mês, devendo apresentar a produção corrigida na competência seguinte.</w:t>
      </w:r>
    </w:p>
    <w:p w:rsidR="3FC6A06A" w:rsidRPr="0016490E" w:rsidRDefault="1CAB0149" w:rsidP="000D5BE2">
      <w:pPr>
        <w:spacing w:line="360" w:lineRule="auto"/>
        <w:ind w:left="708" w:hanging="282"/>
        <w:jc w:val="both"/>
        <w:rPr>
          <w:rFonts w:asciiTheme="majorHAnsi" w:hAnsiTheme="majorHAnsi"/>
          <w:sz w:val="20"/>
          <w:szCs w:val="20"/>
        </w:rPr>
      </w:pPr>
      <w:r w:rsidRPr="1CAB0149">
        <w:rPr>
          <w:rFonts w:asciiTheme="majorHAnsi" w:hAnsiTheme="majorHAnsi" w:cs="Calibri"/>
          <w:sz w:val="20"/>
          <w:szCs w:val="20"/>
        </w:rPr>
        <w:t>4. Após a entrega do arquivo do processamento (5º dia útil), o relatório de crítica do arquivo processado deverá ser divulgado em até 25 (vinte e cinco) dias. Após sua divulgação no site da Secretaria Municipal de Saúde e autorização do pedido de nota pelo Setor Financeiro, o prestador deverá apresentar a Nota Fiscal na Gerência de Controle e Avaliação, para a respectiva validação e “aceite” da nota fiscal pelo Fiscal do Contrato. O “aceite” deverá ser realizado em até 15 dias após a entrega da nota fiscal pelo prestador, que será encaminhado à Assessoria Financeira para efetuar o pagamento.</w:t>
      </w:r>
    </w:p>
    <w:p w:rsidR="3FC6A06A" w:rsidRPr="0016490E" w:rsidRDefault="1CAB0149" w:rsidP="000D5BE2">
      <w:pPr>
        <w:spacing w:line="360" w:lineRule="auto"/>
        <w:ind w:left="709" w:hanging="283"/>
        <w:jc w:val="both"/>
        <w:rPr>
          <w:rFonts w:asciiTheme="majorHAnsi" w:hAnsiTheme="majorHAnsi"/>
          <w:sz w:val="20"/>
          <w:szCs w:val="20"/>
        </w:rPr>
      </w:pPr>
      <w:r w:rsidRPr="1CAB0149">
        <w:rPr>
          <w:rFonts w:asciiTheme="majorHAnsi" w:hAnsiTheme="majorHAnsi" w:cs="Calibri"/>
          <w:sz w:val="20"/>
          <w:szCs w:val="20"/>
        </w:rPr>
        <w:lastRenderedPageBreak/>
        <w:t xml:space="preserve"> 5. O pagamento será efetuado através da apresentação da Nota Fiscal, em reais, que deve apresentar em seu corpo de descrição: o número do contrato, o objeto do contrato e competência da produção e empenho do Setor Financeiro.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NONA - DAS PENALIDADES </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 - Advertência;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II - Suspensão temporária de participar em licitação e impedimento de contratar com a administração por até 2 (dois) anos;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IV - Multa a ser cobrada segundo os seguintes critérios: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1) Pela inexecução total do objeto do contrato, multa de 20% (vinte por cento) sobre o valor mensal estimado dos serviços contratados;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2) Pelo retardamento no início da prestação dos serviços contratados, multa diária de 1% (um por cento) sobre o valor estimado dos serviços em atraso até o 10º dia, data a partir da qual se caracterizará o inadimplemento absoluto;</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 xml:space="preserve">3) Pela inexecução parcial, multa de 20% (vinte por cento) sobre o valor correspondente à parcela dos serviços </w:t>
      </w:r>
      <w:proofErr w:type="spellStart"/>
      <w:r w:rsidRPr="1CAB0149">
        <w:rPr>
          <w:rFonts w:asciiTheme="majorHAnsi" w:hAnsiTheme="majorHAnsi"/>
          <w:sz w:val="20"/>
          <w:szCs w:val="20"/>
        </w:rPr>
        <w:t>inexecutados</w:t>
      </w:r>
      <w:proofErr w:type="spellEnd"/>
      <w:r w:rsidRPr="1CAB0149">
        <w:rPr>
          <w:rFonts w:asciiTheme="majorHAnsi" w:hAnsiTheme="majorHAnsi"/>
          <w:sz w:val="20"/>
          <w:szCs w:val="20"/>
        </w:rPr>
        <w:t xml:space="preserve"> ou executados em desacordo com o presente contrato ou com as normas legais e infra-legais aplicáveis à espécie;</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4) Pelo descumprimento de qualquer outra cláusula, que não diga respeito diretamente à execução do objeto do contrato, multa de 0,5% (meio ponto percentual) sobre o valor mensal estimado dos serviços contratados;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5) Pela rescisão do contrato por culpa da contratada, multa de 10% (dez por cento) sobre o valor mensal estimado dos serviços contratados.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PRIMEIRO - A imposição das penalidades previstas nesta cláusula dependerá da gravidade do fato que as motivar, considerada as circunstâncias objetivas de cada ocorrência.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SEGUNDO - As sanções previstas nos itens I, II e III desta cláusula poderão ser aplicadas juntamente com multa.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TERCEIRO - A contratada terá o prazo de 5 (cinco) dias úteis, a partir da data da publicação, para interpor recurso contra a aplicação de qualquer penalidade, a ser dirigido diretamente ao Secretário de Saúde.</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QUARTO - O valor de eventuais multas será descontado dos pagamentos devidos à contratada.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lastRenderedPageBreak/>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SÉTIMO - A contratada deverá garantir o acesso às suas dependências do Conselho de Saúde, no exercício do seu poder de fiscalização.</w:t>
      </w:r>
    </w:p>
    <w:p w:rsidR="00067D9C" w:rsidRPr="00175A0A" w:rsidRDefault="1CAB0149" w:rsidP="1CAB0149">
      <w:pPr>
        <w:spacing w:before="100" w:beforeAutospacing="1" w:after="100" w:afterAutospacing="1"/>
        <w:jc w:val="both"/>
        <w:rPr>
          <w:rFonts w:asciiTheme="majorHAnsi" w:hAnsiTheme="majorHAnsi"/>
          <w:b/>
          <w:bCs/>
          <w:sz w:val="20"/>
          <w:szCs w:val="20"/>
        </w:rPr>
      </w:pPr>
      <w:r w:rsidRPr="00175A0A">
        <w:rPr>
          <w:rFonts w:asciiTheme="majorHAnsi" w:hAnsiTheme="majorHAnsi"/>
          <w:b/>
          <w:bCs/>
          <w:sz w:val="20"/>
          <w:szCs w:val="20"/>
        </w:rPr>
        <w:t xml:space="preserve">CLÁUSULA DÉCIMA - DO REAJUSTE DE PREÇO </w:t>
      </w:r>
    </w:p>
    <w:p w:rsidR="00823005" w:rsidRPr="00175A0A" w:rsidRDefault="00823005" w:rsidP="00823005">
      <w:pPr>
        <w:pStyle w:val="Normal1"/>
        <w:spacing w:after="280" w:line="360" w:lineRule="auto"/>
        <w:jc w:val="both"/>
        <w:rPr>
          <w:rFonts w:asciiTheme="majorHAnsi" w:hAnsiTheme="majorHAnsi"/>
          <w:sz w:val="20"/>
          <w:szCs w:val="20"/>
        </w:rPr>
      </w:pPr>
      <w:r w:rsidRPr="00175A0A">
        <w:rPr>
          <w:rFonts w:asciiTheme="majorHAnsi" w:hAnsiTheme="majorHAnsi"/>
          <w:sz w:val="20"/>
          <w:szCs w:val="20"/>
        </w:rPr>
        <w:t>Os preços serão sempre aqueles praticados na “Tabela de Procedimentos, Medicamentos e OPM do SUS”, sendo que os reajustes aplicados aos procedimentos constantes na referida Tabela obedecerão às determinações do Ministério da Saúde.</w:t>
      </w:r>
    </w:p>
    <w:p w:rsidR="00823005" w:rsidRPr="00823005" w:rsidRDefault="00823005" w:rsidP="00823005">
      <w:pPr>
        <w:pStyle w:val="Normal1"/>
        <w:spacing w:after="280" w:line="360" w:lineRule="auto"/>
        <w:jc w:val="both"/>
        <w:rPr>
          <w:rFonts w:asciiTheme="majorHAnsi" w:hAnsiTheme="majorHAnsi"/>
          <w:sz w:val="20"/>
          <w:szCs w:val="20"/>
        </w:rPr>
      </w:pPr>
      <w:r w:rsidRPr="00175A0A">
        <w:rPr>
          <w:rFonts w:asciiTheme="majorHAnsi" w:hAnsiTheme="majorHAnsi"/>
          <w:sz w:val="20"/>
          <w:szCs w:val="20"/>
        </w:rPr>
        <w:t>Os valores de complementação com recursos próprios da Secretaria Municipal de Saúde não sofrerão os reajustes que tratam o item anterior.</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DÉCIMA PRIMEIRA – DA SUSPENSÃO POR INTERESSE DA CONTRATANTE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A CONTRATANTE poderá, a qualquer tempo, suspender a prestação dos serviços, ou de parte deles, desde que notifique por escrito à CONTRATADA, conforme preceitua a Lei n.o 8.666/93 em seu artigo 78, inciso XIV. </w:t>
      </w:r>
    </w:p>
    <w:p w:rsidR="00067D9C" w:rsidRPr="0016490E" w:rsidRDefault="1CAB0149" w:rsidP="1CAB0149">
      <w:pPr>
        <w:autoSpaceDE w:val="0"/>
        <w:autoSpaceDN w:val="0"/>
        <w:adjustRightInd w:val="0"/>
        <w:jc w:val="both"/>
        <w:rPr>
          <w:rFonts w:asciiTheme="majorHAnsi" w:hAnsiTheme="majorHAnsi"/>
          <w:b/>
          <w:bCs/>
          <w:sz w:val="20"/>
          <w:szCs w:val="20"/>
        </w:rPr>
      </w:pPr>
      <w:r w:rsidRPr="1CAB0149">
        <w:rPr>
          <w:rFonts w:asciiTheme="majorHAnsi" w:hAnsiTheme="majorHAnsi"/>
          <w:b/>
          <w:bCs/>
          <w:sz w:val="20"/>
          <w:szCs w:val="20"/>
        </w:rPr>
        <w:t>CLÁUSULA DÉCIMA SEGUNDA - DO CONTROLE, AVALIAÇÃO E AUDITORIA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SEGUNDO - Qualquer alteração ou modificação que importe em diminuição da capacidade operativa da contratada poderá ensejar a não prorrogação deste contrato ou a revisão das condições ora estipuladas.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TERCEIRA - GESTOR E FISCAL DO CONTRATO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lastRenderedPageBreak/>
        <w:t xml:space="preserve">A CONTRATANTE designa o/a servidor/a ___________________________para atuar como fiscal responsável pela execução do presente contrato, conforme determina o artigo 67 da Lei no. 8.666/93. </w:t>
      </w:r>
    </w:p>
    <w:p w:rsidR="00067D9C" w:rsidRPr="000173BE" w:rsidRDefault="1CAB0149" w:rsidP="1CAB0149">
      <w:pPr>
        <w:spacing w:before="100" w:beforeAutospacing="1" w:after="100" w:afterAutospacing="1"/>
        <w:jc w:val="both"/>
        <w:rPr>
          <w:rFonts w:asciiTheme="majorHAnsi" w:hAnsiTheme="majorHAnsi"/>
          <w:b/>
          <w:bCs/>
          <w:sz w:val="20"/>
          <w:szCs w:val="20"/>
        </w:rPr>
      </w:pPr>
      <w:r w:rsidRPr="000173BE">
        <w:rPr>
          <w:rFonts w:asciiTheme="majorHAnsi" w:hAnsiTheme="majorHAnsi"/>
          <w:b/>
          <w:bCs/>
          <w:sz w:val="20"/>
          <w:szCs w:val="20"/>
        </w:rPr>
        <w:t xml:space="preserve">CLÁUSULA DÉCIMA QUARTA – DO PRAZO E DA VIGENCIA </w:t>
      </w:r>
    </w:p>
    <w:p w:rsidR="00D83EEE" w:rsidRPr="0016490E" w:rsidRDefault="1CAB0149" w:rsidP="1CAB0149">
      <w:pPr>
        <w:spacing w:before="100" w:beforeAutospacing="1" w:after="100" w:afterAutospacing="1"/>
        <w:jc w:val="both"/>
        <w:rPr>
          <w:rFonts w:asciiTheme="majorHAnsi" w:hAnsiTheme="majorHAnsi"/>
          <w:b/>
          <w:bCs/>
          <w:sz w:val="20"/>
          <w:szCs w:val="20"/>
        </w:rPr>
      </w:pPr>
      <w:r w:rsidRPr="000173BE">
        <w:rPr>
          <w:rFonts w:asciiTheme="majorHAnsi" w:hAnsiTheme="majorHAnsi"/>
          <w:sz w:val="20"/>
          <w:szCs w:val="20"/>
        </w:rPr>
        <w:t>O pra</w:t>
      </w:r>
      <w:r w:rsidR="0005741B" w:rsidRPr="000173BE">
        <w:rPr>
          <w:rFonts w:asciiTheme="majorHAnsi" w:hAnsiTheme="majorHAnsi"/>
          <w:sz w:val="20"/>
          <w:szCs w:val="20"/>
        </w:rPr>
        <w:t>z</w:t>
      </w:r>
      <w:r w:rsidRPr="000173BE">
        <w:rPr>
          <w:rFonts w:asciiTheme="majorHAnsi" w:hAnsiTheme="majorHAnsi"/>
          <w:sz w:val="20"/>
          <w:szCs w:val="20"/>
        </w:rPr>
        <w:t>o do contrato ter</w:t>
      </w:r>
      <w:r w:rsidR="0005741B" w:rsidRPr="000173BE">
        <w:rPr>
          <w:rFonts w:asciiTheme="majorHAnsi" w:hAnsiTheme="majorHAnsi"/>
          <w:sz w:val="20"/>
          <w:szCs w:val="20"/>
        </w:rPr>
        <w:t>á</w:t>
      </w:r>
      <w:r w:rsidRPr="000173BE">
        <w:rPr>
          <w:rFonts w:asciiTheme="majorHAnsi" w:hAnsiTheme="majorHAnsi"/>
          <w:sz w:val="20"/>
          <w:szCs w:val="20"/>
        </w:rPr>
        <w:t xml:space="preserve"> vigência p</w:t>
      </w:r>
      <w:r w:rsidR="0005741B" w:rsidRPr="000173BE">
        <w:rPr>
          <w:rFonts w:asciiTheme="majorHAnsi" w:hAnsiTheme="majorHAnsi"/>
          <w:sz w:val="20"/>
          <w:szCs w:val="20"/>
        </w:rPr>
        <w:t>artir da data de sua assinatura até 31 de dezembro de 201</w:t>
      </w:r>
      <w:r w:rsidR="00190765" w:rsidRPr="000173BE">
        <w:rPr>
          <w:rFonts w:asciiTheme="majorHAnsi" w:hAnsiTheme="majorHAnsi"/>
          <w:sz w:val="20"/>
          <w:szCs w:val="20"/>
        </w:rPr>
        <w:t>9</w:t>
      </w:r>
      <w:r w:rsidR="001E62A6" w:rsidRPr="000173BE">
        <w:rPr>
          <w:rFonts w:asciiTheme="majorHAnsi" w:hAnsiTheme="majorHAnsi"/>
          <w:sz w:val="20"/>
          <w:szCs w:val="20"/>
        </w:rPr>
        <w:t>,</w:t>
      </w:r>
      <w:r w:rsidRPr="000173BE">
        <w:rPr>
          <w:rFonts w:asciiTheme="majorHAnsi" w:hAnsiTheme="majorHAnsi"/>
          <w:sz w:val="20"/>
          <w:szCs w:val="20"/>
        </w:rPr>
        <w:t xml:space="preserve"> podendo ser prorrogado por meio de Termos Aditivos, conforme art. 57 da Lei 8666/93.</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QUINTA – DA PUBLICACÃO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O presente Termo deverá ser publicado, em extrato, no Diário Oficial do Município de Florianópolis.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SEXTA – DA ALTERACÃO DO CONTRATO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Este contrato poderá ser alterado, exceto em seu objeto, nos casos previstos no artigo 65 da Lei no 8.666/93, através de Termos Aditivos e por acordo entre as partes.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SÉTIMA - DA RESCISÃO DO CONTRATO </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  A rescisão contratual poderá ser:</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1.1 Determinada por ato unilateral e escrito da CONTRATANTE, desde que haja a notificação da CONTRATADA com prazo de 30 (trinta) dias de antecedência;</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1.1.1 Determinada por ato unilateral e escrito da CONTRATANTE, nos casos enumerados nos incisos I a XII e XVII do art. 78 da Lei Federal 8.666/93;</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1.1.2 Amigável, por acordo entre as partes, mediante autorização escrita e fundamentada da autoridade competente, reduzida a termo no processo licitatório, desde que haja conveniência da CONTRATANTE.</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1.2 A inexecução total ou parcial do Contrato enseja sua rescisão pela CONTRATANTE, com as consequências previstas na Cláusula Sétima;</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1.3 Constituem motivos para rescisão do Contrato os previstos no art. 78 da Lei Federal 8.666/93;</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1.4 A rescisão contratual de que trata o inciso I do </w:t>
      </w:r>
      <w:proofErr w:type="spellStart"/>
      <w:r w:rsidRPr="1CAB0149">
        <w:rPr>
          <w:rFonts w:asciiTheme="majorHAnsi" w:hAnsiTheme="majorHAnsi"/>
          <w:sz w:val="20"/>
          <w:szCs w:val="20"/>
        </w:rPr>
        <w:t>art</w:t>
      </w:r>
      <w:proofErr w:type="spellEnd"/>
      <w:r w:rsidRPr="1CAB0149">
        <w:rPr>
          <w:rFonts w:asciiTheme="majorHAnsi" w:hAnsiTheme="majorHAnsi"/>
          <w:sz w:val="20"/>
          <w:szCs w:val="20"/>
        </w:rPr>
        <w:t xml:space="preserve"> 78 acarretará as consequências previstas no </w:t>
      </w:r>
      <w:proofErr w:type="spellStart"/>
      <w:r w:rsidRPr="1CAB0149">
        <w:rPr>
          <w:rFonts w:asciiTheme="majorHAnsi" w:hAnsiTheme="majorHAnsi"/>
          <w:sz w:val="20"/>
          <w:szCs w:val="20"/>
        </w:rPr>
        <w:t>art</w:t>
      </w:r>
      <w:proofErr w:type="spellEnd"/>
      <w:r w:rsidRPr="1CAB0149">
        <w:rPr>
          <w:rFonts w:asciiTheme="majorHAnsi" w:hAnsiTheme="majorHAnsi"/>
          <w:sz w:val="20"/>
          <w:szCs w:val="20"/>
        </w:rPr>
        <w:t xml:space="preserve"> 80, incisos I a IV, ambos da Lei Federal 8.666/93.</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OITAVA - DO FORO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Fica eleito o Foro da Comarca da Capital do Estado de Santa Catarina, com expressa renúncia de qualquer outro, por mais privilegiado que seja, para dirimir questões resultantes do presente contrato não resolvidas na esfera administrativa. </w:t>
      </w:r>
    </w:p>
    <w:p w:rsidR="002B3673"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E, por estarem assim justas e contratadas, as partes firmam o presente contrato na data abaixo indicada, em 03 (três) vias de igual teor e forma.</w:t>
      </w:r>
    </w:p>
    <w:p w:rsidR="00906CFC" w:rsidRDefault="00906CFC" w:rsidP="1CAB0149">
      <w:pPr>
        <w:spacing w:before="100" w:beforeAutospacing="1" w:after="100" w:afterAutospacing="1"/>
        <w:jc w:val="both"/>
        <w:rPr>
          <w:rFonts w:asciiTheme="majorHAnsi" w:hAnsiTheme="majorHAnsi"/>
          <w:sz w:val="20"/>
          <w:szCs w:val="20"/>
        </w:rPr>
      </w:pPr>
    </w:p>
    <w:p w:rsidR="00067D9C"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Florianópolis, </w:t>
      </w:r>
    </w:p>
    <w:p w:rsidR="00906CFC" w:rsidRDefault="00906CFC" w:rsidP="1CAB0149">
      <w:pPr>
        <w:spacing w:before="100" w:beforeAutospacing="1" w:after="100" w:afterAutospacing="1"/>
        <w:jc w:val="both"/>
        <w:rPr>
          <w:rFonts w:asciiTheme="majorHAnsi" w:hAnsiTheme="majorHAnsi"/>
          <w:sz w:val="20"/>
          <w:szCs w:val="20"/>
        </w:rPr>
      </w:pPr>
    </w:p>
    <w:p w:rsidR="00924119" w:rsidRDefault="00924119" w:rsidP="1CAB0149">
      <w:pPr>
        <w:spacing w:before="100" w:beforeAutospacing="1" w:after="100" w:afterAutospacing="1"/>
        <w:jc w:val="both"/>
        <w:rPr>
          <w:rFonts w:asciiTheme="majorHAnsi" w:hAnsiTheme="majorHAnsi"/>
          <w:sz w:val="20"/>
          <w:szCs w:val="20"/>
        </w:rPr>
      </w:pP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_____________________________________________</w:t>
      </w:r>
    </w:p>
    <w:p w:rsidR="006B21D3" w:rsidRDefault="1CAB0149" w:rsidP="0016490E">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CONTRATANTE</w:t>
      </w:r>
    </w:p>
    <w:p w:rsidR="00906CFC" w:rsidRDefault="00906CFC" w:rsidP="0016490E">
      <w:pPr>
        <w:spacing w:before="100" w:beforeAutospacing="1" w:after="100" w:afterAutospacing="1"/>
        <w:jc w:val="both"/>
        <w:rPr>
          <w:rFonts w:asciiTheme="majorHAnsi" w:hAnsiTheme="majorHAnsi"/>
          <w:sz w:val="20"/>
          <w:szCs w:val="20"/>
        </w:rPr>
      </w:pPr>
    </w:p>
    <w:p w:rsidR="00906CFC" w:rsidRDefault="00906CFC" w:rsidP="0016490E">
      <w:pPr>
        <w:spacing w:before="100" w:beforeAutospacing="1" w:after="100" w:afterAutospacing="1"/>
        <w:jc w:val="both"/>
        <w:rPr>
          <w:rFonts w:asciiTheme="majorHAnsi" w:hAnsiTheme="majorHAnsi"/>
          <w:sz w:val="20"/>
          <w:szCs w:val="20"/>
        </w:rPr>
      </w:pPr>
    </w:p>
    <w:tbl>
      <w:tblPr>
        <w:tblW w:w="8907" w:type="dxa"/>
        <w:tblInd w:w="58" w:type="dxa"/>
        <w:tblLayout w:type="fixed"/>
        <w:tblCellMar>
          <w:left w:w="70" w:type="dxa"/>
          <w:right w:w="70" w:type="dxa"/>
        </w:tblCellMar>
        <w:tblLook w:val="04A0"/>
      </w:tblPr>
      <w:tblGrid>
        <w:gridCol w:w="8907"/>
      </w:tblGrid>
      <w:tr w:rsidR="002904D8" w:rsidRPr="0016490E" w:rsidTr="003C3BDD">
        <w:trPr>
          <w:trHeight w:val="300"/>
        </w:trPr>
        <w:tc>
          <w:tcPr>
            <w:tcW w:w="8801" w:type="dxa"/>
            <w:tcBorders>
              <w:top w:val="nil"/>
              <w:left w:val="nil"/>
              <w:bottom w:val="nil"/>
              <w:right w:val="nil"/>
            </w:tcBorders>
            <w:shd w:val="clear" w:color="auto" w:fill="auto"/>
            <w:noWrap/>
            <w:vAlign w:val="bottom"/>
            <w:hideMark/>
          </w:tcPr>
          <w:p w:rsidR="007A6E7E"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_____________________________________________</w:t>
            </w:r>
          </w:p>
          <w:p w:rsidR="001E6AD8"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CONTRATADA</w:t>
            </w: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0E273D" w:rsidRDefault="000E273D" w:rsidP="00E559E5">
            <w:pPr>
              <w:widowControl w:val="0"/>
              <w:autoSpaceDE w:val="0"/>
              <w:autoSpaceDN w:val="0"/>
              <w:adjustRightInd w:val="0"/>
              <w:spacing w:after="240"/>
              <w:jc w:val="center"/>
              <w:rPr>
                <w:rFonts w:asciiTheme="majorHAnsi" w:hAnsiTheme="majorHAnsi"/>
                <w:b/>
                <w:bCs/>
                <w:sz w:val="24"/>
                <w:szCs w:val="24"/>
              </w:rPr>
            </w:pP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6173F1" w:rsidRDefault="006173F1" w:rsidP="00E559E5">
            <w:pPr>
              <w:widowControl w:val="0"/>
              <w:autoSpaceDE w:val="0"/>
              <w:autoSpaceDN w:val="0"/>
              <w:adjustRightInd w:val="0"/>
              <w:spacing w:after="240"/>
              <w:jc w:val="center"/>
              <w:rPr>
                <w:rFonts w:asciiTheme="majorHAnsi" w:hAnsiTheme="majorHAnsi"/>
                <w:b/>
                <w:bCs/>
                <w:sz w:val="24"/>
                <w:szCs w:val="24"/>
              </w:rPr>
            </w:pPr>
          </w:p>
          <w:p w:rsidR="00897D7C" w:rsidRDefault="00897D7C" w:rsidP="00E559E5">
            <w:pPr>
              <w:widowControl w:val="0"/>
              <w:autoSpaceDE w:val="0"/>
              <w:autoSpaceDN w:val="0"/>
              <w:adjustRightInd w:val="0"/>
              <w:spacing w:after="240"/>
              <w:jc w:val="center"/>
              <w:rPr>
                <w:rFonts w:asciiTheme="majorHAnsi" w:hAnsiTheme="majorHAnsi"/>
                <w:b/>
                <w:bCs/>
                <w:sz w:val="24"/>
                <w:szCs w:val="24"/>
              </w:rPr>
            </w:pPr>
          </w:p>
          <w:p w:rsidR="00F36495" w:rsidRDefault="00F36495" w:rsidP="00E559E5">
            <w:pPr>
              <w:widowControl w:val="0"/>
              <w:autoSpaceDE w:val="0"/>
              <w:autoSpaceDN w:val="0"/>
              <w:adjustRightInd w:val="0"/>
              <w:spacing w:after="240"/>
              <w:jc w:val="center"/>
              <w:rPr>
                <w:rFonts w:asciiTheme="majorHAnsi" w:hAnsiTheme="majorHAnsi"/>
                <w:b/>
                <w:bCs/>
                <w:sz w:val="24"/>
                <w:szCs w:val="24"/>
              </w:rPr>
            </w:pPr>
          </w:p>
          <w:p w:rsidR="00F36495" w:rsidRDefault="00F36495" w:rsidP="00E559E5">
            <w:pPr>
              <w:widowControl w:val="0"/>
              <w:autoSpaceDE w:val="0"/>
              <w:autoSpaceDN w:val="0"/>
              <w:adjustRightInd w:val="0"/>
              <w:spacing w:after="240"/>
              <w:jc w:val="center"/>
              <w:rPr>
                <w:rFonts w:asciiTheme="majorHAnsi" w:hAnsiTheme="majorHAnsi"/>
                <w:b/>
                <w:bCs/>
                <w:sz w:val="24"/>
                <w:szCs w:val="24"/>
              </w:rPr>
            </w:pPr>
          </w:p>
          <w:p w:rsidR="00906CFC" w:rsidRDefault="00906CFC" w:rsidP="00E559E5">
            <w:pPr>
              <w:widowControl w:val="0"/>
              <w:autoSpaceDE w:val="0"/>
              <w:autoSpaceDN w:val="0"/>
              <w:adjustRightInd w:val="0"/>
              <w:spacing w:after="240"/>
              <w:jc w:val="center"/>
              <w:rPr>
                <w:rFonts w:asciiTheme="majorHAnsi" w:hAnsiTheme="majorHAnsi"/>
                <w:b/>
                <w:bCs/>
                <w:sz w:val="24"/>
                <w:szCs w:val="24"/>
              </w:rPr>
            </w:pPr>
          </w:p>
          <w:p w:rsidR="00906CFC" w:rsidRDefault="00906CFC" w:rsidP="00E559E5">
            <w:pPr>
              <w:widowControl w:val="0"/>
              <w:autoSpaceDE w:val="0"/>
              <w:autoSpaceDN w:val="0"/>
              <w:adjustRightInd w:val="0"/>
              <w:spacing w:after="240"/>
              <w:jc w:val="center"/>
              <w:rPr>
                <w:rFonts w:asciiTheme="majorHAnsi" w:hAnsiTheme="majorHAnsi"/>
                <w:b/>
                <w:bCs/>
                <w:sz w:val="24"/>
                <w:szCs w:val="24"/>
              </w:rPr>
            </w:pPr>
          </w:p>
          <w:p w:rsidR="003A57BD" w:rsidRDefault="003A57BD" w:rsidP="00E559E5">
            <w:pPr>
              <w:widowControl w:val="0"/>
              <w:autoSpaceDE w:val="0"/>
              <w:autoSpaceDN w:val="0"/>
              <w:adjustRightInd w:val="0"/>
              <w:spacing w:after="240"/>
              <w:jc w:val="center"/>
              <w:rPr>
                <w:rFonts w:asciiTheme="majorHAnsi" w:hAnsiTheme="majorHAnsi"/>
                <w:b/>
                <w:bCs/>
                <w:sz w:val="24"/>
                <w:szCs w:val="24"/>
              </w:rPr>
            </w:pPr>
          </w:p>
          <w:p w:rsidR="003A57BD" w:rsidRDefault="003A57BD" w:rsidP="00E559E5">
            <w:pPr>
              <w:widowControl w:val="0"/>
              <w:autoSpaceDE w:val="0"/>
              <w:autoSpaceDN w:val="0"/>
              <w:adjustRightInd w:val="0"/>
              <w:spacing w:after="240"/>
              <w:jc w:val="center"/>
              <w:rPr>
                <w:rFonts w:asciiTheme="majorHAnsi" w:hAnsiTheme="majorHAnsi"/>
                <w:b/>
                <w:bCs/>
                <w:sz w:val="24"/>
                <w:szCs w:val="24"/>
              </w:rPr>
            </w:pPr>
          </w:p>
          <w:p w:rsidR="00906CFC" w:rsidRDefault="00906CFC" w:rsidP="00E559E5">
            <w:pPr>
              <w:widowControl w:val="0"/>
              <w:autoSpaceDE w:val="0"/>
              <w:autoSpaceDN w:val="0"/>
              <w:adjustRightInd w:val="0"/>
              <w:spacing w:after="240"/>
              <w:jc w:val="center"/>
              <w:rPr>
                <w:rFonts w:asciiTheme="majorHAnsi" w:hAnsiTheme="majorHAnsi"/>
                <w:b/>
                <w:bCs/>
                <w:sz w:val="24"/>
                <w:szCs w:val="24"/>
              </w:rPr>
            </w:pPr>
          </w:p>
          <w:p w:rsidR="00906CFC" w:rsidRDefault="00906CFC" w:rsidP="00E559E5">
            <w:pPr>
              <w:widowControl w:val="0"/>
              <w:autoSpaceDE w:val="0"/>
              <w:autoSpaceDN w:val="0"/>
              <w:adjustRightInd w:val="0"/>
              <w:spacing w:after="240"/>
              <w:jc w:val="center"/>
              <w:rPr>
                <w:rFonts w:asciiTheme="majorHAnsi" w:hAnsiTheme="majorHAnsi"/>
                <w:b/>
                <w:bCs/>
                <w:sz w:val="24"/>
                <w:szCs w:val="24"/>
              </w:rPr>
            </w:pPr>
          </w:p>
          <w:p w:rsidR="00E559E5" w:rsidRPr="00641EB9" w:rsidRDefault="004716BD" w:rsidP="00E559E5">
            <w:pPr>
              <w:widowControl w:val="0"/>
              <w:autoSpaceDE w:val="0"/>
              <w:autoSpaceDN w:val="0"/>
              <w:adjustRightInd w:val="0"/>
              <w:spacing w:after="240"/>
              <w:jc w:val="center"/>
              <w:rPr>
                <w:rFonts w:asciiTheme="majorHAnsi" w:hAnsiTheme="majorHAnsi"/>
                <w:b/>
                <w:bCs/>
                <w:sz w:val="24"/>
                <w:szCs w:val="24"/>
              </w:rPr>
            </w:pPr>
            <w:r w:rsidRPr="00641EB9">
              <w:rPr>
                <w:rFonts w:asciiTheme="majorHAnsi" w:hAnsiTheme="majorHAnsi"/>
                <w:b/>
                <w:bCs/>
                <w:sz w:val="24"/>
                <w:szCs w:val="24"/>
              </w:rPr>
              <w:lastRenderedPageBreak/>
              <w:t xml:space="preserve">ANEXO </w:t>
            </w:r>
            <w:r w:rsidR="1CAB0149" w:rsidRPr="00641EB9">
              <w:rPr>
                <w:rFonts w:asciiTheme="majorHAnsi" w:hAnsiTheme="majorHAnsi"/>
                <w:b/>
                <w:bCs/>
                <w:sz w:val="24"/>
                <w:szCs w:val="24"/>
              </w:rPr>
              <w:t>X</w:t>
            </w:r>
            <w:r w:rsidR="009C014C">
              <w:rPr>
                <w:rFonts w:asciiTheme="majorHAnsi" w:hAnsiTheme="majorHAnsi"/>
                <w:b/>
                <w:bCs/>
                <w:sz w:val="24"/>
                <w:szCs w:val="24"/>
              </w:rPr>
              <w:t>I</w:t>
            </w:r>
          </w:p>
          <w:p w:rsidR="00E559E5" w:rsidRPr="00641EB9" w:rsidRDefault="00E559E5" w:rsidP="00E559E5">
            <w:pPr>
              <w:widowControl w:val="0"/>
              <w:autoSpaceDE w:val="0"/>
              <w:autoSpaceDN w:val="0"/>
              <w:adjustRightInd w:val="0"/>
              <w:spacing w:after="240"/>
              <w:jc w:val="center"/>
              <w:rPr>
                <w:rFonts w:asciiTheme="majorHAnsi" w:hAnsiTheme="majorHAnsi"/>
                <w:b/>
                <w:sz w:val="24"/>
                <w:szCs w:val="24"/>
              </w:rPr>
            </w:pPr>
            <w:r w:rsidRPr="00641EB9">
              <w:rPr>
                <w:rFonts w:asciiTheme="majorHAnsi" w:hAnsiTheme="majorHAnsi"/>
                <w:b/>
                <w:sz w:val="24"/>
                <w:szCs w:val="24"/>
              </w:rPr>
              <w:t xml:space="preserve">RELATÓRIO </w:t>
            </w:r>
            <w:r w:rsidR="00012C6C">
              <w:rPr>
                <w:rFonts w:asciiTheme="majorHAnsi" w:hAnsiTheme="majorHAnsi"/>
                <w:b/>
                <w:sz w:val="24"/>
                <w:szCs w:val="24"/>
              </w:rPr>
              <w:t>FINANCEIRO RESUMIDO</w:t>
            </w:r>
          </w:p>
          <w:p w:rsidR="00E559E5" w:rsidRPr="00E559E5" w:rsidRDefault="00E559E5" w:rsidP="00E559E5">
            <w:pPr>
              <w:spacing w:after="0" w:line="240" w:lineRule="auto"/>
              <w:rPr>
                <w:rFonts w:asciiTheme="majorHAnsi" w:hAnsiTheme="majorHAnsi"/>
                <w:sz w:val="20"/>
                <w:szCs w:val="20"/>
              </w:rPr>
            </w:pPr>
          </w:p>
          <w:p w:rsidR="00E559E5" w:rsidRPr="00E559E5" w:rsidRDefault="00E559E5" w:rsidP="00E559E5">
            <w:pPr>
              <w:spacing w:after="0" w:line="240" w:lineRule="auto"/>
              <w:rPr>
                <w:rFonts w:asciiTheme="majorHAnsi" w:hAnsiTheme="majorHAnsi"/>
                <w:sz w:val="20"/>
                <w:szCs w:val="20"/>
              </w:rPr>
            </w:pPr>
          </w:p>
          <w:p w:rsidR="003C3BDD" w:rsidRPr="00E559E5" w:rsidRDefault="003C3BDD" w:rsidP="003C3BDD">
            <w:pPr>
              <w:jc w:val="center"/>
              <w:rPr>
                <w:rFonts w:asciiTheme="majorHAnsi" w:hAnsiTheme="majorHAnsi"/>
                <w:b/>
                <w:bCs/>
                <w:color w:val="000000" w:themeColor="text1"/>
                <w:sz w:val="20"/>
                <w:szCs w:val="20"/>
              </w:rPr>
            </w:pPr>
            <w:r>
              <w:rPr>
                <w:rFonts w:asciiTheme="majorHAnsi" w:hAnsiTheme="majorHAnsi"/>
                <w:b/>
                <w:bCs/>
                <w:noProof/>
                <w:color w:val="000000" w:themeColor="text1"/>
                <w:sz w:val="20"/>
                <w:szCs w:val="20"/>
                <w:lang w:eastAsia="pt-BR"/>
              </w:rPr>
              <w:drawing>
                <wp:inline distT="0" distB="0" distL="0" distR="0">
                  <wp:extent cx="5486400" cy="2948305"/>
                  <wp:effectExtent l="1905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srcRect/>
                          <a:stretch>
                            <a:fillRect/>
                          </a:stretch>
                        </pic:blipFill>
                        <pic:spPr bwMode="auto">
                          <a:xfrm>
                            <a:off x="0" y="0"/>
                            <a:ext cx="5486400" cy="2948305"/>
                          </a:xfrm>
                          <a:prstGeom prst="rect">
                            <a:avLst/>
                          </a:prstGeom>
                          <a:noFill/>
                          <a:ln w="9525">
                            <a:noFill/>
                            <a:miter lim="800000"/>
                            <a:headEnd/>
                            <a:tailEnd/>
                          </a:ln>
                        </pic:spPr>
                      </pic:pic>
                    </a:graphicData>
                  </a:graphic>
                </wp:inline>
              </w:drawing>
            </w:r>
          </w:p>
          <w:p w:rsidR="00E559E5" w:rsidRPr="00E559E5" w:rsidRDefault="00E559E5" w:rsidP="00E559E5">
            <w:pPr>
              <w:spacing w:after="0" w:line="240" w:lineRule="auto"/>
              <w:rPr>
                <w:rFonts w:asciiTheme="majorHAnsi" w:hAnsiTheme="majorHAnsi"/>
                <w:sz w:val="20"/>
                <w:szCs w:val="20"/>
              </w:rPr>
            </w:pPr>
          </w:p>
          <w:p w:rsidR="00E559E5" w:rsidRPr="00E559E5" w:rsidRDefault="00E559E5" w:rsidP="00E559E5">
            <w:pPr>
              <w:spacing w:after="0" w:line="240" w:lineRule="auto"/>
              <w:rPr>
                <w:rFonts w:asciiTheme="majorHAnsi" w:hAnsiTheme="majorHAnsi"/>
                <w:sz w:val="20"/>
                <w:szCs w:val="20"/>
              </w:rPr>
            </w:pPr>
          </w:p>
          <w:p w:rsidR="00175A0A" w:rsidRDefault="00175A0A" w:rsidP="1CAB0149">
            <w:pPr>
              <w:jc w:val="center"/>
              <w:rPr>
                <w:rFonts w:asciiTheme="majorHAnsi" w:hAnsiTheme="majorHAnsi"/>
                <w:b/>
                <w:bCs/>
                <w:color w:val="000000" w:themeColor="text1"/>
                <w:sz w:val="24"/>
                <w:szCs w:val="24"/>
              </w:rPr>
            </w:pPr>
          </w:p>
          <w:p w:rsidR="00175A0A" w:rsidRDefault="00175A0A" w:rsidP="1CAB0149">
            <w:pPr>
              <w:jc w:val="center"/>
              <w:rPr>
                <w:rFonts w:asciiTheme="majorHAnsi" w:hAnsiTheme="majorHAnsi"/>
                <w:b/>
                <w:bCs/>
                <w:color w:val="000000" w:themeColor="text1"/>
                <w:sz w:val="24"/>
                <w:szCs w:val="24"/>
              </w:rPr>
            </w:pPr>
          </w:p>
          <w:p w:rsidR="00175A0A" w:rsidRDefault="00175A0A" w:rsidP="1CAB0149">
            <w:pPr>
              <w:jc w:val="center"/>
              <w:rPr>
                <w:rFonts w:asciiTheme="majorHAnsi" w:hAnsiTheme="majorHAnsi"/>
                <w:b/>
                <w:bCs/>
                <w:color w:val="000000" w:themeColor="text1"/>
                <w:sz w:val="24"/>
                <w:szCs w:val="24"/>
              </w:rPr>
            </w:pPr>
          </w:p>
          <w:p w:rsidR="000E273D" w:rsidRDefault="000E273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E001A3" w:rsidRPr="00641EB9" w:rsidRDefault="1CAB0149" w:rsidP="1CAB0149">
            <w:pPr>
              <w:jc w:val="center"/>
              <w:rPr>
                <w:rFonts w:asciiTheme="majorHAnsi" w:hAnsiTheme="majorHAnsi"/>
                <w:b/>
                <w:bCs/>
                <w:color w:val="000000" w:themeColor="text1"/>
                <w:sz w:val="24"/>
                <w:szCs w:val="24"/>
              </w:rPr>
            </w:pPr>
            <w:r w:rsidRPr="00641EB9">
              <w:rPr>
                <w:rFonts w:asciiTheme="majorHAnsi" w:hAnsiTheme="majorHAnsi"/>
                <w:b/>
                <w:bCs/>
                <w:color w:val="000000" w:themeColor="text1"/>
                <w:sz w:val="24"/>
                <w:szCs w:val="24"/>
              </w:rPr>
              <w:lastRenderedPageBreak/>
              <w:t>ANEXO X</w:t>
            </w:r>
            <w:r w:rsidR="00641EB9">
              <w:rPr>
                <w:rFonts w:asciiTheme="majorHAnsi" w:hAnsiTheme="majorHAnsi"/>
                <w:b/>
                <w:bCs/>
                <w:color w:val="000000" w:themeColor="text1"/>
                <w:sz w:val="24"/>
                <w:szCs w:val="24"/>
              </w:rPr>
              <w:t>I</w:t>
            </w:r>
            <w:r w:rsidR="009C014C">
              <w:rPr>
                <w:rFonts w:asciiTheme="majorHAnsi" w:hAnsiTheme="majorHAnsi"/>
                <w:b/>
                <w:bCs/>
                <w:color w:val="000000" w:themeColor="text1"/>
                <w:sz w:val="24"/>
                <w:szCs w:val="24"/>
              </w:rPr>
              <w:t>I</w:t>
            </w:r>
          </w:p>
          <w:p w:rsidR="002904D8" w:rsidRPr="00641EB9" w:rsidRDefault="1CAB0149" w:rsidP="00E559E5">
            <w:pPr>
              <w:jc w:val="center"/>
              <w:rPr>
                <w:rFonts w:asciiTheme="majorHAnsi" w:hAnsiTheme="majorHAnsi"/>
                <w:b/>
                <w:bCs/>
                <w:color w:val="000000" w:themeColor="text1"/>
                <w:sz w:val="24"/>
                <w:szCs w:val="24"/>
              </w:rPr>
            </w:pPr>
            <w:r w:rsidRPr="00641EB9">
              <w:rPr>
                <w:rFonts w:asciiTheme="majorHAnsi" w:hAnsiTheme="majorHAnsi"/>
                <w:b/>
                <w:bCs/>
                <w:color w:val="000000" w:themeColor="text1"/>
                <w:sz w:val="24"/>
                <w:szCs w:val="24"/>
              </w:rPr>
              <w:t xml:space="preserve">RELATÓRIO </w:t>
            </w:r>
            <w:r w:rsidR="00012C6C">
              <w:rPr>
                <w:rFonts w:asciiTheme="majorHAnsi" w:hAnsiTheme="majorHAnsi"/>
                <w:b/>
                <w:bCs/>
                <w:color w:val="000000" w:themeColor="text1"/>
                <w:sz w:val="24"/>
                <w:szCs w:val="24"/>
              </w:rPr>
              <w:t>FINANCEIRO DETALHADO</w:t>
            </w:r>
          </w:p>
          <w:p w:rsidR="00E559E5" w:rsidRPr="0016490E" w:rsidRDefault="00E559E5" w:rsidP="006173F1">
            <w:pPr>
              <w:rPr>
                <w:rFonts w:asciiTheme="majorHAnsi" w:hAnsiTheme="majorHAnsi"/>
                <w:b/>
                <w:bCs/>
                <w:color w:val="000000" w:themeColor="text1"/>
                <w:sz w:val="20"/>
                <w:szCs w:val="20"/>
              </w:rPr>
            </w:pPr>
          </w:p>
        </w:tc>
      </w:tr>
    </w:tbl>
    <w:tbl>
      <w:tblPr>
        <w:tblpPr w:leftFromText="141" w:rightFromText="141" w:vertAnchor="text" w:horzAnchor="margin" w:tblpY="3008"/>
        <w:tblOverlap w:val="never"/>
        <w:tblW w:w="8837" w:type="dxa"/>
        <w:tblLayout w:type="fixed"/>
        <w:tblCellMar>
          <w:left w:w="70" w:type="dxa"/>
          <w:right w:w="70" w:type="dxa"/>
        </w:tblCellMar>
        <w:tblLook w:val="04A0"/>
      </w:tblPr>
      <w:tblGrid>
        <w:gridCol w:w="2289"/>
        <w:gridCol w:w="1749"/>
        <w:gridCol w:w="1667"/>
        <w:gridCol w:w="1522"/>
        <w:gridCol w:w="1610"/>
      </w:tblGrid>
      <w:tr w:rsidR="003C3BDD" w:rsidRPr="00E559E5" w:rsidTr="003C3BDD">
        <w:trPr>
          <w:trHeight w:val="301"/>
        </w:trPr>
        <w:tc>
          <w:tcPr>
            <w:tcW w:w="228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lastRenderedPageBreak/>
              <w:t>Responsável Técnico da Empresa</w:t>
            </w:r>
          </w:p>
        </w:tc>
        <w:tc>
          <w:tcPr>
            <w:tcW w:w="174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Responsável Faturamento</w:t>
            </w:r>
          </w:p>
        </w:tc>
        <w:tc>
          <w:tcPr>
            <w:tcW w:w="1522"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r>
      <w:tr w:rsidR="003C3BDD" w:rsidRPr="00E559E5" w:rsidTr="003C3BDD">
        <w:trPr>
          <w:trHeight w:val="301"/>
        </w:trPr>
        <w:tc>
          <w:tcPr>
            <w:tcW w:w="228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74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522"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r>
    </w:tbl>
    <w:p w:rsidR="00C34A5D" w:rsidRPr="0016490E" w:rsidRDefault="003C3BDD" w:rsidP="0016490E">
      <w:pPr>
        <w:autoSpaceDE w:val="0"/>
        <w:autoSpaceDN w:val="0"/>
        <w:adjustRightInd w:val="0"/>
        <w:spacing w:after="0"/>
        <w:jc w:val="both"/>
        <w:rPr>
          <w:rFonts w:asciiTheme="majorHAnsi" w:hAnsiTheme="majorHAnsi" w:cs="Verdana"/>
          <w:b/>
          <w:color w:val="000000"/>
          <w:sz w:val="20"/>
          <w:szCs w:val="20"/>
        </w:rPr>
      </w:pPr>
      <w:r w:rsidRPr="003C3BDD">
        <w:rPr>
          <w:noProof/>
          <w:szCs w:val="20"/>
          <w:lang w:eastAsia="pt-BR"/>
        </w:rPr>
        <w:drawing>
          <wp:inline distT="0" distB="0" distL="0" distR="0">
            <wp:extent cx="5219700" cy="1143759"/>
            <wp:effectExtent l="19050" t="0" r="0" b="0"/>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srcRect/>
                    <a:stretch>
                      <a:fillRect/>
                    </a:stretch>
                  </pic:blipFill>
                  <pic:spPr bwMode="auto">
                    <a:xfrm>
                      <a:off x="0" y="0"/>
                      <a:ext cx="5219700" cy="1143759"/>
                    </a:xfrm>
                    <a:prstGeom prst="rect">
                      <a:avLst/>
                    </a:prstGeom>
                    <a:noFill/>
                    <a:ln w="9525">
                      <a:noFill/>
                      <a:miter lim="800000"/>
                      <a:headEnd/>
                      <a:tailEnd/>
                    </a:ln>
                  </pic:spPr>
                </pic:pic>
              </a:graphicData>
            </a:graphic>
          </wp:inline>
        </w:drawing>
      </w:r>
    </w:p>
    <w:sectPr w:rsidR="00C34A5D" w:rsidRPr="0016490E" w:rsidSect="001A5E1D">
      <w:pgSz w:w="11906" w:h="16838"/>
      <w:pgMar w:top="1276" w:right="1701"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20" w:rsidRDefault="002A5620" w:rsidP="00CB0A09">
      <w:pPr>
        <w:spacing w:after="0" w:line="240" w:lineRule="auto"/>
      </w:pPr>
      <w:r>
        <w:separator/>
      </w:r>
    </w:p>
  </w:endnote>
  <w:endnote w:type="continuationSeparator" w:id="0">
    <w:p w:rsidR="002A5620" w:rsidRDefault="002A5620" w:rsidP="00CB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20" w:rsidRDefault="002A5620" w:rsidP="00CB0A09">
      <w:pPr>
        <w:spacing w:after="0" w:line="240" w:lineRule="auto"/>
      </w:pPr>
      <w:r>
        <w:separator/>
      </w:r>
    </w:p>
  </w:footnote>
  <w:footnote w:type="continuationSeparator" w:id="0">
    <w:p w:rsidR="002A5620" w:rsidRDefault="002A5620" w:rsidP="00CB0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59" w:rsidRDefault="00CC5659">
    <w:pPr>
      <w:pStyle w:val="Cabealho"/>
    </w:pPr>
    <w:r w:rsidRPr="00CB0A09">
      <w:rPr>
        <w:noProof/>
        <w:lang w:eastAsia="pt-BR"/>
      </w:rPr>
      <w:drawing>
        <wp:inline distT="0" distB="0" distL="0" distR="0">
          <wp:extent cx="2524125" cy="485775"/>
          <wp:effectExtent l="19050" t="0" r="952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542478" cy="4893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B74"/>
    <w:multiLevelType w:val="multilevel"/>
    <w:tmpl w:val="38BAB47E"/>
    <w:lvl w:ilvl="0">
      <w:start w:val="8"/>
      <w:numFmt w:val="decimal"/>
      <w:lvlText w:val="%1"/>
      <w:lvlJc w:val="left"/>
      <w:pPr>
        <w:ind w:left="360" w:hanging="360"/>
      </w:pPr>
      <w:rPr>
        <w:rFonts w:hint="default"/>
      </w:rPr>
    </w:lvl>
    <w:lvl w:ilvl="1">
      <w:start w:val="3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FB7FB7"/>
    <w:multiLevelType w:val="hybridMultilevel"/>
    <w:tmpl w:val="D92C0062"/>
    <w:lvl w:ilvl="0" w:tplc="DA882E62">
      <w:start w:val="1"/>
      <w:numFmt w:val="decimal"/>
      <w:lvlText w:val="8.%1"/>
      <w:lvlJc w:val="left"/>
      <w:pPr>
        <w:ind w:left="360"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
    <w:nsid w:val="0FC77F60"/>
    <w:multiLevelType w:val="hybridMultilevel"/>
    <w:tmpl w:val="2A74F406"/>
    <w:lvl w:ilvl="0" w:tplc="4050BBE6">
      <w:start w:val="1"/>
      <w:numFmt w:val="lowerLetter"/>
      <w:lvlText w:val="%1)"/>
      <w:lvlJc w:val="left"/>
      <w:pPr>
        <w:ind w:left="1425" w:hanging="360"/>
      </w:pPr>
      <w:rPr>
        <w:rFonts w:asciiTheme="minorHAnsi" w:eastAsiaTheme="minorHAnsi" w:hAnsiTheme="minorHAnsi" w:cs="Arial"/>
        <w:b w:val="0"/>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
    <w:nsid w:val="10792A99"/>
    <w:multiLevelType w:val="hybridMultilevel"/>
    <w:tmpl w:val="C820E76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4F0F05"/>
    <w:multiLevelType w:val="hybridMultilevel"/>
    <w:tmpl w:val="4DD2D2C8"/>
    <w:lvl w:ilvl="0" w:tplc="F6C6D4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9A44BD"/>
    <w:multiLevelType w:val="hybridMultilevel"/>
    <w:tmpl w:val="AAB6864E"/>
    <w:lvl w:ilvl="0" w:tplc="04160011">
      <w:start w:val="1"/>
      <w:numFmt w:val="decimal"/>
      <w:lvlText w:val="%1)"/>
      <w:lvlJc w:val="left"/>
      <w:pPr>
        <w:ind w:left="928"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
    <w:nsid w:val="1F9B3681"/>
    <w:multiLevelType w:val="hybridMultilevel"/>
    <w:tmpl w:val="6E3A383E"/>
    <w:lvl w:ilvl="0" w:tplc="31A03B3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231E80"/>
    <w:multiLevelType w:val="multilevel"/>
    <w:tmpl w:val="02A025C2"/>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cs="Times New Roman" w:hint="default"/>
        <w:b/>
        <w:color w:val="auto"/>
        <w:sz w:val="20"/>
      </w:rPr>
    </w:lvl>
    <w:lvl w:ilvl="2">
      <w:start w:val="1"/>
      <w:numFmt w:val="decimal"/>
      <w:isLgl/>
      <w:lvlText w:val="%1.%2.%3"/>
      <w:lvlJc w:val="left"/>
      <w:pPr>
        <w:ind w:left="862" w:hanging="720"/>
      </w:pPr>
      <w:rPr>
        <w:rFonts w:cs="Times New Roman" w:hint="default"/>
        <w:b/>
        <w:color w:val="auto"/>
        <w:sz w:val="20"/>
      </w:rPr>
    </w:lvl>
    <w:lvl w:ilvl="3">
      <w:start w:val="1"/>
      <w:numFmt w:val="decimal"/>
      <w:isLgl/>
      <w:lvlText w:val="%1.%2.%3.%4"/>
      <w:lvlJc w:val="left"/>
      <w:pPr>
        <w:ind w:left="862" w:hanging="720"/>
      </w:pPr>
      <w:rPr>
        <w:rFonts w:cs="Times New Roman" w:hint="default"/>
        <w:b/>
        <w:color w:val="auto"/>
        <w:sz w:val="20"/>
      </w:rPr>
    </w:lvl>
    <w:lvl w:ilvl="4">
      <w:start w:val="1"/>
      <w:numFmt w:val="decimal"/>
      <w:isLgl/>
      <w:lvlText w:val="%1.%2.%3.%4.%5"/>
      <w:lvlJc w:val="left"/>
      <w:pPr>
        <w:ind w:left="1222" w:hanging="1080"/>
      </w:pPr>
      <w:rPr>
        <w:rFonts w:cs="Times New Roman" w:hint="default"/>
        <w:b/>
        <w:color w:val="auto"/>
        <w:sz w:val="20"/>
      </w:rPr>
    </w:lvl>
    <w:lvl w:ilvl="5">
      <w:start w:val="1"/>
      <w:numFmt w:val="decimal"/>
      <w:isLgl/>
      <w:lvlText w:val="%1.%2.%3.%4.%5.%6"/>
      <w:lvlJc w:val="left"/>
      <w:pPr>
        <w:ind w:left="1222" w:hanging="1080"/>
      </w:pPr>
      <w:rPr>
        <w:rFonts w:cs="Times New Roman" w:hint="default"/>
        <w:b/>
        <w:color w:val="auto"/>
        <w:sz w:val="20"/>
      </w:rPr>
    </w:lvl>
    <w:lvl w:ilvl="6">
      <w:start w:val="1"/>
      <w:numFmt w:val="decimal"/>
      <w:isLgl/>
      <w:lvlText w:val="%1.%2.%3.%4.%5.%6.%7"/>
      <w:lvlJc w:val="left"/>
      <w:pPr>
        <w:ind w:left="1582" w:hanging="1440"/>
      </w:pPr>
      <w:rPr>
        <w:rFonts w:cs="Times New Roman" w:hint="default"/>
        <w:b/>
        <w:color w:val="auto"/>
        <w:sz w:val="20"/>
      </w:rPr>
    </w:lvl>
    <w:lvl w:ilvl="7">
      <w:start w:val="1"/>
      <w:numFmt w:val="decimal"/>
      <w:isLgl/>
      <w:lvlText w:val="%1.%2.%3.%4.%5.%6.%7.%8"/>
      <w:lvlJc w:val="left"/>
      <w:pPr>
        <w:ind w:left="1582" w:hanging="1440"/>
      </w:pPr>
      <w:rPr>
        <w:rFonts w:cs="Times New Roman" w:hint="default"/>
        <w:b/>
        <w:color w:val="auto"/>
        <w:sz w:val="20"/>
      </w:rPr>
    </w:lvl>
    <w:lvl w:ilvl="8">
      <w:start w:val="1"/>
      <w:numFmt w:val="decimal"/>
      <w:isLgl/>
      <w:lvlText w:val="%1.%2.%3.%4.%5.%6.%7.%8.%9"/>
      <w:lvlJc w:val="left"/>
      <w:pPr>
        <w:ind w:left="1582" w:hanging="1440"/>
      </w:pPr>
      <w:rPr>
        <w:rFonts w:cs="Times New Roman" w:hint="default"/>
        <w:b/>
        <w:color w:val="auto"/>
        <w:sz w:val="20"/>
      </w:rPr>
    </w:lvl>
  </w:abstractNum>
  <w:abstractNum w:abstractNumId="8">
    <w:nsid w:val="24366326"/>
    <w:multiLevelType w:val="hybridMultilevel"/>
    <w:tmpl w:val="161A4860"/>
    <w:lvl w:ilvl="0" w:tplc="E26A800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255A2491"/>
    <w:multiLevelType w:val="hybridMultilevel"/>
    <w:tmpl w:val="5D76D28C"/>
    <w:lvl w:ilvl="0" w:tplc="E7D6AFA0">
      <w:start w:val="1"/>
      <w:numFmt w:val="lowerLetter"/>
      <w:lvlText w:val="%1)"/>
      <w:lvlJc w:val="left"/>
      <w:pPr>
        <w:ind w:left="1778" w:hanging="360"/>
      </w:pPr>
      <w:rPr>
        <w:rFonts w:hint="default"/>
      </w:rPr>
    </w:lvl>
    <w:lvl w:ilvl="1" w:tplc="D054C2D2">
      <w:start w:val="1"/>
      <w:numFmt w:val="decimal"/>
      <w:lvlText w:val="%2."/>
      <w:lvlJc w:val="left"/>
      <w:pPr>
        <w:ind w:left="2498" w:hanging="360"/>
      </w:pPr>
      <w:rPr>
        <w:rFonts w:hint="default"/>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26205BA1"/>
    <w:multiLevelType w:val="hybridMultilevel"/>
    <w:tmpl w:val="CD642DC8"/>
    <w:lvl w:ilvl="0" w:tplc="FFFFFFFF">
      <w:start w:val="1"/>
      <w:numFmt w:val="lowerLetter"/>
      <w:lvlText w:val="%1)"/>
      <w:lvlJc w:val="left"/>
      <w:pPr>
        <w:ind w:left="2770" w:hanging="360"/>
      </w:pPr>
    </w:lvl>
    <w:lvl w:ilvl="1" w:tplc="04160019">
      <w:start w:val="1"/>
      <w:numFmt w:val="lowerLetter"/>
      <w:lvlText w:val="%2."/>
      <w:lvlJc w:val="left"/>
      <w:pPr>
        <w:ind w:left="3490" w:hanging="360"/>
      </w:pPr>
    </w:lvl>
    <w:lvl w:ilvl="2" w:tplc="0416001B">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1">
    <w:nsid w:val="266101B6"/>
    <w:multiLevelType w:val="hybridMultilevel"/>
    <w:tmpl w:val="CD642DC8"/>
    <w:lvl w:ilvl="0" w:tplc="FFFFFFFF">
      <w:start w:val="1"/>
      <w:numFmt w:val="lowerLetter"/>
      <w:lvlText w:val="%1)"/>
      <w:lvlJc w:val="left"/>
      <w:pPr>
        <w:ind w:left="2770" w:hanging="360"/>
      </w:pPr>
    </w:lvl>
    <w:lvl w:ilvl="1" w:tplc="04160019">
      <w:start w:val="1"/>
      <w:numFmt w:val="lowerLetter"/>
      <w:lvlText w:val="%2."/>
      <w:lvlJc w:val="left"/>
      <w:pPr>
        <w:ind w:left="3490" w:hanging="360"/>
      </w:pPr>
    </w:lvl>
    <w:lvl w:ilvl="2" w:tplc="0416001B">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2">
    <w:nsid w:val="275A5ED4"/>
    <w:multiLevelType w:val="hybridMultilevel"/>
    <w:tmpl w:val="9836CB0C"/>
    <w:lvl w:ilvl="0" w:tplc="2ED8A44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5740BC"/>
    <w:multiLevelType w:val="hybridMultilevel"/>
    <w:tmpl w:val="6F30EF76"/>
    <w:lvl w:ilvl="0" w:tplc="4A9A85F4">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9C15F8"/>
    <w:multiLevelType w:val="hybridMultilevel"/>
    <w:tmpl w:val="899CC20C"/>
    <w:lvl w:ilvl="0" w:tplc="F35EEFE4">
      <w:start w:val="1"/>
      <w:numFmt w:val="decimal"/>
      <w:lvlText w:val="5.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C079CB"/>
    <w:multiLevelType w:val="hybridMultilevel"/>
    <w:tmpl w:val="0534EB74"/>
    <w:lvl w:ilvl="0" w:tplc="87E60CD0">
      <w:start w:val="1"/>
      <w:numFmt w:val="decimal"/>
      <w:lvlText w:val="4.%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6">
    <w:nsid w:val="2BEB184B"/>
    <w:multiLevelType w:val="hybridMultilevel"/>
    <w:tmpl w:val="C0EEF312"/>
    <w:lvl w:ilvl="0" w:tplc="022481CE">
      <w:start w:val="1"/>
      <w:numFmt w:val="decimal"/>
      <w:lvlText w:val="2.%1"/>
      <w:lvlJc w:val="left"/>
      <w:pPr>
        <w:ind w:left="720" w:hanging="360"/>
      </w:pPr>
      <w:rPr>
        <w:rFonts w:hint="default"/>
      </w:rPr>
    </w:lvl>
    <w:lvl w:ilvl="1" w:tplc="D01EB4D0">
      <w:start w:val="1"/>
      <w:numFmt w:val="decimal"/>
      <w:lvlText w:val="2.%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5D26EA"/>
    <w:multiLevelType w:val="hybridMultilevel"/>
    <w:tmpl w:val="14600462"/>
    <w:lvl w:ilvl="0" w:tplc="67E88BE8">
      <w:start w:val="1"/>
      <w:numFmt w:val="decimal"/>
      <w:lvlText w:val="7.3.%1"/>
      <w:lvlJc w:val="left"/>
      <w:pPr>
        <w:ind w:left="776" w:hanging="360"/>
      </w:pPr>
      <w:rPr>
        <w:rFonts w:hint="default"/>
      </w:r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8">
    <w:nsid w:val="2E8A3306"/>
    <w:multiLevelType w:val="hybridMultilevel"/>
    <w:tmpl w:val="ADAE954A"/>
    <w:lvl w:ilvl="0" w:tplc="D87A391A">
      <w:start w:val="1"/>
      <w:numFmt w:val="upperRoman"/>
      <w:lvlText w:val="%1."/>
      <w:lvlJc w:val="right"/>
      <w:pPr>
        <w:ind w:left="720" w:hanging="360"/>
      </w:pPr>
      <w:rPr>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AF1029"/>
    <w:multiLevelType w:val="hybridMultilevel"/>
    <w:tmpl w:val="11101130"/>
    <w:lvl w:ilvl="0" w:tplc="C724660C">
      <w:start w:val="1"/>
      <w:numFmt w:val="decimal"/>
      <w:lvlText w:val="%1."/>
      <w:lvlJc w:val="left"/>
      <w:pPr>
        <w:ind w:left="477" w:hanging="360"/>
      </w:pPr>
      <w:rPr>
        <w:rFonts w:hint="default"/>
        <w:b/>
      </w:rPr>
    </w:lvl>
    <w:lvl w:ilvl="1" w:tplc="04160019" w:tentative="1">
      <w:start w:val="1"/>
      <w:numFmt w:val="lowerLetter"/>
      <w:lvlText w:val="%2."/>
      <w:lvlJc w:val="left"/>
      <w:pPr>
        <w:ind w:left="1197" w:hanging="360"/>
      </w:pPr>
    </w:lvl>
    <w:lvl w:ilvl="2" w:tplc="0416001B" w:tentative="1">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20">
    <w:nsid w:val="33253DC6"/>
    <w:multiLevelType w:val="multilevel"/>
    <w:tmpl w:val="8CFAC4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3480F25"/>
    <w:multiLevelType w:val="hybridMultilevel"/>
    <w:tmpl w:val="55A87670"/>
    <w:lvl w:ilvl="0" w:tplc="04160017">
      <w:start w:val="1"/>
      <w:numFmt w:val="lowerLetter"/>
      <w:lvlText w:val="%1)"/>
      <w:lvlJc w:val="left"/>
      <w:pPr>
        <w:ind w:left="3164" w:hanging="360"/>
      </w:p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22">
    <w:nsid w:val="35B475DA"/>
    <w:multiLevelType w:val="hybridMultilevel"/>
    <w:tmpl w:val="69B4AF2E"/>
    <w:lvl w:ilvl="0" w:tplc="0416000F">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F82E1B"/>
    <w:multiLevelType w:val="hybridMultilevel"/>
    <w:tmpl w:val="DC9E299A"/>
    <w:lvl w:ilvl="0" w:tplc="76D2B42A">
      <w:start w:val="1"/>
      <w:numFmt w:val="decimal"/>
      <w:lvlText w:val="3.1.%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546B15"/>
    <w:multiLevelType w:val="hybridMultilevel"/>
    <w:tmpl w:val="28F835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6813CB1"/>
    <w:multiLevelType w:val="hybridMultilevel"/>
    <w:tmpl w:val="399C9D02"/>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6">
    <w:nsid w:val="397913A8"/>
    <w:multiLevelType w:val="multilevel"/>
    <w:tmpl w:val="A86CD744"/>
    <w:lvl w:ilvl="0">
      <w:start w:val="3"/>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7">
    <w:nsid w:val="3E381A56"/>
    <w:multiLevelType w:val="hybridMultilevel"/>
    <w:tmpl w:val="82DA6484"/>
    <w:lvl w:ilvl="0" w:tplc="E26A8008">
      <w:start w:val="1"/>
      <w:numFmt w:val="upperRoman"/>
      <w:lvlText w:val="%1-"/>
      <w:lvlJc w:val="left"/>
      <w:pPr>
        <w:ind w:left="1004" w:hanging="360"/>
      </w:pPr>
      <w:rPr>
        <w:rFonts w:hint="default"/>
      </w:rPr>
    </w:lvl>
    <w:lvl w:ilvl="1" w:tplc="92761FC0">
      <w:start w:val="1"/>
      <w:numFmt w:val="decimal"/>
      <w:lvlText w:val="%2."/>
      <w:lvlJc w:val="left"/>
      <w:pPr>
        <w:ind w:left="1724" w:hanging="360"/>
      </w:pPr>
      <w:rPr>
        <w:rFonts w:hint="default"/>
      </w:rPr>
    </w:lvl>
    <w:lvl w:ilvl="2" w:tplc="04160013">
      <w:start w:val="1"/>
      <w:numFmt w:val="upperRoman"/>
      <w:lvlText w:val="%3."/>
      <w:lvlJc w:val="right"/>
      <w:pPr>
        <w:ind w:left="2444" w:hanging="180"/>
      </w:pPr>
    </w:lvl>
    <w:lvl w:ilvl="3" w:tplc="04160017">
      <w:start w:val="1"/>
      <w:numFmt w:val="lowerLetter"/>
      <w:lvlText w:val="%4)"/>
      <w:lvlJc w:val="left"/>
      <w:pPr>
        <w:ind w:left="3164" w:hanging="360"/>
      </w:pPr>
    </w:lvl>
    <w:lvl w:ilvl="4" w:tplc="04160019">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nsid w:val="468B0B25"/>
    <w:multiLevelType w:val="hybridMultilevel"/>
    <w:tmpl w:val="69B4AF2E"/>
    <w:lvl w:ilvl="0" w:tplc="0416000F">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6D4678"/>
    <w:multiLevelType w:val="hybridMultilevel"/>
    <w:tmpl w:val="AAB6864E"/>
    <w:lvl w:ilvl="0" w:tplc="04160011">
      <w:start w:val="1"/>
      <w:numFmt w:val="decimal"/>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30">
    <w:nsid w:val="52524985"/>
    <w:multiLevelType w:val="hybridMultilevel"/>
    <w:tmpl w:val="6EC643AC"/>
    <w:lvl w:ilvl="0" w:tplc="AB685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81859"/>
    <w:multiLevelType w:val="multilevel"/>
    <w:tmpl w:val="E36C2BA8"/>
    <w:lvl w:ilvl="0">
      <w:start w:val="5"/>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32">
    <w:nsid w:val="59AB2F83"/>
    <w:multiLevelType w:val="hybridMultilevel"/>
    <w:tmpl w:val="631A3DF8"/>
    <w:lvl w:ilvl="0" w:tplc="749E3BC2">
      <w:start w:val="1"/>
      <w:numFmt w:val="decimal"/>
      <w:lvlText w:val="5.2.%1"/>
      <w:lvlJc w:val="left"/>
      <w:pPr>
        <w:ind w:left="1125"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53B4789"/>
    <w:multiLevelType w:val="hybridMultilevel"/>
    <w:tmpl w:val="37C841B2"/>
    <w:lvl w:ilvl="0" w:tplc="7DFCBAF0">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325DE9"/>
    <w:multiLevelType w:val="hybridMultilevel"/>
    <w:tmpl w:val="1EF4EC0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7737E"/>
    <w:multiLevelType w:val="hybridMultilevel"/>
    <w:tmpl w:val="631451BC"/>
    <w:lvl w:ilvl="0" w:tplc="FCB44AE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FA40EA"/>
    <w:multiLevelType w:val="hybridMultilevel"/>
    <w:tmpl w:val="201C157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7E136DBB"/>
    <w:multiLevelType w:val="multilevel"/>
    <w:tmpl w:val="FB64CBB2"/>
    <w:lvl w:ilvl="0">
      <w:start w:val="1"/>
      <w:numFmt w:val="upperRoman"/>
      <w:lvlText w:val="%1."/>
      <w:lvlJc w:val="right"/>
      <w:pPr>
        <w:ind w:left="720" w:hanging="360"/>
      </w:pPr>
    </w:lvl>
    <w:lvl w:ilvl="1">
      <w:start w:val="1"/>
      <w:numFmt w:val="decimal"/>
      <w:lvlText w:val="3.%2"/>
      <w:lvlJc w:val="left"/>
      <w:pPr>
        <w:ind w:left="720" w:hanging="360"/>
      </w:pPr>
      <w:rPr>
        <w:rFonts w:hint="default"/>
        <w:color w:val="auto"/>
      </w:rPr>
    </w:lvl>
    <w:lvl w:ilvl="2">
      <w:start w:val="1"/>
      <w:numFmt w:val="decimal"/>
      <w:lvlText w:val="3.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8">
    <w:nsid w:val="7E4B5310"/>
    <w:multiLevelType w:val="hybridMultilevel"/>
    <w:tmpl w:val="FA74CA22"/>
    <w:lvl w:ilvl="0" w:tplc="04160017">
      <w:start w:val="1"/>
      <w:numFmt w:val="lowerLetter"/>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rPr>
        <w:rFonts w:cs="Times New Roman"/>
      </w:rPr>
    </w:lvl>
    <w:lvl w:ilvl="2" w:tplc="17CC4392">
      <w:start w:val="1"/>
      <w:numFmt w:val="upperRoman"/>
      <w:lvlText w:val="%3-"/>
      <w:lvlJc w:val="left"/>
      <w:pPr>
        <w:ind w:left="2700" w:hanging="720"/>
      </w:pPr>
      <w:rPr>
        <w:rFonts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nsid w:val="7E815C80"/>
    <w:multiLevelType w:val="hybridMultilevel"/>
    <w:tmpl w:val="B1360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12"/>
  </w:num>
  <w:num w:numId="4">
    <w:abstractNumId w:val="34"/>
  </w:num>
  <w:num w:numId="5">
    <w:abstractNumId w:val="39"/>
  </w:num>
  <w:num w:numId="6">
    <w:abstractNumId w:val="19"/>
  </w:num>
  <w:num w:numId="7">
    <w:abstractNumId w:val="37"/>
  </w:num>
  <w:num w:numId="8">
    <w:abstractNumId w:val="7"/>
  </w:num>
  <w:num w:numId="9">
    <w:abstractNumId w:val="10"/>
  </w:num>
  <w:num w:numId="10">
    <w:abstractNumId w:val="6"/>
  </w:num>
  <w:num w:numId="11">
    <w:abstractNumId w:val="9"/>
  </w:num>
  <w:num w:numId="12">
    <w:abstractNumId w:val="2"/>
  </w:num>
  <w:num w:numId="13">
    <w:abstractNumId w:val="8"/>
  </w:num>
  <w:num w:numId="14">
    <w:abstractNumId w:val="0"/>
  </w:num>
  <w:num w:numId="15">
    <w:abstractNumId w:val="4"/>
  </w:num>
  <w:num w:numId="16">
    <w:abstractNumId w:val="22"/>
  </w:num>
  <w:num w:numId="17">
    <w:abstractNumId w:val="1"/>
  </w:num>
  <w:num w:numId="18">
    <w:abstractNumId w:val="27"/>
  </w:num>
  <w:num w:numId="19">
    <w:abstractNumId w:val="18"/>
  </w:num>
  <w:num w:numId="20">
    <w:abstractNumId w:val="24"/>
  </w:num>
  <w:num w:numId="21">
    <w:abstractNumId w:val="33"/>
  </w:num>
  <w:num w:numId="22">
    <w:abstractNumId w:val="26"/>
  </w:num>
  <w:num w:numId="23">
    <w:abstractNumId w:val="31"/>
  </w:num>
  <w:num w:numId="24">
    <w:abstractNumId w:val="13"/>
  </w:num>
  <w:num w:numId="25">
    <w:abstractNumId w:val="14"/>
  </w:num>
  <w:num w:numId="26">
    <w:abstractNumId w:val="25"/>
  </w:num>
  <w:num w:numId="27">
    <w:abstractNumId w:val="35"/>
  </w:num>
  <w:num w:numId="28">
    <w:abstractNumId w:val="20"/>
  </w:num>
  <w:num w:numId="29">
    <w:abstractNumId w:val="16"/>
  </w:num>
  <w:num w:numId="30">
    <w:abstractNumId w:val="21"/>
  </w:num>
  <w:num w:numId="31">
    <w:abstractNumId w:val="36"/>
  </w:num>
  <w:num w:numId="32">
    <w:abstractNumId w:val="5"/>
  </w:num>
  <w:num w:numId="33">
    <w:abstractNumId w:val="29"/>
  </w:num>
  <w:num w:numId="34">
    <w:abstractNumId w:val="23"/>
  </w:num>
  <w:num w:numId="35">
    <w:abstractNumId w:val="11"/>
  </w:num>
  <w:num w:numId="36">
    <w:abstractNumId w:val="15"/>
  </w:num>
  <w:num w:numId="37">
    <w:abstractNumId w:val="32"/>
  </w:num>
  <w:num w:numId="38">
    <w:abstractNumId w:val="17"/>
  </w:num>
  <w:num w:numId="39">
    <w:abstractNumId w:val="28"/>
  </w:num>
  <w:num w:numId="40">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2B8F"/>
    <w:rsid w:val="000004E4"/>
    <w:rsid w:val="00000719"/>
    <w:rsid w:val="00000F37"/>
    <w:rsid w:val="00001235"/>
    <w:rsid w:val="000032DA"/>
    <w:rsid w:val="00003C3D"/>
    <w:rsid w:val="000049D1"/>
    <w:rsid w:val="0000578F"/>
    <w:rsid w:val="00005953"/>
    <w:rsid w:val="00010C05"/>
    <w:rsid w:val="00010F63"/>
    <w:rsid w:val="00011E07"/>
    <w:rsid w:val="000120B7"/>
    <w:rsid w:val="00012C6C"/>
    <w:rsid w:val="000133FC"/>
    <w:rsid w:val="000152ED"/>
    <w:rsid w:val="0001571E"/>
    <w:rsid w:val="00015DA1"/>
    <w:rsid w:val="00015DE6"/>
    <w:rsid w:val="000173BE"/>
    <w:rsid w:val="00017689"/>
    <w:rsid w:val="00017DFD"/>
    <w:rsid w:val="000202BD"/>
    <w:rsid w:val="00020644"/>
    <w:rsid w:val="000214DD"/>
    <w:rsid w:val="00021CAB"/>
    <w:rsid w:val="0002452B"/>
    <w:rsid w:val="00024D65"/>
    <w:rsid w:val="000274FF"/>
    <w:rsid w:val="00027B8B"/>
    <w:rsid w:val="00031BFD"/>
    <w:rsid w:val="0003283C"/>
    <w:rsid w:val="00034E2F"/>
    <w:rsid w:val="00035B1A"/>
    <w:rsid w:val="00037043"/>
    <w:rsid w:val="000373AC"/>
    <w:rsid w:val="000375A0"/>
    <w:rsid w:val="00037783"/>
    <w:rsid w:val="000407A1"/>
    <w:rsid w:val="00041B94"/>
    <w:rsid w:val="00042503"/>
    <w:rsid w:val="000433FD"/>
    <w:rsid w:val="0004554B"/>
    <w:rsid w:val="00046367"/>
    <w:rsid w:val="0004659A"/>
    <w:rsid w:val="00046BFC"/>
    <w:rsid w:val="00047A6A"/>
    <w:rsid w:val="00051B14"/>
    <w:rsid w:val="00051E4D"/>
    <w:rsid w:val="000526BD"/>
    <w:rsid w:val="00053E93"/>
    <w:rsid w:val="000541D1"/>
    <w:rsid w:val="00056604"/>
    <w:rsid w:val="00056BB6"/>
    <w:rsid w:val="0005741B"/>
    <w:rsid w:val="0005753C"/>
    <w:rsid w:val="00057C26"/>
    <w:rsid w:val="00060360"/>
    <w:rsid w:val="00061C52"/>
    <w:rsid w:val="000634D0"/>
    <w:rsid w:val="00063B64"/>
    <w:rsid w:val="00063F05"/>
    <w:rsid w:val="000640CA"/>
    <w:rsid w:val="00064543"/>
    <w:rsid w:val="00065B2D"/>
    <w:rsid w:val="000675C3"/>
    <w:rsid w:val="0006794B"/>
    <w:rsid w:val="00067D9C"/>
    <w:rsid w:val="00070878"/>
    <w:rsid w:val="00070DD1"/>
    <w:rsid w:val="0007102E"/>
    <w:rsid w:val="000710EF"/>
    <w:rsid w:val="00071351"/>
    <w:rsid w:val="000716ED"/>
    <w:rsid w:val="0007279B"/>
    <w:rsid w:val="000731C4"/>
    <w:rsid w:val="00073232"/>
    <w:rsid w:val="0007356A"/>
    <w:rsid w:val="000743E4"/>
    <w:rsid w:val="00074C4C"/>
    <w:rsid w:val="000765C4"/>
    <w:rsid w:val="00076FF7"/>
    <w:rsid w:val="00083640"/>
    <w:rsid w:val="0008386B"/>
    <w:rsid w:val="00083D67"/>
    <w:rsid w:val="0008457E"/>
    <w:rsid w:val="000852B6"/>
    <w:rsid w:val="0008580B"/>
    <w:rsid w:val="00085C6A"/>
    <w:rsid w:val="00087A9B"/>
    <w:rsid w:val="00087D89"/>
    <w:rsid w:val="000917A4"/>
    <w:rsid w:val="000936E4"/>
    <w:rsid w:val="000944A5"/>
    <w:rsid w:val="00094B44"/>
    <w:rsid w:val="00096615"/>
    <w:rsid w:val="000967E7"/>
    <w:rsid w:val="00096FA2"/>
    <w:rsid w:val="00097467"/>
    <w:rsid w:val="00097F80"/>
    <w:rsid w:val="000A0FF1"/>
    <w:rsid w:val="000A2151"/>
    <w:rsid w:val="000A4721"/>
    <w:rsid w:val="000A743A"/>
    <w:rsid w:val="000A7BB3"/>
    <w:rsid w:val="000B11AF"/>
    <w:rsid w:val="000B18BF"/>
    <w:rsid w:val="000B1F40"/>
    <w:rsid w:val="000B3448"/>
    <w:rsid w:val="000B59EE"/>
    <w:rsid w:val="000B74B3"/>
    <w:rsid w:val="000C0F6A"/>
    <w:rsid w:val="000C1D21"/>
    <w:rsid w:val="000C1E2D"/>
    <w:rsid w:val="000C2566"/>
    <w:rsid w:val="000C28D2"/>
    <w:rsid w:val="000C3511"/>
    <w:rsid w:val="000C3804"/>
    <w:rsid w:val="000C3972"/>
    <w:rsid w:val="000C443E"/>
    <w:rsid w:val="000C4690"/>
    <w:rsid w:val="000C4C10"/>
    <w:rsid w:val="000C6A89"/>
    <w:rsid w:val="000C7844"/>
    <w:rsid w:val="000C7C5C"/>
    <w:rsid w:val="000D072B"/>
    <w:rsid w:val="000D1261"/>
    <w:rsid w:val="000D1D7A"/>
    <w:rsid w:val="000D2980"/>
    <w:rsid w:val="000D3438"/>
    <w:rsid w:val="000D4081"/>
    <w:rsid w:val="000D42AD"/>
    <w:rsid w:val="000D44B8"/>
    <w:rsid w:val="000D4C0E"/>
    <w:rsid w:val="000D523E"/>
    <w:rsid w:val="000D5BE2"/>
    <w:rsid w:val="000D5DD9"/>
    <w:rsid w:val="000D603A"/>
    <w:rsid w:val="000D6B41"/>
    <w:rsid w:val="000D7114"/>
    <w:rsid w:val="000D72AC"/>
    <w:rsid w:val="000D7605"/>
    <w:rsid w:val="000E03F6"/>
    <w:rsid w:val="000E09A9"/>
    <w:rsid w:val="000E1657"/>
    <w:rsid w:val="000E178E"/>
    <w:rsid w:val="000E23F8"/>
    <w:rsid w:val="000E273D"/>
    <w:rsid w:val="000E28CE"/>
    <w:rsid w:val="000E2A60"/>
    <w:rsid w:val="000E2F66"/>
    <w:rsid w:val="000E4247"/>
    <w:rsid w:val="000E51EE"/>
    <w:rsid w:val="000E74EF"/>
    <w:rsid w:val="000E7F9A"/>
    <w:rsid w:val="000F07D0"/>
    <w:rsid w:val="000F0C62"/>
    <w:rsid w:val="000F0F89"/>
    <w:rsid w:val="000F27BA"/>
    <w:rsid w:val="000F2908"/>
    <w:rsid w:val="000F2B36"/>
    <w:rsid w:val="000F327C"/>
    <w:rsid w:val="000F4C04"/>
    <w:rsid w:val="000F4C0B"/>
    <w:rsid w:val="000F4C69"/>
    <w:rsid w:val="000F5221"/>
    <w:rsid w:val="000F5365"/>
    <w:rsid w:val="000F610F"/>
    <w:rsid w:val="000F68A3"/>
    <w:rsid w:val="000F71DD"/>
    <w:rsid w:val="000F7FFB"/>
    <w:rsid w:val="00100609"/>
    <w:rsid w:val="0010066F"/>
    <w:rsid w:val="00100887"/>
    <w:rsid w:val="001009F5"/>
    <w:rsid w:val="00100BE6"/>
    <w:rsid w:val="00100BF5"/>
    <w:rsid w:val="001021AD"/>
    <w:rsid w:val="00103383"/>
    <w:rsid w:val="001063B9"/>
    <w:rsid w:val="00106543"/>
    <w:rsid w:val="001074C9"/>
    <w:rsid w:val="0010752B"/>
    <w:rsid w:val="001102AB"/>
    <w:rsid w:val="0011115A"/>
    <w:rsid w:val="00112FA4"/>
    <w:rsid w:val="00113F7D"/>
    <w:rsid w:val="001157E0"/>
    <w:rsid w:val="00116F53"/>
    <w:rsid w:val="0011779E"/>
    <w:rsid w:val="00117A41"/>
    <w:rsid w:val="00121069"/>
    <w:rsid w:val="00121534"/>
    <w:rsid w:val="001217D8"/>
    <w:rsid w:val="00123964"/>
    <w:rsid w:val="00123A60"/>
    <w:rsid w:val="001243D8"/>
    <w:rsid w:val="001246AC"/>
    <w:rsid w:val="001246EB"/>
    <w:rsid w:val="00124E96"/>
    <w:rsid w:val="0012597C"/>
    <w:rsid w:val="00125DF4"/>
    <w:rsid w:val="00126D27"/>
    <w:rsid w:val="00127D91"/>
    <w:rsid w:val="00130257"/>
    <w:rsid w:val="00130C71"/>
    <w:rsid w:val="00131EAE"/>
    <w:rsid w:val="00132125"/>
    <w:rsid w:val="00134A97"/>
    <w:rsid w:val="00135D0E"/>
    <w:rsid w:val="001360E2"/>
    <w:rsid w:val="00137D98"/>
    <w:rsid w:val="00141858"/>
    <w:rsid w:val="00142E27"/>
    <w:rsid w:val="00142F85"/>
    <w:rsid w:val="001443DE"/>
    <w:rsid w:val="0014454C"/>
    <w:rsid w:val="00144914"/>
    <w:rsid w:val="00144F0E"/>
    <w:rsid w:val="00145180"/>
    <w:rsid w:val="00146AEC"/>
    <w:rsid w:val="00146D0C"/>
    <w:rsid w:val="00150015"/>
    <w:rsid w:val="001513BF"/>
    <w:rsid w:val="00151A3D"/>
    <w:rsid w:val="00151F39"/>
    <w:rsid w:val="001520A3"/>
    <w:rsid w:val="0015301C"/>
    <w:rsid w:val="001533CC"/>
    <w:rsid w:val="0015355A"/>
    <w:rsid w:val="001554C8"/>
    <w:rsid w:val="00155540"/>
    <w:rsid w:val="0015574B"/>
    <w:rsid w:val="00155BF0"/>
    <w:rsid w:val="001566BE"/>
    <w:rsid w:val="001576D7"/>
    <w:rsid w:val="00157C04"/>
    <w:rsid w:val="00160963"/>
    <w:rsid w:val="00163848"/>
    <w:rsid w:val="0016490E"/>
    <w:rsid w:val="00164CBB"/>
    <w:rsid w:val="0016515E"/>
    <w:rsid w:val="00165C7C"/>
    <w:rsid w:val="00166C07"/>
    <w:rsid w:val="00167118"/>
    <w:rsid w:val="00167238"/>
    <w:rsid w:val="00167BBA"/>
    <w:rsid w:val="00167D03"/>
    <w:rsid w:val="0017036D"/>
    <w:rsid w:val="0017091A"/>
    <w:rsid w:val="00170C6B"/>
    <w:rsid w:val="00172DAE"/>
    <w:rsid w:val="001734B5"/>
    <w:rsid w:val="0017508C"/>
    <w:rsid w:val="00175A0A"/>
    <w:rsid w:val="00175EAA"/>
    <w:rsid w:val="00175F48"/>
    <w:rsid w:val="001760AC"/>
    <w:rsid w:val="00176A4A"/>
    <w:rsid w:val="001779F4"/>
    <w:rsid w:val="00177A21"/>
    <w:rsid w:val="00177CBE"/>
    <w:rsid w:val="00177F88"/>
    <w:rsid w:val="00180EF7"/>
    <w:rsid w:val="00182381"/>
    <w:rsid w:val="0018368B"/>
    <w:rsid w:val="00183B4C"/>
    <w:rsid w:val="00184D11"/>
    <w:rsid w:val="001901E7"/>
    <w:rsid w:val="00190765"/>
    <w:rsid w:val="001909A0"/>
    <w:rsid w:val="00190EC5"/>
    <w:rsid w:val="001915C3"/>
    <w:rsid w:val="001931BF"/>
    <w:rsid w:val="001937E0"/>
    <w:rsid w:val="00194437"/>
    <w:rsid w:val="00194554"/>
    <w:rsid w:val="001948C1"/>
    <w:rsid w:val="00195876"/>
    <w:rsid w:val="00195F9C"/>
    <w:rsid w:val="001A02C9"/>
    <w:rsid w:val="001A0D56"/>
    <w:rsid w:val="001A1418"/>
    <w:rsid w:val="001A159F"/>
    <w:rsid w:val="001A211E"/>
    <w:rsid w:val="001A2857"/>
    <w:rsid w:val="001A3A09"/>
    <w:rsid w:val="001A415E"/>
    <w:rsid w:val="001A54FA"/>
    <w:rsid w:val="001A5D6E"/>
    <w:rsid w:val="001A5E1D"/>
    <w:rsid w:val="001A6609"/>
    <w:rsid w:val="001A6655"/>
    <w:rsid w:val="001B0263"/>
    <w:rsid w:val="001B0937"/>
    <w:rsid w:val="001B0AE7"/>
    <w:rsid w:val="001B0C5E"/>
    <w:rsid w:val="001B17A7"/>
    <w:rsid w:val="001B1C79"/>
    <w:rsid w:val="001B1E71"/>
    <w:rsid w:val="001B28CF"/>
    <w:rsid w:val="001B2E79"/>
    <w:rsid w:val="001B5195"/>
    <w:rsid w:val="001B57EC"/>
    <w:rsid w:val="001B5E4B"/>
    <w:rsid w:val="001B662B"/>
    <w:rsid w:val="001B75EF"/>
    <w:rsid w:val="001B7C56"/>
    <w:rsid w:val="001C09CE"/>
    <w:rsid w:val="001C10E3"/>
    <w:rsid w:val="001C1AB9"/>
    <w:rsid w:val="001C22C4"/>
    <w:rsid w:val="001C2C76"/>
    <w:rsid w:val="001C2F46"/>
    <w:rsid w:val="001C47D1"/>
    <w:rsid w:val="001C4E81"/>
    <w:rsid w:val="001C73CD"/>
    <w:rsid w:val="001C743F"/>
    <w:rsid w:val="001C7A84"/>
    <w:rsid w:val="001D00E4"/>
    <w:rsid w:val="001D0164"/>
    <w:rsid w:val="001D0E53"/>
    <w:rsid w:val="001D194E"/>
    <w:rsid w:val="001D1C6B"/>
    <w:rsid w:val="001D27E0"/>
    <w:rsid w:val="001D29D6"/>
    <w:rsid w:val="001D3C7A"/>
    <w:rsid w:val="001D3EE6"/>
    <w:rsid w:val="001D42BB"/>
    <w:rsid w:val="001D51E3"/>
    <w:rsid w:val="001D53CA"/>
    <w:rsid w:val="001D6AD4"/>
    <w:rsid w:val="001D7498"/>
    <w:rsid w:val="001D771E"/>
    <w:rsid w:val="001D779A"/>
    <w:rsid w:val="001D79D1"/>
    <w:rsid w:val="001D7C7E"/>
    <w:rsid w:val="001E022A"/>
    <w:rsid w:val="001E29EA"/>
    <w:rsid w:val="001E38CF"/>
    <w:rsid w:val="001E4384"/>
    <w:rsid w:val="001E540D"/>
    <w:rsid w:val="001E62A6"/>
    <w:rsid w:val="001E6A24"/>
    <w:rsid w:val="001E6AD8"/>
    <w:rsid w:val="001E78AA"/>
    <w:rsid w:val="001F0E17"/>
    <w:rsid w:val="001F1E1F"/>
    <w:rsid w:val="001F2A2A"/>
    <w:rsid w:val="001F39E1"/>
    <w:rsid w:val="001F5A8E"/>
    <w:rsid w:val="001F6159"/>
    <w:rsid w:val="001F6670"/>
    <w:rsid w:val="001F67AE"/>
    <w:rsid w:val="001F72E1"/>
    <w:rsid w:val="001F7C0D"/>
    <w:rsid w:val="0020002D"/>
    <w:rsid w:val="00200B58"/>
    <w:rsid w:val="00200C4E"/>
    <w:rsid w:val="00200D45"/>
    <w:rsid w:val="002011AD"/>
    <w:rsid w:val="00201634"/>
    <w:rsid w:val="0020212C"/>
    <w:rsid w:val="00203504"/>
    <w:rsid w:val="0020420E"/>
    <w:rsid w:val="00204972"/>
    <w:rsid w:val="0020761A"/>
    <w:rsid w:val="00210CBB"/>
    <w:rsid w:val="00212DB6"/>
    <w:rsid w:val="002134EA"/>
    <w:rsid w:val="002156BA"/>
    <w:rsid w:val="00215D35"/>
    <w:rsid w:val="0021637A"/>
    <w:rsid w:val="0021646D"/>
    <w:rsid w:val="002207D8"/>
    <w:rsid w:val="00222FB5"/>
    <w:rsid w:val="00223085"/>
    <w:rsid w:val="00223CEF"/>
    <w:rsid w:val="002240B6"/>
    <w:rsid w:val="00226A7C"/>
    <w:rsid w:val="00226B9D"/>
    <w:rsid w:val="00226D18"/>
    <w:rsid w:val="00227E20"/>
    <w:rsid w:val="0023175A"/>
    <w:rsid w:val="00231E36"/>
    <w:rsid w:val="0023354C"/>
    <w:rsid w:val="00235B4E"/>
    <w:rsid w:val="00236072"/>
    <w:rsid w:val="002361AF"/>
    <w:rsid w:val="00237BDF"/>
    <w:rsid w:val="0024075D"/>
    <w:rsid w:val="002418DC"/>
    <w:rsid w:val="00241A9A"/>
    <w:rsid w:val="00241CEF"/>
    <w:rsid w:val="002422A8"/>
    <w:rsid w:val="0024345A"/>
    <w:rsid w:val="00243C4B"/>
    <w:rsid w:val="00244A3A"/>
    <w:rsid w:val="00244F9F"/>
    <w:rsid w:val="00245127"/>
    <w:rsid w:val="00245877"/>
    <w:rsid w:val="00245EC2"/>
    <w:rsid w:val="00247BF1"/>
    <w:rsid w:val="00250221"/>
    <w:rsid w:val="0025034B"/>
    <w:rsid w:val="00253330"/>
    <w:rsid w:val="00254163"/>
    <w:rsid w:val="0025429B"/>
    <w:rsid w:val="002542C2"/>
    <w:rsid w:val="00260473"/>
    <w:rsid w:val="00260AD2"/>
    <w:rsid w:val="00260FD6"/>
    <w:rsid w:val="00261CB6"/>
    <w:rsid w:val="00261F23"/>
    <w:rsid w:val="0026209D"/>
    <w:rsid w:val="00262609"/>
    <w:rsid w:val="00262FF6"/>
    <w:rsid w:val="00263973"/>
    <w:rsid w:val="00263C96"/>
    <w:rsid w:val="002646FE"/>
    <w:rsid w:val="00264F5D"/>
    <w:rsid w:val="0026518F"/>
    <w:rsid w:val="00265C6C"/>
    <w:rsid w:val="00266D98"/>
    <w:rsid w:val="00267215"/>
    <w:rsid w:val="00267BB2"/>
    <w:rsid w:val="00270095"/>
    <w:rsid w:val="002705E1"/>
    <w:rsid w:val="00270D67"/>
    <w:rsid w:val="00270DF0"/>
    <w:rsid w:val="00273BB9"/>
    <w:rsid w:val="00274828"/>
    <w:rsid w:val="00274A17"/>
    <w:rsid w:val="00276A60"/>
    <w:rsid w:val="0027707E"/>
    <w:rsid w:val="0028052C"/>
    <w:rsid w:val="00281748"/>
    <w:rsid w:val="0028184E"/>
    <w:rsid w:val="00283C94"/>
    <w:rsid w:val="00285492"/>
    <w:rsid w:val="002856C4"/>
    <w:rsid w:val="002863A2"/>
    <w:rsid w:val="00286B44"/>
    <w:rsid w:val="00286BE5"/>
    <w:rsid w:val="00287EB0"/>
    <w:rsid w:val="002904D8"/>
    <w:rsid w:val="00290D34"/>
    <w:rsid w:val="002931A0"/>
    <w:rsid w:val="00294CD4"/>
    <w:rsid w:val="00294D8D"/>
    <w:rsid w:val="00294F72"/>
    <w:rsid w:val="00295A09"/>
    <w:rsid w:val="002961AF"/>
    <w:rsid w:val="00296422"/>
    <w:rsid w:val="0029648B"/>
    <w:rsid w:val="00296ACE"/>
    <w:rsid w:val="0029766A"/>
    <w:rsid w:val="00297670"/>
    <w:rsid w:val="0029779F"/>
    <w:rsid w:val="002A0658"/>
    <w:rsid w:val="002A09D8"/>
    <w:rsid w:val="002A129D"/>
    <w:rsid w:val="002A1B95"/>
    <w:rsid w:val="002A3D39"/>
    <w:rsid w:val="002A474D"/>
    <w:rsid w:val="002A5056"/>
    <w:rsid w:val="002A5569"/>
    <w:rsid w:val="002A5620"/>
    <w:rsid w:val="002A5C24"/>
    <w:rsid w:val="002A5E2F"/>
    <w:rsid w:val="002A64D1"/>
    <w:rsid w:val="002A6CA2"/>
    <w:rsid w:val="002B0231"/>
    <w:rsid w:val="002B27CE"/>
    <w:rsid w:val="002B3111"/>
    <w:rsid w:val="002B3673"/>
    <w:rsid w:val="002B4934"/>
    <w:rsid w:val="002B4F97"/>
    <w:rsid w:val="002B5741"/>
    <w:rsid w:val="002B58C0"/>
    <w:rsid w:val="002B5B1F"/>
    <w:rsid w:val="002B68AC"/>
    <w:rsid w:val="002B6F6F"/>
    <w:rsid w:val="002B7521"/>
    <w:rsid w:val="002C0CD3"/>
    <w:rsid w:val="002C1271"/>
    <w:rsid w:val="002C1636"/>
    <w:rsid w:val="002C2A1D"/>
    <w:rsid w:val="002C2B22"/>
    <w:rsid w:val="002C2B92"/>
    <w:rsid w:val="002C30B3"/>
    <w:rsid w:val="002C3803"/>
    <w:rsid w:val="002C3858"/>
    <w:rsid w:val="002C420C"/>
    <w:rsid w:val="002C427B"/>
    <w:rsid w:val="002C4CE3"/>
    <w:rsid w:val="002C55BC"/>
    <w:rsid w:val="002C572C"/>
    <w:rsid w:val="002C6068"/>
    <w:rsid w:val="002C6628"/>
    <w:rsid w:val="002C6C5C"/>
    <w:rsid w:val="002D153C"/>
    <w:rsid w:val="002D2447"/>
    <w:rsid w:val="002D2A6E"/>
    <w:rsid w:val="002D2F2D"/>
    <w:rsid w:val="002D3E19"/>
    <w:rsid w:val="002D4315"/>
    <w:rsid w:val="002D58EF"/>
    <w:rsid w:val="002D5F80"/>
    <w:rsid w:val="002D6CCD"/>
    <w:rsid w:val="002E0C1E"/>
    <w:rsid w:val="002E147B"/>
    <w:rsid w:val="002E1A43"/>
    <w:rsid w:val="002E1D08"/>
    <w:rsid w:val="002E1FA1"/>
    <w:rsid w:val="002E2500"/>
    <w:rsid w:val="002E32C4"/>
    <w:rsid w:val="002E3E6F"/>
    <w:rsid w:val="002E4C6D"/>
    <w:rsid w:val="002E6783"/>
    <w:rsid w:val="002E73B1"/>
    <w:rsid w:val="002F1C8F"/>
    <w:rsid w:val="002F3189"/>
    <w:rsid w:val="002F4AF4"/>
    <w:rsid w:val="002F53B6"/>
    <w:rsid w:val="002F55B9"/>
    <w:rsid w:val="002F6879"/>
    <w:rsid w:val="002F799A"/>
    <w:rsid w:val="00300641"/>
    <w:rsid w:val="0030066A"/>
    <w:rsid w:val="003008D4"/>
    <w:rsid w:val="00300F9F"/>
    <w:rsid w:val="003025C7"/>
    <w:rsid w:val="003035FC"/>
    <w:rsid w:val="003043E0"/>
    <w:rsid w:val="0030517F"/>
    <w:rsid w:val="003051A6"/>
    <w:rsid w:val="00305831"/>
    <w:rsid w:val="00306376"/>
    <w:rsid w:val="0030658A"/>
    <w:rsid w:val="00307CB2"/>
    <w:rsid w:val="003104A4"/>
    <w:rsid w:val="00311C2A"/>
    <w:rsid w:val="00313039"/>
    <w:rsid w:val="00314489"/>
    <w:rsid w:val="003216A0"/>
    <w:rsid w:val="00321BA8"/>
    <w:rsid w:val="003236C3"/>
    <w:rsid w:val="00323E77"/>
    <w:rsid w:val="00324D40"/>
    <w:rsid w:val="00324F26"/>
    <w:rsid w:val="003255C9"/>
    <w:rsid w:val="0032590D"/>
    <w:rsid w:val="00325ED8"/>
    <w:rsid w:val="0032631B"/>
    <w:rsid w:val="003276E9"/>
    <w:rsid w:val="003278EF"/>
    <w:rsid w:val="003311EF"/>
    <w:rsid w:val="0033191E"/>
    <w:rsid w:val="003319F5"/>
    <w:rsid w:val="00334463"/>
    <w:rsid w:val="003351F8"/>
    <w:rsid w:val="00335B1F"/>
    <w:rsid w:val="00336838"/>
    <w:rsid w:val="00337355"/>
    <w:rsid w:val="00337826"/>
    <w:rsid w:val="003400A7"/>
    <w:rsid w:val="00341003"/>
    <w:rsid w:val="00344361"/>
    <w:rsid w:val="003444BD"/>
    <w:rsid w:val="00344A75"/>
    <w:rsid w:val="0034599C"/>
    <w:rsid w:val="00345EAA"/>
    <w:rsid w:val="00350890"/>
    <w:rsid w:val="00350D08"/>
    <w:rsid w:val="00351316"/>
    <w:rsid w:val="0035212E"/>
    <w:rsid w:val="0035422B"/>
    <w:rsid w:val="0035483B"/>
    <w:rsid w:val="00354AA0"/>
    <w:rsid w:val="00355A9C"/>
    <w:rsid w:val="00356768"/>
    <w:rsid w:val="00360BB7"/>
    <w:rsid w:val="003623B8"/>
    <w:rsid w:val="00363F75"/>
    <w:rsid w:val="00363F9D"/>
    <w:rsid w:val="00364864"/>
    <w:rsid w:val="00365481"/>
    <w:rsid w:val="003664D5"/>
    <w:rsid w:val="003669B3"/>
    <w:rsid w:val="00366DFA"/>
    <w:rsid w:val="00371C87"/>
    <w:rsid w:val="00372656"/>
    <w:rsid w:val="0037269F"/>
    <w:rsid w:val="00372E87"/>
    <w:rsid w:val="00373736"/>
    <w:rsid w:val="003737DC"/>
    <w:rsid w:val="00374618"/>
    <w:rsid w:val="0037735C"/>
    <w:rsid w:val="00377676"/>
    <w:rsid w:val="0038007F"/>
    <w:rsid w:val="00380492"/>
    <w:rsid w:val="00381A2E"/>
    <w:rsid w:val="00381D31"/>
    <w:rsid w:val="0038225F"/>
    <w:rsid w:val="00382577"/>
    <w:rsid w:val="00384AF3"/>
    <w:rsid w:val="00385DF5"/>
    <w:rsid w:val="00391873"/>
    <w:rsid w:val="003925FE"/>
    <w:rsid w:val="00393AD6"/>
    <w:rsid w:val="00395B8A"/>
    <w:rsid w:val="003962FE"/>
    <w:rsid w:val="00397B2F"/>
    <w:rsid w:val="003A0B61"/>
    <w:rsid w:val="003A11AA"/>
    <w:rsid w:val="003A2195"/>
    <w:rsid w:val="003A2CAA"/>
    <w:rsid w:val="003A3831"/>
    <w:rsid w:val="003A4BC1"/>
    <w:rsid w:val="003A4C9D"/>
    <w:rsid w:val="003A534D"/>
    <w:rsid w:val="003A57BD"/>
    <w:rsid w:val="003A6E57"/>
    <w:rsid w:val="003A716D"/>
    <w:rsid w:val="003A756B"/>
    <w:rsid w:val="003A7F5D"/>
    <w:rsid w:val="003B064F"/>
    <w:rsid w:val="003B0B8F"/>
    <w:rsid w:val="003B0D74"/>
    <w:rsid w:val="003B15AB"/>
    <w:rsid w:val="003B1784"/>
    <w:rsid w:val="003B1D18"/>
    <w:rsid w:val="003B2494"/>
    <w:rsid w:val="003B24CC"/>
    <w:rsid w:val="003B2875"/>
    <w:rsid w:val="003B2FF2"/>
    <w:rsid w:val="003B4D74"/>
    <w:rsid w:val="003B5BB8"/>
    <w:rsid w:val="003B6B60"/>
    <w:rsid w:val="003B6BE0"/>
    <w:rsid w:val="003C19EB"/>
    <w:rsid w:val="003C1DC3"/>
    <w:rsid w:val="003C2F1C"/>
    <w:rsid w:val="003C32F6"/>
    <w:rsid w:val="003C377B"/>
    <w:rsid w:val="003C37B0"/>
    <w:rsid w:val="003C3BDD"/>
    <w:rsid w:val="003C3EA2"/>
    <w:rsid w:val="003C3F2F"/>
    <w:rsid w:val="003C5443"/>
    <w:rsid w:val="003C66FA"/>
    <w:rsid w:val="003D0291"/>
    <w:rsid w:val="003D0F72"/>
    <w:rsid w:val="003D15D0"/>
    <w:rsid w:val="003D1CB9"/>
    <w:rsid w:val="003D4B81"/>
    <w:rsid w:val="003D5349"/>
    <w:rsid w:val="003D55CA"/>
    <w:rsid w:val="003D6C28"/>
    <w:rsid w:val="003D79C7"/>
    <w:rsid w:val="003D7CD9"/>
    <w:rsid w:val="003E0352"/>
    <w:rsid w:val="003E0CC8"/>
    <w:rsid w:val="003E166A"/>
    <w:rsid w:val="003E206A"/>
    <w:rsid w:val="003E2117"/>
    <w:rsid w:val="003E21AD"/>
    <w:rsid w:val="003E4ED9"/>
    <w:rsid w:val="003E5025"/>
    <w:rsid w:val="003E5339"/>
    <w:rsid w:val="003E70F6"/>
    <w:rsid w:val="003E7205"/>
    <w:rsid w:val="003E7A1D"/>
    <w:rsid w:val="003F0D13"/>
    <w:rsid w:val="003F13C5"/>
    <w:rsid w:val="003F21A1"/>
    <w:rsid w:val="003F226D"/>
    <w:rsid w:val="003F28FF"/>
    <w:rsid w:val="003F31FC"/>
    <w:rsid w:val="003F3944"/>
    <w:rsid w:val="003F6725"/>
    <w:rsid w:val="003F6961"/>
    <w:rsid w:val="003F6EFD"/>
    <w:rsid w:val="003F7243"/>
    <w:rsid w:val="003F770B"/>
    <w:rsid w:val="003F773A"/>
    <w:rsid w:val="00401873"/>
    <w:rsid w:val="0040290A"/>
    <w:rsid w:val="00402C67"/>
    <w:rsid w:val="004034C0"/>
    <w:rsid w:val="00406AE5"/>
    <w:rsid w:val="00406C4C"/>
    <w:rsid w:val="00407004"/>
    <w:rsid w:val="0041012D"/>
    <w:rsid w:val="0041089C"/>
    <w:rsid w:val="00411F03"/>
    <w:rsid w:val="00412B2B"/>
    <w:rsid w:val="00413414"/>
    <w:rsid w:val="00413EA2"/>
    <w:rsid w:val="0041403B"/>
    <w:rsid w:val="004145BC"/>
    <w:rsid w:val="004166AF"/>
    <w:rsid w:val="00416995"/>
    <w:rsid w:val="00416D35"/>
    <w:rsid w:val="0041737B"/>
    <w:rsid w:val="004202CF"/>
    <w:rsid w:val="00420A2F"/>
    <w:rsid w:val="00421099"/>
    <w:rsid w:val="00421CE3"/>
    <w:rsid w:val="00422228"/>
    <w:rsid w:val="0042236A"/>
    <w:rsid w:val="00423C19"/>
    <w:rsid w:val="00424481"/>
    <w:rsid w:val="00426A11"/>
    <w:rsid w:val="00426CE9"/>
    <w:rsid w:val="00427AE6"/>
    <w:rsid w:val="00427D53"/>
    <w:rsid w:val="00430258"/>
    <w:rsid w:val="00431B8B"/>
    <w:rsid w:val="00432147"/>
    <w:rsid w:val="00432B70"/>
    <w:rsid w:val="004349FE"/>
    <w:rsid w:val="00437DE4"/>
    <w:rsid w:val="0044128D"/>
    <w:rsid w:val="004428F9"/>
    <w:rsid w:val="00443154"/>
    <w:rsid w:val="00444848"/>
    <w:rsid w:val="00445BB8"/>
    <w:rsid w:val="0044674B"/>
    <w:rsid w:val="00447BC7"/>
    <w:rsid w:val="00450873"/>
    <w:rsid w:val="00450ECB"/>
    <w:rsid w:val="004515C3"/>
    <w:rsid w:val="00451705"/>
    <w:rsid w:val="00452EFE"/>
    <w:rsid w:val="0045462F"/>
    <w:rsid w:val="00454D2F"/>
    <w:rsid w:val="00456615"/>
    <w:rsid w:val="00457435"/>
    <w:rsid w:val="00457C05"/>
    <w:rsid w:val="00457CC4"/>
    <w:rsid w:val="004623A5"/>
    <w:rsid w:val="00462A05"/>
    <w:rsid w:val="004632F3"/>
    <w:rsid w:val="0046482D"/>
    <w:rsid w:val="00464DFD"/>
    <w:rsid w:val="00465CE5"/>
    <w:rsid w:val="0046602E"/>
    <w:rsid w:val="004665B6"/>
    <w:rsid w:val="0046795E"/>
    <w:rsid w:val="00467EE5"/>
    <w:rsid w:val="00470497"/>
    <w:rsid w:val="004716BD"/>
    <w:rsid w:val="004717F9"/>
    <w:rsid w:val="00471C9C"/>
    <w:rsid w:val="0047208E"/>
    <w:rsid w:val="00472774"/>
    <w:rsid w:val="00472EFF"/>
    <w:rsid w:val="00473BF3"/>
    <w:rsid w:val="004740D4"/>
    <w:rsid w:val="00474C9F"/>
    <w:rsid w:val="0047670E"/>
    <w:rsid w:val="00477482"/>
    <w:rsid w:val="00477738"/>
    <w:rsid w:val="00477A4C"/>
    <w:rsid w:val="00477C41"/>
    <w:rsid w:val="00477F42"/>
    <w:rsid w:val="004841E4"/>
    <w:rsid w:val="0048457A"/>
    <w:rsid w:val="00487419"/>
    <w:rsid w:val="00487CB6"/>
    <w:rsid w:val="0049037D"/>
    <w:rsid w:val="00491531"/>
    <w:rsid w:val="00491EAC"/>
    <w:rsid w:val="00492AA4"/>
    <w:rsid w:val="004945BD"/>
    <w:rsid w:val="00495785"/>
    <w:rsid w:val="00495A77"/>
    <w:rsid w:val="00495CD4"/>
    <w:rsid w:val="00496743"/>
    <w:rsid w:val="00497B81"/>
    <w:rsid w:val="00497FFE"/>
    <w:rsid w:val="004A1C3B"/>
    <w:rsid w:val="004A2DFC"/>
    <w:rsid w:val="004A359C"/>
    <w:rsid w:val="004A3773"/>
    <w:rsid w:val="004A5D93"/>
    <w:rsid w:val="004A6398"/>
    <w:rsid w:val="004A7210"/>
    <w:rsid w:val="004A72C7"/>
    <w:rsid w:val="004A7651"/>
    <w:rsid w:val="004A76F5"/>
    <w:rsid w:val="004B0FAB"/>
    <w:rsid w:val="004B107D"/>
    <w:rsid w:val="004B3065"/>
    <w:rsid w:val="004B30DA"/>
    <w:rsid w:val="004B3DA7"/>
    <w:rsid w:val="004B4A78"/>
    <w:rsid w:val="004B50CA"/>
    <w:rsid w:val="004B53B4"/>
    <w:rsid w:val="004B5B08"/>
    <w:rsid w:val="004B5F1E"/>
    <w:rsid w:val="004B6AE6"/>
    <w:rsid w:val="004B7BCD"/>
    <w:rsid w:val="004C137D"/>
    <w:rsid w:val="004C1864"/>
    <w:rsid w:val="004C242A"/>
    <w:rsid w:val="004C2794"/>
    <w:rsid w:val="004C3E6C"/>
    <w:rsid w:val="004C4C11"/>
    <w:rsid w:val="004C70AF"/>
    <w:rsid w:val="004D0087"/>
    <w:rsid w:val="004D1D8E"/>
    <w:rsid w:val="004D2512"/>
    <w:rsid w:val="004D30C7"/>
    <w:rsid w:val="004D35B3"/>
    <w:rsid w:val="004D4A5B"/>
    <w:rsid w:val="004D4BA9"/>
    <w:rsid w:val="004D4F9D"/>
    <w:rsid w:val="004D523D"/>
    <w:rsid w:val="004D58BC"/>
    <w:rsid w:val="004D640F"/>
    <w:rsid w:val="004D6704"/>
    <w:rsid w:val="004D68C4"/>
    <w:rsid w:val="004D6B64"/>
    <w:rsid w:val="004D6E3E"/>
    <w:rsid w:val="004D767D"/>
    <w:rsid w:val="004D7AA7"/>
    <w:rsid w:val="004E0820"/>
    <w:rsid w:val="004E1135"/>
    <w:rsid w:val="004E29E0"/>
    <w:rsid w:val="004E2F0D"/>
    <w:rsid w:val="004E3297"/>
    <w:rsid w:val="004E3331"/>
    <w:rsid w:val="004E45B8"/>
    <w:rsid w:val="004E5293"/>
    <w:rsid w:val="004E5C56"/>
    <w:rsid w:val="004E6619"/>
    <w:rsid w:val="004E69FA"/>
    <w:rsid w:val="004E71B1"/>
    <w:rsid w:val="004E7D85"/>
    <w:rsid w:val="004F0F0D"/>
    <w:rsid w:val="004F1118"/>
    <w:rsid w:val="004F1A4A"/>
    <w:rsid w:val="004F337B"/>
    <w:rsid w:val="004F34D5"/>
    <w:rsid w:val="004F384E"/>
    <w:rsid w:val="004F3C61"/>
    <w:rsid w:val="004F48ED"/>
    <w:rsid w:val="004F4E74"/>
    <w:rsid w:val="004F6A83"/>
    <w:rsid w:val="005008EB"/>
    <w:rsid w:val="00500D6E"/>
    <w:rsid w:val="0050154A"/>
    <w:rsid w:val="00501EAD"/>
    <w:rsid w:val="00501FC8"/>
    <w:rsid w:val="005021C6"/>
    <w:rsid w:val="0050346B"/>
    <w:rsid w:val="0050376E"/>
    <w:rsid w:val="005038F3"/>
    <w:rsid w:val="005039E7"/>
    <w:rsid w:val="005047F1"/>
    <w:rsid w:val="00504BE4"/>
    <w:rsid w:val="00505A9E"/>
    <w:rsid w:val="005074DE"/>
    <w:rsid w:val="0051018B"/>
    <w:rsid w:val="00512566"/>
    <w:rsid w:val="005151A5"/>
    <w:rsid w:val="0051581E"/>
    <w:rsid w:val="00516A33"/>
    <w:rsid w:val="005222D8"/>
    <w:rsid w:val="00522CEE"/>
    <w:rsid w:val="00523BD1"/>
    <w:rsid w:val="00523CE4"/>
    <w:rsid w:val="005246C0"/>
    <w:rsid w:val="005249A5"/>
    <w:rsid w:val="005253DA"/>
    <w:rsid w:val="005256B8"/>
    <w:rsid w:val="00527430"/>
    <w:rsid w:val="00527447"/>
    <w:rsid w:val="00527CC9"/>
    <w:rsid w:val="0053021D"/>
    <w:rsid w:val="00531117"/>
    <w:rsid w:val="00532293"/>
    <w:rsid w:val="00533EE3"/>
    <w:rsid w:val="00534366"/>
    <w:rsid w:val="00535704"/>
    <w:rsid w:val="005358AC"/>
    <w:rsid w:val="00536C8D"/>
    <w:rsid w:val="00536DBA"/>
    <w:rsid w:val="00537B61"/>
    <w:rsid w:val="00540784"/>
    <w:rsid w:val="00541446"/>
    <w:rsid w:val="005419C4"/>
    <w:rsid w:val="005420B6"/>
    <w:rsid w:val="005427BA"/>
    <w:rsid w:val="00542E59"/>
    <w:rsid w:val="00543BE5"/>
    <w:rsid w:val="00544803"/>
    <w:rsid w:val="005452CB"/>
    <w:rsid w:val="005459BD"/>
    <w:rsid w:val="0054627D"/>
    <w:rsid w:val="005470B6"/>
    <w:rsid w:val="00550089"/>
    <w:rsid w:val="00551D75"/>
    <w:rsid w:val="0055216B"/>
    <w:rsid w:val="00553DF3"/>
    <w:rsid w:val="00553F73"/>
    <w:rsid w:val="0055485A"/>
    <w:rsid w:val="0055492F"/>
    <w:rsid w:val="005553ED"/>
    <w:rsid w:val="005555E8"/>
    <w:rsid w:val="00555CBD"/>
    <w:rsid w:val="00556347"/>
    <w:rsid w:val="00557744"/>
    <w:rsid w:val="00557A95"/>
    <w:rsid w:val="00560C59"/>
    <w:rsid w:val="00562739"/>
    <w:rsid w:val="00562AC1"/>
    <w:rsid w:val="00563EB7"/>
    <w:rsid w:val="00564A99"/>
    <w:rsid w:val="00564E90"/>
    <w:rsid w:val="00565EA9"/>
    <w:rsid w:val="005672CF"/>
    <w:rsid w:val="00571368"/>
    <w:rsid w:val="00572A37"/>
    <w:rsid w:val="005748EC"/>
    <w:rsid w:val="00574C86"/>
    <w:rsid w:val="00576F75"/>
    <w:rsid w:val="0057731B"/>
    <w:rsid w:val="005813BA"/>
    <w:rsid w:val="00581A44"/>
    <w:rsid w:val="00581A48"/>
    <w:rsid w:val="005834E9"/>
    <w:rsid w:val="00585FB1"/>
    <w:rsid w:val="00586505"/>
    <w:rsid w:val="00586F15"/>
    <w:rsid w:val="00587508"/>
    <w:rsid w:val="005911D7"/>
    <w:rsid w:val="00591670"/>
    <w:rsid w:val="0059324B"/>
    <w:rsid w:val="00594701"/>
    <w:rsid w:val="005969E7"/>
    <w:rsid w:val="00597682"/>
    <w:rsid w:val="0059780C"/>
    <w:rsid w:val="005A1588"/>
    <w:rsid w:val="005A347B"/>
    <w:rsid w:val="005A3BEC"/>
    <w:rsid w:val="005A4D98"/>
    <w:rsid w:val="005A5FAA"/>
    <w:rsid w:val="005A6D2C"/>
    <w:rsid w:val="005A7611"/>
    <w:rsid w:val="005A77DC"/>
    <w:rsid w:val="005B058D"/>
    <w:rsid w:val="005B1968"/>
    <w:rsid w:val="005B21A1"/>
    <w:rsid w:val="005B25A9"/>
    <w:rsid w:val="005B27EA"/>
    <w:rsid w:val="005B2C57"/>
    <w:rsid w:val="005B2D5B"/>
    <w:rsid w:val="005B3F9B"/>
    <w:rsid w:val="005B46A8"/>
    <w:rsid w:val="005B4B3B"/>
    <w:rsid w:val="005B4DAD"/>
    <w:rsid w:val="005B78CE"/>
    <w:rsid w:val="005C0175"/>
    <w:rsid w:val="005C0CA9"/>
    <w:rsid w:val="005C1AD8"/>
    <w:rsid w:val="005C3437"/>
    <w:rsid w:val="005C4CB0"/>
    <w:rsid w:val="005C5AF7"/>
    <w:rsid w:val="005C5F2B"/>
    <w:rsid w:val="005C60FB"/>
    <w:rsid w:val="005C61D6"/>
    <w:rsid w:val="005C6DCA"/>
    <w:rsid w:val="005D03D7"/>
    <w:rsid w:val="005D07C8"/>
    <w:rsid w:val="005D191D"/>
    <w:rsid w:val="005D2068"/>
    <w:rsid w:val="005D216D"/>
    <w:rsid w:val="005D24AF"/>
    <w:rsid w:val="005D3E31"/>
    <w:rsid w:val="005D4DFA"/>
    <w:rsid w:val="005D5ABA"/>
    <w:rsid w:val="005D66E8"/>
    <w:rsid w:val="005D6AD9"/>
    <w:rsid w:val="005D745B"/>
    <w:rsid w:val="005E00EB"/>
    <w:rsid w:val="005E124C"/>
    <w:rsid w:val="005E15AA"/>
    <w:rsid w:val="005E42A0"/>
    <w:rsid w:val="005E4370"/>
    <w:rsid w:val="005E6006"/>
    <w:rsid w:val="005E650F"/>
    <w:rsid w:val="005E6B02"/>
    <w:rsid w:val="005E6E03"/>
    <w:rsid w:val="005E709F"/>
    <w:rsid w:val="005E7928"/>
    <w:rsid w:val="005E7D1A"/>
    <w:rsid w:val="005E7D7B"/>
    <w:rsid w:val="005F0DAF"/>
    <w:rsid w:val="005F1BFC"/>
    <w:rsid w:val="005F2E07"/>
    <w:rsid w:val="005F34A2"/>
    <w:rsid w:val="005F351C"/>
    <w:rsid w:val="005F462A"/>
    <w:rsid w:val="005F5BBF"/>
    <w:rsid w:val="005F7F21"/>
    <w:rsid w:val="006002AD"/>
    <w:rsid w:val="00600FBF"/>
    <w:rsid w:val="00601579"/>
    <w:rsid w:val="00601F25"/>
    <w:rsid w:val="00602090"/>
    <w:rsid w:val="006026B1"/>
    <w:rsid w:val="00603067"/>
    <w:rsid w:val="00603617"/>
    <w:rsid w:val="00603D12"/>
    <w:rsid w:val="00604D6B"/>
    <w:rsid w:val="0060567B"/>
    <w:rsid w:val="006058A4"/>
    <w:rsid w:val="00606814"/>
    <w:rsid w:val="0061032C"/>
    <w:rsid w:val="00611B9D"/>
    <w:rsid w:val="00612712"/>
    <w:rsid w:val="00614110"/>
    <w:rsid w:val="006145CC"/>
    <w:rsid w:val="00615241"/>
    <w:rsid w:val="006153BA"/>
    <w:rsid w:val="00615F3A"/>
    <w:rsid w:val="0061618B"/>
    <w:rsid w:val="00616705"/>
    <w:rsid w:val="006173F1"/>
    <w:rsid w:val="006201B7"/>
    <w:rsid w:val="00620390"/>
    <w:rsid w:val="006209A9"/>
    <w:rsid w:val="006209E7"/>
    <w:rsid w:val="006217E8"/>
    <w:rsid w:val="006226FE"/>
    <w:rsid w:val="00623EB1"/>
    <w:rsid w:val="006244AB"/>
    <w:rsid w:val="00624874"/>
    <w:rsid w:val="00626544"/>
    <w:rsid w:val="00630C01"/>
    <w:rsid w:val="00631BF7"/>
    <w:rsid w:val="00633EB9"/>
    <w:rsid w:val="00633F56"/>
    <w:rsid w:val="00634BB2"/>
    <w:rsid w:val="0063695D"/>
    <w:rsid w:val="00636CE2"/>
    <w:rsid w:val="0063717D"/>
    <w:rsid w:val="00640F05"/>
    <w:rsid w:val="00641033"/>
    <w:rsid w:val="00641043"/>
    <w:rsid w:val="00641BB7"/>
    <w:rsid w:val="00641EB9"/>
    <w:rsid w:val="0064439A"/>
    <w:rsid w:val="00645947"/>
    <w:rsid w:val="0064616C"/>
    <w:rsid w:val="00646228"/>
    <w:rsid w:val="00647B1A"/>
    <w:rsid w:val="006504D0"/>
    <w:rsid w:val="0065079B"/>
    <w:rsid w:val="00653568"/>
    <w:rsid w:val="00653D8B"/>
    <w:rsid w:val="00653EA8"/>
    <w:rsid w:val="00653F95"/>
    <w:rsid w:val="0065454E"/>
    <w:rsid w:val="00655355"/>
    <w:rsid w:val="0065582C"/>
    <w:rsid w:val="00655DBC"/>
    <w:rsid w:val="00656F0F"/>
    <w:rsid w:val="00657B59"/>
    <w:rsid w:val="00660306"/>
    <w:rsid w:val="006603F7"/>
    <w:rsid w:val="00660E62"/>
    <w:rsid w:val="00662481"/>
    <w:rsid w:val="00663C86"/>
    <w:rsid w:val="00666B6D"/>
    <w:rsid w:val="00666F23"/>
    <w:rsid w:val="00670418"/>
    <w:rsid w:val="00671B9E"/>
    <w:rsid w:val="00671CCF"/>
    <w:rsid w:val="006725C7"/>
    <w:rsid w:val="00674ACA"/>
    <w:rsid w:val="00674CDD"/>
    <w:rsid w:val="00675AE8"/>
    <w:rsid w:val="006774C4"/>
    <w:rsid w:val="00677AE3"/>
    <w:rsid w:val="00677D9B"/>
    <w:rsid w:val="006800E8"/>
    <w:rsid w:val="00680641"/>
    <w:rsid w:val="00680E10"/>
    <w:rsid w:val="006810A6"/>
    <w:rsid w:val="00682164"/>
    <w:rsid w:val="00682575"/>
    <w:rsid w:val="0068413A"/>
    <w:rsid w:val="00684144"/>
    <w:rsid w:val="00684352"/>
    <w:rsid w:val="00684412"/>
    <w:rsid w:val="00684625"/>
    <w:rsid w:val="00684839"/>
    <w:rsid w:val="0068513D"/>
    <w:rsid w:val="0068687C"/>
    <w:rsid w:val="00686922"/>
    <w:rsid w:val="00686FDA"/>
    <w:rsid w:val="00687CE8"/>
    <w:rsid w:val="00687E8B"/>
    <w:rsid w:val="0069000E"/>
    <w:rsid w:val="006900C3"/>
    <w:rsid w:val="006902AC"/>
    <w:rsid w:val="00690C4D"/>
    <w:rsid w:val="0069247C"/>
    <w:rsid w:val="0069288E"/>
    <w:rsid w:val="00692C54"/>
    <w:rsid w:val="006939A7"/>
    <w:rsid w:val="00693CD3"/>
    <w:rsid w:val="006945B1"/>
    <w:rsid w:val="006966F0"/>
    <w:rsid w:val="00696832"/>
    <w:rsid w:val="00697C65"/>
    <w:rsid w:val="006A0A1B"/>
    <w:rsid w:val="006A0FDC"/>
    <w:rsid w:val="006A100B"/>
    <w:rsid w:val="006A3345"/>
    <w:rsid w:val="006A487E"/>
    <w:rsid w:val="006A499A"/>
    <w:rsid w:val="006A4EF1"/>
    <w:rsid w:val="006A55A7"/>
    <w:rsid w:val="006A5825"/>
    <w:rsid w:val="006A655D"/>
    <w:rsid w:val="006B0337"/>
    <w:rsid w:val="006B0F0A"/>
    <w:rsid w:val="006B21D3"/>
    <w:rsid w:val="006B21EE"/>
    <w:rsid w:val="006B27A0"/>
    <w:rsid w:val="006B2A86"/>
    <w:rsid w:val="006B3A1B"/>
    <w:rsid w:val="006B3F28"/>
    <w:rsid w:val="006B59F7"/>
    <w:rsid w:val="006B5C53"/>
    <w:rsid w:val="006B5CDF"/>
    <w:rsid w:val="006B63F4"/>
    <w:rsid w:val="006B68FA"/>
    <w:rsid w:val="006C00F1"/>
    <w:rsid w:val="006C0104"/>
    <w:rsid w:val="006C286D"/>
    <w:rsid w:val="006C3D0D"/>
    <w:rsid w:val="006C4724"/>
    <w:rsid w:val="006C51BF"/>
    <w:rsid w:val="006C52AB"/>
    <w:rsid w:val="006C6C5E"/>
    <w:rsid w:val="006D010B"/>
    <w:rsid w:val="006D0405"/>
    <w:rsid w:val="006D0A5C"/>
    <w:rsid w:val="006D3B28"/>
    <w:rsid w:val="006D3DE2"/>
    <w:rsid w:val="006D3E56"/>
    <w:rsid w:val="006D464B"/>
    <w:rsid w:val="006D475B"/>
    <w:rsid w:val="006D4C6A"/>
    <w:rsid w:val="006D505A"/>
    <w:rsid w:val="006D59D6"/>
    <w:rsid w:val="006E187D"/>
    <w:rsid w:val="006E1E1E"/>
    <w:rsid w:val="006E2A84"/>
    <w:rsid w:val="006E2FEC"/>
    <w:rsid w:val="006E6E5F"/>
    <w:rsid w:val="006E7886"/>
    <w:rsid w:val="006F00B1"/>
    <w:rsid w:val="006F13D0"/>
    <w:rsid w:val="006F2072"/>
    <w:rsid w:val="006F207D"/>
    <w:rsid w:val="006F2DB1"/>
    <w:rsid w:val="006F34D0"/>
    <w:rsid w:val="006F3871"/>
    <w:rsid w:val="006F4222"/>
    <w:rsid w:val="006F42DF"/>
    <w:rsid w:val="006F47A9"/>
    <w:rsid w:val="006F56CE"/>
    <w:rsid w:val="006F65E9"/>
    <w:rsid w:val="006F6E38"/>
    <w:rsid w:val="006F74CD"/>
    <w:rsid w:val="00700009"/>
    <w:rsid w:val="00701979"/>
    <w:rsid w:val="00701A41"/>
    <w:rsid w:val="00701A4C"/>
    <w:rsid w:val="007022E4"/>
    <w:rsid w:val="00702368"/>
    <w:rsid w:val="00702676"/>
    <w:rsid w:val="007033CD"/>
    <w:rsid w:val="007035DA"/>
    <w:rsid w:val="0070364C"/>
    <w:rsid w:val="007037EB"/>
    <w:rsid w:val="00704097"/>
    <w:rsid w:val="0070495D"/>
    <w:rsid w:val="00704A8F"/>
    <w:rsid w:val="00705685"/>
    <w:rsid w:val="007059ED"/>
    <w:rsid w:val="00706293"/>
    <w:rsid w:val="00706740"/>
    <w:rsid w:val="007069D4"/>
    <w:rsid w:val="0071159E"/>
    <w:rsid w:val="0071161D"/>
    <w:rsid w:val="00712723"/>
    <w:rsid w:val="00712E5C"/>
    <w:rsid w:val="00714481"/>
    <w:rsid w:val="0071489C"/>
    <w:rsid w:val="00717731"/>
    <w:rsid w:val="00717EB5"/>
    <w:rsid w:val="0072056F"/>
    <w:rsid w:val="007205FC"/>
    <w:rsid w:val="007208C1"/>
    <w:rsid w:val="00722CDE"/>
    <w:rsid w:val="00723544"/>
    <w:rsid w:val="00724199"/>
    <w:rsid w:val="0072594A"/>
    <w:rsid w:val="0072621A"/>
    <w:rsid w:val="007262C5"/>
    <w:rsid w:val="00726D52"/>
    <w:rsid w:val="007270F6"/>
    <w:rsid w:val="00730073"/>
    <w:rsid w:val="007308EE"/>
    <w:rsid w:val="00730A1F"/>
    <w:rsid w:val="00732076"/>
    <w:rsid w:val="007326A0"/>
    <w:rsid w:val="00733629"/>
    <w:rsid w:val="00733E24"/>
    <w:rsid w:val="00733FF9"/>
    <w:rsid w:val="00734067"/>
    <w:rsid w:val="0073545B"/>
    <w:rsid w:val="00736279"/>
    <w:rsid w:val="007368B2"/>
    <w:rsid w:val="00737281"/>
    <w:rsid w:val="00740AB8"/>
    <w:rsid w:val="00741953"/>
    <w:rsid w:val="00741957"/>
    <w:rsid w:val="007423CF"/>
    <w:rsid w:val="007428AA"/>
    <w:rsid w:val="00743806"/>
    <w:rsid w:val="00743C9F"/>
    <w:rsid w:val="0074400C"/>
    <w:rsid w:val="007443C0"/>
    <w:rsid w:val="00744852"/>
    <w:rsid w:val="00744955"/>
    <w:rsid w:val="00744CC9"/>
    <w:rsid w:val="0074502B"/>
    <w:rsid w:val="00745BE4"/>
    <w:rsid w:val="00745BF6"/>
    <w:rsid w:val="00745EB6"/>
    <w:rsid w:val="00746865"/>
    <w:rsid w:val="00747D27"/>
    <w:rsid w:val="0075288A"/>
    <w:rsid w:val="00753292"/>
    <w:rsid w:val="00754120"/>
    <w:rsid w:val="0075514D"/>
    <w:rsid w:val="00755154"/>
    <w:rsid w:val="0075609B"/>
    <w:rsid w:val="0075630A"/>
    <w:rsid w:val="00756326"/>
    <w:rsid w:val="00757D51"/>
    <w:rsid w:val="0076058B"/>
    <w:rsid w:val="007606D4"/>
    <w:rsid w:val="00760DC1"/>
    <w:rsid w:val="00762289"/>
    <w:rsid w:val="007631E2"/>
    <w:rsid w:val="007633C6"/>
    <w:rsid w:val="00763911"/>
    <w:rsid w:val="00763E19"/>
    <w:rsid w:val="00763EF8"/>
    <w:rsid w:val="00763F18"/>
    <w:rsid w:val="0076695A"/>
    <w:rsid w:val="00766A22"/>
    <w:rsid w:val="00766B83"/>
    <w:rsid w:val="00766F96"/>
    <w:rsid w:val="0076700D"/>
    <w:rsid w:val="007675D9"/>
    <w:rsid w:val="00770D4E"/>
    <w:rsid w:val="00770EC1"/>
    <w:rsid w:val="007750FE"/>
    <w:rsid w:val="00776B03"/>
    <w:rsid w:val="00781D94"/>
    <w:rsid w:val="007866BF"/>
    <w:rsid w:val="00787115"/>
    <w:rsid w:val="007871D9"/>
    <w:rsid w:val="007916ED"/>
    <w:rsid w:val="0079200B"/>
    <w:rsid w:val="007926E0"/>
    <w:rsid w:val="007929B4"/>
    <w:rsid w:val="00792D48"/>
    <w:rsid w:val="0079361F"/>
    <w:rsid w:val="0079374E"/>
    <w:rsid w:val="007938D7"/>
    <w:rsid w:val="00793E00"/>
    <w:rsid w:val="00795FA3"/>
    <w:rsid w:val="00796A03"/>
    <w:rsid w:val="00797AE5"/>
    <w:rsid w:val="00797EC5"/>
    <w:rsid w:val="007A08F8"/>
    <w:rsid w:val="007A218E"/>
    <w:rsid w:val="007A2FDB"/>
    <w:rsid w:val="007A37DC"/>
    <w:rsid w:val="007A55D9"/>
    <w:rsid w:val="007A6E7E"/>
    <w:rsid w:val="007B3990"/>
    <w:rsid w:val="007B3BF6"/>
    <w:rsid w:val="007B4453"/>
    <w:rsid w:val="007C022E"/>
    <w:rsid w:val="007C1161"/>
    <w:rsid w:val="007C1BDA"/>
    <w:rsid w:val="007C2009"/>
    <w:rsid w:val="007C2322"/>
    <w:rsid w:val="007C250B"/>
    <w:rsid w:val="007C2716"/>
    <w:rsid w:val="007C2B44"/>
    <w:rsid w:val="007C2DBA"/>
    <w:rsid w:val="007C35AF"/>
    <w:rsid w:val="007C5280"/>
    <w:rsid w:val="007C6054"/>
    <w:rsid w:val="007C6484"/>
    <w:rsid w:val="007C78C0"/>
    <w:rsid w:val="007C79C1"/>
    <w:rsid w:val="007D09F4"/>
    <w:rsid w:val="007D1993"/>
    <w:rsid w:val="007D1E3D"/>
    <w:rsid w:val="007D2ED0"/>
    <w:rsid w:val="007D3E0C"/>
    <w:rsid w:val="007D4134"/>
    <w:rsid w:val="007D4FEA"/>
    <w:rsid w:val="007D6705"/>
    <w:rsid w:val="007D67FC"/>
    <w:rsid w:val="007D79A2"/>
    <w:rsid w:val="007D7F83"/>
    <w:rsid w:val="007E077E"/>
    <w:rsid w:val="007E3DDD"/>
    <w:rsid w:val="007E3F5D"/>
    <w:rsid w:val="007E5B17"/>
    <w:rsid w:val="007E5C1D"/>
    <w:rsid w:val="007E5C72"/>
    <w:rsid w:val="007E6C15"/>
    <w:rsid w:val="007E71A1"/>
    <w:rsid w:val="007E7EB8"/>
    <w:rsid w:val="007F01E6"/>
    <w:rsid w:val="007F1231"/>
    <w:rsid w:val="007F1FDB"/>
    <w:rsid w:val="007F3473"/>
    <w:rsid w:val="007F3E3C"/>
    <w:rsid w:val="007F45B0"/>
    <w:rsid w:val="007F594B"/>
    <w:rsid w:val="007F5FAE"/>
    <w:rsid w:val="007F63F7"/>
    <w:rsid w:val="007F69CE"/>
    <w:rsid w:val="007F72FC"/>
    <w:rsid w:val="0080124E"/>
    <w:rsid w:val="008013E4"/>
    <w:rsid w:val="0080191B"/>
    <w:rsid w:val="008022EC"/>
    <w:rsid w:val="00802E15"/>
    <w:rsid w:val="0080327C"/>
    <w:rsid w:val="0080382F"/>
    <w:rsid w:val="0080495F"/>
    <w:rsid w:val="0080522C"/>
    <w:rsid w:val="00805ABA"/>
    <w:rsid w:val="00805B8A"/>
    <w:rsid w:val="00805C34"/>
    <w:rsid w:val="008076CD"/>
    <w:rsid w:val="00807C13"/>
    <w:rsid w:val="00807FA2"/>
    <w:rsid w:val="00810E77"/>
    <w:rsid w:val="00812858"/>
    <w:rsid w:val="00813A20"/>
    <w:rsid w:val="0081442C"/>
    <w:rsid w:val="00814C03"/>
    <w:rsid w:val="0081610C"/>
    <w:rsid w:val="00816F27"/>
    <w:rsid w:val="00817166"/>
    <w:rsid w:val="00817426"/>
    <w:rsid w:val="00817F62"/>
    <w:rsid w:val="008229C1"/>
    <w:rsid w:val="00823005"/>
    <w:rsid w:val="00823B81"/>
    <w:rsid w:val="00823E59"/>
    <w:rsid w:val="00824854"/>
    <w:rsid w:val="00824F15"/>
    <w:rsid w:val="00825C76"/>
    <w:rsid w:val="0082716C"/>
    <w:rsid w:val="00827193"/>
    <w:rsid w:val="00827B5E"/>
    <w:rsid w:val="00827BCD"/>
    <w:rsid w:val="00827BF6"/>
    <w:rsid w:val="00830FF6"/>
    <w:rsid w:val="008318CC"/>
    <w:rsid w:val="00833094"/>
    <w:rsid w:val="00833513"/>
    <w:rsid w:val="00833B92"/>
    <w:rsid w:val="00833C0B"/>
    <w:rsid w:val="0083401F"/>
    <w:rsid w:val="00834407"/>
    <w:rsid w:val="00834664"/>
    <w:rsid w:val="00834CC6"/>
    <w:rsid w:val="00834F78"/>
    <w:rsid w:val="00835433"/>
    <w:rsid w:val="00835471"/>
    <w:rsid w:val="008354AE"/>
    <w:rsid w:val="00835AEF"/>
    <w:rsid w:val="00836712"/>
    <w:rsid w:val="00836A22"/>
    <w:rsid w:val="00837E31"/>
    <w:rsid w:val="00840FCA"/>
    <w:rsid w:val="00841573"/>
    <w:rsid w:val="0084232B"/>
    <w:rsid w:val="008424DA"/>
    <w:rsid w:val="00842E6C"/>
    <w:rsid w:val="0084336E"/>
    <w:rsid w:val="00844296"/>
    <w:rsid w:val="00844C05"/>
    <w:rsid w:val="00845990"/>
    <w:rsid w:val="0085194B"/>
    <w:rsid w:val="00851E28"/>
    <w:rsid w:val="008526FD"/>
    <w:rsid w:val="008529F1"/>
    <w:rsid w:val="00852FE9"/>
    <w:rsid w:val="0085303F"/>
    <w:rsid w:val="00854575"/>
    <w:rsid w:val="0085585E"/>
    <w:rsid w:val="00857471"/>
    <w:rsid w:val="00857B87"/>
    <w:rsid w:val="00857FB4"/>
    <w:rsid w:val="00860467"/>
    <w:rsid w:val="00860C77"/>
    <w:rsid w:val="00862B8F"/>
    <w:rsid w:val="00863A63"/>
    <w:rsid w:val="00863BA0"/>
    <w:rsid w:val="0086419F"/>
    <w:rsid w:val="008659FF"/>
    <w:rsid w:val="00865B4D"/>
    <w:rsid w:val="00870056"/>
    <w:rsid w:val="0087188D"/>
    <w:rsid w:val="0087299B"/>
    <w:rsid w:val="00872FCE"/>
    <w:rsid w:val="00873B21"/>
    <w:rsid w:val="00874CBA"/>
    <w:rsid w:val="0087723D"/>
    <w:rsid w:val="00880A2F"/>
    <w:rsid w:val="0088222D"/>
    <w:rsid w:val="008834B3"/>
    <w:rsid w:val="0088361D"/>
    <w:rsid w:val="00883D67"/>
    <w:rsid w:val="008845FA"/>
    <w:rsid w:val="008848B5"/>
    <w:rsid w:val="0088490B"/>
    <w:rsid w:val="00884F9F"/>
    <w:rsid w:val="008855A9"/>
    <w:rsid w:val="008903F2"/>
    <w:rsid w:val="008918B8"/>
    <w:rsid w:val="00891971"/>
    <w:rsid w:val="0089228D"/>
    <w:rsid w:val="008926ED"/>
    <w:rsid w:val="00892D8E"/>
    <w:rsid w:val="008935F8"/>
    <w:rsid w:val="00893863"/>
    <w:rsid w:val="00893CF7"/>
    <w:rsid w:val="00893DAF"/>
    <w:rsid w:val="00893FEA"/>
    <w:rsid w:val="0089531A"/>
    <w:rsid w:val="00897D7C"/>
    <w:rsid w:val="008A1667"/>
    <w:rsid w:val="008A1764"/>
    <w:rsid w:val="008A2ACE"/>
    <w:rsid w:val="008A3510"/>
    <w:rsid w:val="008A38AC"/>
    <w:rsid w:val="008A3B05"/>
    <w:rsid w:val="008A3DF8"/>
    <w:rsid w:val="008A4198"/>
    <w:rsid w:val="008A5254"/>
    <w:rsid w:val="008A67FC"/>
    <w:rsid w:val="008B1832"/>
    <w:rsid w:val="008B4008"/>
    <w:rsid w:val="008C09AA"/>
    <w:rsid w:val="008C1A1C"/>
    <w:rsid w:val="008C1BD1"/>
    <w:rsid w:val="008C1C2F"/>
    <w:rsid w:val="008C28FB"/>
    <w:rsid w:val="008C3098"/>
    <w:rsid w:val="008C56F0"/>
    <w:rsid w:val="008C5F17"/>
    <w:rsid w:val="008C72AF"/>
    <w:rsid w:val="008D0346"/>
    <w:rsid w:val="008D0423"/>
    <w:rsid w:val="008D29A5"/>
    <w:rsid w:val="008D2D0F"/>
    <w:rsid w:val="008D3B4E"/>
    <w:rsid w:val="008D3BC2"/>
    <w:rsid w:val="008D5ED0"/>
    <w:rsid w:val="008D6B76"/>
    <w:rsid w:val="008D6C26"/>
    <w:rsid w:val="008D6DF8"/>
    <w:rsid w:val="008D74EB"/>
    <w:rsid w:val="008E0498"/>
    <w:rsid w:val="008E0B02"/>
    <w:rsid w:val="008E15BB"/>
    <w:rsid w:val="008E3300"/>
    <w:rsid w:val="008E3EFB"/>
    <w:rsid w:val="008E405D"/>
    <w:rsid w:val="008E4181"/>
    <w:rsid w:val="008E4602"/>
    <w:rsid w:val="008E5565"/>
    <w:rsid w:val="008E5E02"/>
    <w:rsid w:val="008E5E22"/>
    <w:rsid w:val="008F0D88"/>
    <w:rsid w:val="008F1176"/>
    <w:rsid w:val="008F130E"/>
    <w:rsid w:val="008F3201"/>
    <w:rsid w:val="008F3837"/>
    <w:rsid w:val="008F3863"/>
    <w:rsid w:val="008F3CDB"/>
    <w:rsid w:val="008F4360"/>
    <w:rsid w:val="008F4570"/>
    <w:rsid w:val="008F4C23"/>
    <w:rsid w:val="008F4E30"/>
    <w:rsid w:val="008F71EF"/>
    <w:rsid w:val="0090033C"/>
    <w:rsid w:val="0090038D"/>
    <w:rsid w:val="00900394"/>
    <w:rsid w:val="009005AA"/>
    <w:rsid w:val="00901273"/>
    <w:rsid w:val="009027E6"/>
    <w:rsid w:val="00902937"/>
    <w:rsid w:val="009029C3"/>
    <w:rsid w:val="00903313"/>
    <w:rsid w:val="009036FE"/>
    <w:rsid w:val="009045A7"/>
    <w:rsid w:val="00904707"/>
    <w:rsid w:val="0090558A"/>
    <w:rsid w:val="00905DBE"/>
    <w:rsid w:val="00906CFC"/>
    <w:rsid w:val="00906E40"/>
    <w:rsid w:val="0091240E"/>
    <w:rsid w:val="00912524"/>
    <w:rsid w:val="00913C44"/>
    <w:rsid w:val="00913ECD"/>
    <w:rsid w:val="00915606"/>
    <w:rsid w:val="0091596D"/>
    <w:rsid w:val="00915AC4"/>
    <w:rsid w:val="0092159A"/>
    <w:rsid w:val="009238D9"/>
    <w:rsid w:val="00923996"/>
    <w:rsid w:val="00923B99"/>
    <w:rsid w:val="00924119"/>
    <w:rsid w:val="00925736"/>
    <w:rsid w:val="00925742"/>
    <w:rsid w:val="00925AD3"/>
    <w:rsid w:val="0092622D"/>
    <w:rsid w:val="0092694F"/>
    <w:rsid w:val="00927D61"/>
    <w:rsid w:val="00930015"/>
    <w:rsid w:val="009311F5"/>
    <w:rsid w:val="0093506C"/>
    <w:rsid w:val="00935B61"/>
    <w:rsid w:val="0093610A"/>
    <w:rsid w:val="00937100"/>
    <w:rsid w:val="0093763D"/>
    <w:rsid w:val="00940ABE"/>
    <w:rsid w:val="00940ED9"/>
    <w:rsid w:val="0094124C"/>
    <w:rsid w:val="00941EB9"/>
    <w:rsid w:val="009424AD"/>
    <w:rsid w:val="00942A10"/>
    <w:rsid w:val="0094395B"/>
    <w:rsid w:val="00943C56"/>
    <w:rsid w:val="0094413A"/>
    <w:rsid w:val="0094426A"/>
    <w:rsid w:val="00944BC9"/>
    <w:rsid w:val="00944F5D"/>
    <w:rsid w:val="009452AD"/>
    <w:rsid w:val="00945627"/>
    <w:rsid w:val="009457CA"/>
    <w:rsid w:val="009466B1"/>
    <w:rsid w:val="00946CE0"/>
    <w:rsid w:val="009518C3"/>
    <w:rsid w:val="00952AE0"/>
    <w:rsid w:val="00955275"/>
    <w:rsid w:val="009555A8"/>
    <w:rsid w:val="00955C90"/>
    <w:rsid w:val="009575C9"/>
    <w:rsid w:val="00960133"/>
    <w:rsid w:val="0096389E"/>
    <w:rsid w:val="00963D2A"/>
    <w:rsid w:val="0096438F"/>
    <w:rsid w:val="00964A5F"/>
    <w:rsid w:val="00964D89"/>
    <w:rsid w:val="00964DDA"/>
    <w:rsid w:val="00965BFC"/>
    <w:rsid w:val="00965E57"/>
    <w:rsid w:val="00966127"/>
    <w:rsid w:val="009701B8"/>
    <w:rsid w:val="00971BF6"/>
    <w:rsid w:val="009733FB"/>
    <w:rsid w:val="00973EF2"/>
    <w:rsid w:val="009766CF"/>
    <w:rsid w:val="0097695E"/>
    <w:rsid w:val="0097698A"/>
    <w:rsid w:val="009778F4"/>
    <w:rsid w:val="00981095"/>
    <w:rsid w:val="0098164E"/>
    <w:rsid w:val="009823AA"/>
    <w:rsid w:val="00982BF1"/>
    <w:rsid w:val="00982C6E"/>
    <w:rsid w:val="00982ED2"/>
    <w:rsid w:val="009833EA"/>
    <w:rsid w:val="00985D53"/>
    <w:rsid w:val="0098673C"/>
    <w:rsid w:val="00986DB7"/>
    <w:rsid w:val="00986E4A"/>
    <w:rsid w:val="0098747E"/>
    <w:rsid w:val="00987689"/>
    <w:rsid w:val="0099138D"/>
    <w:rsid w:val="00993185"/>
    <w:rsid w:val="009932AC"/>
    <w:rsid w:val="00993E55"/>
    <w:rsid w:val="00993FA0"/>
    <w:rsid w:val="00995677"/>
    <w:rsid w:val="009956A2"/>
    <w:rsid w:val="00995EFA"/>
    <w:rsid w:val="0099603A"/>
    <w:rsid w:val="0099675C"/>
    <w:rsid w:val="009A0BB5"/>
    <w:rsid w:val="009A102A"/>
    <w:rsid w:val="009A5237"/>
    <w:rsid w:val="009A53D0"/>
    <w:rsid w:val="009B18FE"/>
    <w:rsid w:val="009B1CBB"/>
    <w:rsid w:val="009B23C5"/>
    <w:rsid w:val="009B31CF"/>
    <w:rsid w:val="009B354D"/>
    <w:rsid w:val="009B444E"/>
    <w:rsid w:val="009B4D1F"/>
    <w:rsid w:val="009B51A8"/>
    <w:rsid w:val="009B70D3"/>
    <w:rsid w:val="009B7290"/>
    <w:rsid w:val="009B74BC"/>
    <w:rsid w:val="009C014C"/>
    <w:rsid w:val="009C057C"/>
    <w:rsid w:val="009C065C"/>
    <w:rsid w:val="009C0D5B"/>
    <w:rsid w:val="009C0F58"/>
    <w:rsid w:val="009C158C"/>
    <w:rsid w:val="009C2F3F"/>
    <w:rsid w:val="009C3CBB"/>
    <w:rsid w:val="009C3DF3"/>
    <w:rsid w:val="009C45F5"/>
    <w:rsid w:val="009C4C4D"/>
    <w:rsid w:val="009C5FEB"/>
    <w:rsid w:val="009C6CFD"/>
    <w:rsid w:val="009C7320"/>
    <w:rsid w:val="009D048D"/>
    <w:rsid w:val="009D05DA"/>
    <w:rsid w:val="009D1BEC"/>
    <w:rsid w:val="009D27BF"/>
    <w:rsid w:val="009D3E6A"/>
    <w:rsid w:val="009D3EF4"/>
    <w:rsid w:val="009D519E"/>
    <w:rsid w:val="009D63DB"/>
    <w:rsid w:val="009D7430"/>
    <w:rsid w:val="009D7D9D"/>
    <w:rsid w:val="009E0821"/>
    <w:rsid w:val="009E30EC"/>
    <w:rsid w:val="009E45DD"/>
    <w:rsid w:val="009E7435"/>
    <w:rsid w:val="009E7DA4"/>
    <w:rsid w:val="009F0408"/>
    <w:rsid w:val="009F116D"/>
    <w:rsid w:val="009F1A9B"/>
    <w:rsid w:val="009F2ACD"/>
    <w:rsid w:val="009F5378"/>
    <w:rsid w:val="009F5648"/>
    <w:rsid w:val="009F585C"/>
    <w:rsid w:val="009F5BE9"/>
    <w:rsid w:val="009F6F59"/>
    <w:rsid w:val="009F7A38"/>
    <w:rsid w:val="00A00B7D"/>
    <w:rsid w:val="00A03674"/>
    <w:rsid w:val="00A03D26"/>
    <w:rsid w:val="00A0406E"/>
    <w:rsid w:val="00A041CA"/>
    <w:rsid w:val="00A049C2"/>
    <w:rsid w:val="00A050EB"/>
    <w:rsid w:val="00A05283"/>
    <w:rsid w:val="00A104EC"/>
    <w:rsid w:val="00A11020"/>
    <w:rsid w:val="00A1181D"/>
    <w:rsid w:val="00A12BAD"/>
    <w:rsid w:val="00A13353"/>
    <w:rsid w:val="00A1337C"/>
    <w:rsid w:val="00A151DF"/>
    <w:rsid w:val="00A15FCE"/>
    <w:rsid w:val="00A160BE"/>
    <w:rsid w:val="00A17C46"/>
    <w:rsid w:val="00A2065F"/>
    <w:rsid w:val="00A20AF7"/>
    <w:rsid w:val="00A218AA"/>
    <w:rsid w:val="00A2256D"/>
    <w:rsid w:val="00A25CD7"/>
    <w:rsid w:val="00A26B9C"/>
    <w:rsid w:val="00A26CDF"/>
    <w:rsid w:val="00A26E3A"/>
    <w:rsid w:val="00A274C5"/>
    <w:rsid w:val="00A2782B"/>
    <w:rsid w:val="00A30864"/>
    <w:rsid w:val="00A31C7E"/>
    <w:rsid w:val="00A32310"/>
    <w:rsid w:val="00A325B7"/>
    <w:rsid w:val="00A330CA"/>
    <w:rsid w:val="00A345FC"/>
    <w:rsid w:val="00A350CC"/>
    <w:rsid w:val="00A353D6"/>
    <w:rsid w:val="00A35565"/>
    <w:rsid w:val="00A356F3"/>
    <w:rsid w:val="00A37861"/>
    <w:rsid w:val="00A40FBB"/>
    <w:rsid w:val="00A433BE"/>
    <w:rsid w:val="00A43A06"/>
    <w:rsid w:val="00A44049"/>
    <w:rsid w:val="00A44445"/>
    <w:rsid w:val="00A51A66"/>
    <w:rsid w:val="00A53102"/>
    <w:rsid w:val="00A5450F"/>
    <w:rsid w:val="00A54B8D"/>
    <w:rsid w:val="00A56065"/>
    <w:rsid w:val="00A566A2"/>
    <w:rsid w:val="00A56825"/>
    <w:rsid w:val="00A60271"/>
    <w:rsid w:val="00A60F40"/>
    <w:rsid w:val="00A61167"/>
    <w:rsid w:val="00A6170B"/>
    <w:rsid w:val="00A6221E"/>
    <w:rsid w:val="00A626A9"/>
    <w:rsid w:val="00A62A23"/>
    <w:rsid w:val="00A63B19"/>
    <w:rsid w:val="00A63F99"/>
    <w:rsid w:val="00A64203"/>
    <w:rsid w:val="00A64643"/>
    <w:rsid w:val="00A65589"/>
    <w:rsid w:val="00A6694B"/>
    <w:rsid w:val="00A669A7"/>
    <w:rsid w:val="00A679C5"/>
    <w:rsid w:val="00A67C59"/>
    <w:rsid w:val="00A70530"/>
    <w:rsid w:val="00A71253"/>
    <w:rsid w:val="00A7153A"/>
    <w:rsid w:val="00A719C5"/>
    <w:rsid w:val="00A71FF6"/>
    <w:rsid w:val="00A72601"/>
    <w:rsid w:val="00A72744"/>
    <w:rsid w:val="00A72BA4"/>
    <w:rsid w:val="00A72D76"/>
    <w:rsid w:val="00A72E9D"/>
    <w:rsid w:val="00A7315D"/>
    <w:rsid w:val="00A7568D"/>
    <w:rsid w:val="00A75724"/>
    <w:rsid w:val="00A75733"/>
    <w:rsid w:val="00A760EB"/>
    <w:rsid w:val="00A76D0C"/>
    <w:rsid w:val="00A77BD8"/>
    <w:rsid w:val="00A77DFB"/>
    <w:rsid w:val="00A8143B"/>
    <w:rsid w:val="00A82387"/>
    <w:rsid w:val="00A82715"/>
    <w:rsid w:val="00A8631C"/>
    <w:rsid w:val="00A86458"/>
    <w:rsid w:val="00A86763"/>
    <w:rsid w:val="00A8685C"/>
    <w:rsid w:val="00A877E0"/>
    <w:rsid w:val="00A90393"/>
    <w:rsid w:val="00A92067"/>
    <w:rsid w:val="00A924B0"/>
    <w:rsid w:val="00A93205"/>
    <w:rsid w:val="00A93940"/>
    <w:rsid w:val="00A93D66"/>
    <w:rsid w:val="00A94F44"/>
    <w:rsid w:val="00A95A33"/>
    <w:rsid w:val="00A97A40"/>
    <w:rsid w:val="00A97B7A"/>
    <w:rsid w:val="00A97E59"/>
    <w:rsid w:val="00AA177F"/>
    <w:rsid w:val="00AA1B73"/>
    <w:rsid w:val="00AA2493"/>
    <w:rsid w:val="00AA2C56"/>
    <w:rsid w:val="00AA3370"/>
    <w:rsid w:val="00AA37E7"/>
    <w:rsid w:val="00AA4D02"/>
    <w:rsid w:val="00AA55A4"/>
    <w:rsid w:val="00AA7D74"/>
    <w:rsid w:val="00AB094E"/>
    <w:rsid w:val="00AB2008"/>
    <w:rsid w:val="00AB2094"/>
    <w:rsid w:val="00AB3734"/>
    <w:rsid w:val="00AB54B0"/>
    <w:rsid w:val="00AB5F00"/>
    <w:rsid w:val="00AB7764"/>
    <w:rsid w:val="00AB7AFA"/>
    <w:rsid w:val="00AC0020"/>
    <w:rsid w:val="00AC029A"/>
    <w:rsid w:val="00AC0AD5"/>
    <w:rsid w:val="00AC188D"/>
    <w:rsid w:val="00AC1F4A"/>
    <w:rsid w:val="00AC232F"/>
    <w:rsid w:val="00AC3FE3"/>
    <w:rsid w:val="00AC4016"/>
    <w:rsid w:val="00AC41CB"/>
    <w:rsid w:val="00AC5F33"/>
    <w:rsid w:val="00AC6212"/>
    <w:rsid w:val="00AC74B1"/>
    <w:rsid w:val="00AD0610"/>
    <w:rsid w:val="00AD1ED4"/>
    <w:rsid w:val="00AD2595"/>
    <w:rsid w:val="00AD2D4A"/>
    <w:rsid w:val="00AD3C80"/>
    <w:rsid w:val="00AD4C13"/>
    <w:rsid w:val="00AD4CBE"/>
    <w:rsid w:val="00AD5095"/>
    <w:rsid w:val="00AD5D3C"/>
    <w:rsid w:val="00AD71B7"/>
    <w:rsid w:val="00AD7C1B"/>
    <w:rsid w:val="00AE0EFD"/>
    <w:rsid w:val="00AE120F"/>
    <w:rsid w:val="00AE1ACB"/>
    <w:rsid w:val="00AE250C"/>
    <w:rsid w:val="00AE5E3F"/>
    <w:rsid w:val="00AE69DF"/>
    <w:rsid w:val="00AE7105"/>
    <w:rsid w:val="00AE7C8E"/>
    <w:rsid w:val="00AF036C"/>
    <w:rsid w:val="00AF0516"/>
    <w:rsid w:val="00AF1382"/>
    <w:rsid w:val="00AF1383"/>
    <w:rsid w:val="00AF22BC"/>
    <w:rsid w:val="00AF260F"/>
    <w:rsid w:val="00AF51C9"/>
    <w:rsid w:val="00AF5576"/>
    <w:rsid w:val="00AF569F"/>
    <w:rsid w:val="00AF5A12"/>
    <w:rsid w:val="00AF6211"/>
    <w:rsid w:val="00AF6C2B"/>
    <w:rsid w:val="00B006E7"/>
    <w:rsid w:val="00B009B0"/>
    <w:rsid w:val="00B0157B"/>
    <w:rsid w:val="00B01B2E"/>
    <w:rsid w:val="00B0326B"/>
    <w:rsid w:val="00B047EA"/>
    <w:rsid w:val="00B053A9"/>
    <w:rsid w:val="00B06BA9"/>
    <w:rsid w:val="00B10E56"/>
    <w:rsid w:val="00B11214"/>
    <w:rsid w:val="00B126A7"/>
    <w:rsid w:val="00B12B82"/>
    <w:rsid w:val="00B1384D"/>
    <w:rsid w:val="00B14453"/>
    <w:rsid w:val="00B15621"/>
    <w:rsid w:val="00B176AF"/>
    <w:rsid w:val="00B17F9D"/>
    <w:rsid w:val="00B206BA"/>
    <w:rsid w:val="00B20A38"/>
    <w:rsid w:val="00B212B9"/>
    <w:rsid w:val="00B21BB8"/>
    <w:rsid w:val="00B22659"/>
    <w:rsid w:val="00B234FB"/>
    <w:rsid w:val="00B25A47"/>
    <w:rsid w:val="00B263E0"/>
    <w:rsid w:val="00B33A63"/>
    <w:rsid w:val="00B35AEE"/>
    <w:rsid w:val="00B3771F"/>
    <w:rsid w:val="00B400C2"/>
    <w:rsid w:val="00B40BA0"/>
    <w:rsid w:val="00B40CE2"/>
    <w:rsid w:val="00B41482"/>
    <w:rsid w:val="00B41887"/>
    <w:rsid w:val="00B41B4B"/>
    <w:rsid w:val="00B42B76"/>
    <w:rsid w:val="00B42CDE"/>
    <w:rsid w:val="00B43127"/>
    <w:rsid w:val="00B432C9"/>
    <w:rsid w:val="00B43366"/>
    <w:rsid w:val="00B43B57"/>
    <w:rsid w:val="00B44F3E"/>
    <w:rsid w:val="00B457F2"/>
    <w:rsid w:val="00B46387"/>
    <w:rsid w:val="00B4688B"/>
    <w:rsid w:val="00B47F97"/>
    <w:rsid w:val="00B50244"/>
    <w:rsid w:val="00B50523"/>
    <w:rsid w:val="00B506AC"/>
    <w:rsid w:val="00B522E7"/>
    <w:rsid w:val="00B52EB6"/>
    <w:rsid w:val="00B52FCC"/>
    <w:rsid w:val="00B530D3"/>
    <w:rsid w:val="00B54712"/>
    <w:rsid w:val="00B5623A"/>
    <w:rsid w:val="00B56383"/>
    <w:rsid w:val="00B56872"/>
    <w:rsid w:val="00B56F9F"/>
    <w:rsid w:val="00B57670"/>
    <w:rsid w:val="00B602CE"/>
    <w:rsid w:val="00B60980"/>
    <w:rsid w:val="00B60FF3"/>
    <w:rsid w:val="00B61084"/>
    <w:rsid w:val="00B610A3"/>
    <w:rsid w:val="00B6255E"/>
    <w:rsid w:val="00B62A7F"/>
    <w:rsid w:val="00B6311A"/>
    <w:rsid w:val="00B64038"/>
    <w:rsid w:val="00B641B8"/>
    <w:rsid w:val="00B64DA0"/>
    <w:rsid w:val="00B65B5B"/>
    <w:rsid w:val="00B661D4"/>
    <w:rsid w:val="00B67DDD"/>
    <w:rsid w:val="00B737E7"/>
    <w:rsid w:val="00B747E5"/>
    <w:rsid w:val="00B766D8"/>
    <w:rsid w:val="00B768C5"/>
    <w:rsid w:val="00B76B6A"/>
    <w:rsid w:val="00B76D86"/>
    <w:rsid w:val="00B77353"/>
    <w:rsid w:val="00B80340"/>
    <w:rsid w:val="00B803B4"/>
    <w:rsid w:val="00B807F9"/>
    <w:rsid w:val="00B80876"/>
    <w:rsid w:val="00B80A3F"/>
    <w:rsid w:val="00B80CF6"/>
    <w:rsid w:val="00B81D03"/>
    <w:rsid w:val="00B81EA1"/>
    <w:rsid w:val="00B8276F"/>
    <w:rsid w:val="00B82C13"/>
    <w:rsid w:val="00B83BF7"/>
    <w:rsid w:val="00B83DCD"/>
    <w:rsid w:val="00B85783"/>
    <w:rsid w:val="00B85AE3"/>
    <w:rsid w:val="00B86600"/>
    <w:rsid w:val="00B869E1"/>
    <w:rsid w:val="00B875CD"/>
    <w:rsid w:val="00B87800"/>
    <w:rsid w:val="00B87DD4"/>
    <w:rsid w:val="00B9017A"/>
    <w:rsid w:val="00B9111F"/>
    <w:rsid w:val="00B911BE"/>
    <w:rsid w:val="00B9183C"/>
    <w:rsid w:val="00B92DAB"/>
    <w:rsid w:val="00B92FC3"/>
    <w:rsid w:val="00B94DD4"/>
    <w:rsid w:val="00B94FE2"/>
    <w:rsid w:val="00B95E3E"/>
    <w:rsid w:val="00B96880"/>
    <w:rsid w:val="00B975EE"/>
    <w:rsid w:val="00B97D20"/>
    <w:rsid w:val="00B97F11"/>
    <w:rsid w:val="00BA02FE"/>
    <w:rsid w:val="00BA3153"/>
    <w:rsid w:val="00BA386E"/>
    <w:rsid w:val="00BA3E33"/>
    <w:rsid w:val="00BA482E"/>
    <w:rsid w:val="00BA4EBC"/>
    <w:rsid w:val="00BA5AAE"/>
    <w:rsid w:val="00BA6302"/>
    <w:rsid w:val="00BA6D18"/>
    <w:rsid w:val="00BA79FD"/>
    <w:rsid w:val="00BA7EFE"/>
    <w:rsid w:val="00BB3003"/>
    <w:rsid w:val="00BB3B45"/>
    <w:rsid w:val="00BB3C33"/>
    <w:rsid w:val="00BB482D"/>
    <w:rsid w:val="00BB56A0"/>
    <w:rsid w:val="00BB56F0"/>
    <w:rsid w:val="00BB6C95"/>
    <w:rsid w:val="00BB7596"/>
    <w:rsid w:val="00BC04A9"/>
    <w:rsid w:val="00BC2833"/>
    <w:rsid w:val="00BC2B93"/>
    <w:rsid w:val="00BC2EED"/>
    <w:rsid w:val="00BC2F34"/>
    <w:rsid w:val="00BC387B"/>
    <w:rsid w:val="00BC44C5"/>
    <w:rsid w:val="00BC4A44"/>
    <w:rsid w:val="00BC4E44"/>
    <w:rsid w:val="00BC5273"/>
    <w:rsid w:val="00BC5A38"/>
    <w:rsid w:val="00BC62C6"/>
    <w:rsid w:val="00BC699E"/>
    <w:rsid w:val="00BD2B95"/>
    <w:rsid w:val="00BD2B9A"/>
    <w:rsid w:val="00BD4A8F"/>
    <w:rsid w:val="00BD5199"/>
    <w:rsid w:val="00BD6C03"/>
    <w:rsid w:val="00BE1001"/>
    <w:rsid w:val="00BE15A3"/>
    <w:rsid w:val="00BE1CD4"/>
    <w:rsid w:val="00BE21F9"/>
    <w:rsid w:val="00BE2569"/>
    <w:rsid w:val="00BE407B"/>
    <w:rsid w:val="00BE6D54"/>
    <w:rsid w:val="00BE75B3"/>
    <w:rsid w:val="00BE7C16"/>
    <w:rsid w:val="00BF1D00"/>
    <w:rsid w:val="00BF1FE8"/>
    <w:rsid w:val="00BF2B1E"/>
    <w:rsid w:val="00BF5228"/>
    <w:rsid w:val="00BF670C"/>
    <w:rsid w:val="00BF7C8C"/>
    <w:rsid w:val="00C01A74"/>
    <w:rsid w:val="00C01E8A"/>
    <w:rsid w:val="00C02ED6"/>
    <w:rsid w:val="00C0365B"/>
    <w:rsid w:val="00C03C77"/>
    <w:rsid w:val="00C04496"/>
    <w:rsid w:val="00C050CA"/>
    <w:rsid w:val="00C0553C"/>
    <w:rsid w:val="00C061FF"/>
    <w:rsid w:val="00C0748A"/>
    <w:rsid w:val="00C07D41"/>
    <w:rsid w:val="00C10893"/>
    <w:rsid w:val="00C122C7"/>
    <w:rsid w:val="00C12D7E"/>
    <w:rsid w:val="00C13956"/>
    <w:rsid w:val="00C13DAB"/>
    <w:rsid w:val="00C15516"/>
    <w:rsid w:val="00C162FD"/>
    <w:rsid w:val="00C1691B"/>
    <w:rsid w:val="00C17096"/>
    <w:rsid w:val="00C17315"/>
    <w:rsid w:val="00C17B2D"/>
    <w:rsid w:val="00C17ED6"/>
    <w:rsid w:val="00C17FD7"/>
    <w:rsid w:val="00C2160A"/>
    <w:rsid w:val="00C216F7"/>
    <w:rsid w:val="00C21764"/>
    <w:rsid w:val="00C21874"/>
    <w:rsid w:val="00C218BB"/>
    <w:rsid w:val="00C226D6"/>
    <w:rsid w:val="00C24B3E"/>
    <w:rsid w:val="00C2504D"/>
    <w:rsid w:val="00C26ACC"/>
    <w:rsid w:val="00C277D5"/>
    <w:rsid w:val="00C302AC"/>
    <w:rsid w:val="00C30BFA"/>
    <w:rsid w:val="00C34A5D"/>
    <w:rsid w:val="00C3549F"/>
    <w:rsid w:val="00C35779"/>
    <w:rsid w:val="00C35AD9"/>
    <w:rsid w:val="00C35B8E"/>
    <w:rsid w:val="00C36436"/>
    <w:rsid w:val="00C36F30"/>
    <w:rsid w:val="00C37523"/>
    <w:rsid w:val="00C377E7"/>
    <w:rsid w:val="00C401F7"/>
    <w:rsid w:val="00C41695"/>
    <w:rsid w:val="00C41B05"/>
    <w:rsid w:val="00C4237D"/>
    <w:rsid w:val="00C431BF"/>
    <w:rsid w:val="00C50BFF"/>
    <w:rsid w:val="00C51553"/>
    <w:rsid w:val="00C51FFE"/>
    <w:rsid w:val="00C528E8"/>
    <w:rsid w:val="00C52927"/>
    <w:rsid w:val="00C54AC3"/>
    <w:rsid w:val="00C54D55"/>
    <w:rsid w:val="00C55BE8"/>
    <w:rsid w:val="00C569F3"/>
    <w:rsid w:val="00C56A90"/>
    <w:rsid w:val="00C56C61"/>
    <w:rsid w:val="00C576A1"/>
    <w:rsid w:val="00C61E1F"/>
    <w:rsid w:val="00C62B9B"/>
    <w:rsid w:val="00C6427D"/>
    <w:rsid w:val="00C64E09"/>
    <w:rsid w:val="00C65CCC"/>
    <w:rsid w:val="00C67334"/>
    <w:rsid w:val="00C67689"/>
    <w:rsid w:val="00C67D55"/>
    <w:rsid w:val="00C67DAE"/>
    <w:rsid w:val="00C70860"/>
    <w:rsid w:val="00C73308"/>
    <w:rsid w:val="00C74466"/>
    <w:rsid w:val="00C744E9"/>
    <w:rsid w:val="00C74797"/>
    <w:rsid w:val="00C74CDD"/>
    <w:rsid w:val="00C81849"/>
    <w:rsid w:val="00C8252E"/>
    <w:rsid w:val="00C82531"/>
    <w:rsid w:val="00C84A94"/>
    <w:rsid w:val="00C85643"/>
    <w:rsid w:val="00C85C07"/>
    <w:rsid w:val="00C86FC2"/>
    <w:rsid w:val="00C87C17"/>
    <w:rsid w:val="00C90878"/>
    <w:rsid w:val="00C91BCE"/>
    <w:rsid w:val="00C91DC5"/>
    <w:rsid w:val="00C925CD"/>
    <w:rsid w:val="00C9311A"/>
    <w:rsid w:val="00C93A2B"/>
    <w:rsid w:val="00C9417B"/>
    <w:rsid w:val="00C94B07"/>
    <w:rsid w:val="00C9528B"/>
    <w:rsid w:val="00C973D1"/>
    <w:rsid w:val="00CA204A"/>
    <w:rsid w:val="00CA2A2E"/>
    <w:rsid w:val="00CA3C84"/>
    <w:rsid w:val="00CA43CF"/>
    <w:rsid w:val="00CA4766"/>
    <w:rsid w:val="00CA6854"/>
    <w:rsid w:val="00CA7223"/>
    <w:rsid w:val="00CB0A09"/>
    <w:rsid w:val="00CB0A2D"/>
    <w:rsid w:val="00CB0BEA"/>
    <w:rsid w:val="00CB1C1C"/>
    <w:rsid w:val="00CB4B3E"/>
    <w:rsid w:val="00CB4BB8"/>
    <w:rsid w:val="00CB4BBB"/>
    <w:rsid w:val="00CB5029"/>
    <w:rsid w:val="00CB6752"/>
    <w:rsid w:val="00CB7344"/>
    <w:rsid w:val="00CB73E6"/>
    <w:rsid w:val="00CB772F"/>
    <w:rsid w:val="00CC2AA2"/>
    <w:rsid w:val="00CC3F50"/>
    <w:rsid w:val="00CC410D"/>
    <w:rsid w:val="00CC4182"/>
    <w:rsid w:val="00CC4436"/>
    <w:rsid w:val="00CC5610"/>
    <w:rsid w:val="00CC5659"/>
    <w:rsid w:val="00CC6545"/>
    <w:rsid w:val="00CC66B7"/>
    <w:rsid w:val="00CC6E4E"/>
    <w:rsid w:val="00CC7177"/>
    <w:rsid w:val="00CC77C1"/>
    <w:rsid w:val="00CC7872"/>
    <w:rsid w:val="00CD00CB"/>
    <w:rsid w:val="00CD07ED"/>
    <w:rsid w:val="00CD220C"/>
    <w:rsid w:val="00CD293A"/>
    <w:rsid w:val="00CD3E3F"/>
    <w:rsid w:val="00CD6AC6"/>
    <w:rsid w:val="00CD6CEE"/>
    <w:rsid w:val="00CD7BE1"/>
    <w:rsid w:val="00CE07F9"/>
    <w:rsid w:val="00CE14A7"/>
    <w:rsid w:val="00CE3C02"/>
    <w:rsid w:val="00CE570F"/>
    <w:rsid w:val="00CE5ABE"/>
    <w:rsid w:val="00CE7246"/>
    <w:rsid w:val="00CF1BB4"/>
    <w:rsid w:val="00CF2109"/>
    <w:rsid w:val="00CF46A1"/>
    <w:rsid w:val="00CF4EBD"/>
    <w:rsid w:val="00CF4F88"/>
    <w:rsid w:val="00CF60A6"/>
    <w:rsid w:val="00CF6F1F"/>
    <w:rsid w:val="00CF7DC5"/>
    <w:rsid w:val="00D00947"/>
    <w:rsid w:val="00D00B73"/>
    <w:rsid w:val="00D00E0F"/>
    <w:rsid w:val="00D0248F"/>
    <w:rsid w:val="00D0250C"/>
    <w:rsid w:val="00D037B5"/>
    <w:rsid w:val="00D038FE"/>
    <w:rsid w:val="00D05362"/>
    <w:rsid w:val="00D066B7"/>
    <w:rsid w:val="00D07D7B"/>
    <w:rsid w:val="00D12EC1"/>
    <w:rsid w:val="00D13799"/>
    <w:rsid w:val="00D146C5"/>
    <w:rsid w:val="00D15036"/>
    <w:rsid w:val="00D1579D"/>
    <w:rsid w:val="00D15A0A"/>
    <w:rsid w:val="00D16515"/>
    <w:rsid w:val="00D16EE7"/>
    <w:rsid w:val="00D16FE3"/>
    <w:rsid w:val="00D17A0F"/>
    <w:rsid w:val="00D2333A"/>
    <w:rsid w:val="00D23DBD"/>
    <w:rsid w:val="00D24160"/>
    <w:rsid w:val="00D25F95"/>
    <w:rsid w:val="00D277FB"/>
    <w:rsid w:val="00D30FCF"/>
    <w:rsid w:val="00D31810"/>
    <w:rsid w:val="00D332C3"/>
    <w:rsid w:val="00D353BF"/>
    <w:rsid w:val="00D36754"/>
    <w:rsid w:val="00D37171"/>
    <w:rsid w:val="00D4021D"/>
    <w:rsid w:val="00D404B1"/>
    <w:rsid w:val="00D4088D"/>
    <w:rsid w:val="00D40AE1"/>
    <w:rsid w:val="00D423D5"/>
    <w:rsid w:val="00D424FD"/>
    <w:rsid w:val="00D439D2"/>
    <w:rsid w:val="00D43B72"/>
    <w:rsid w:val="00D43BC3"/>
    <w:rsid w:val="00D44126"/>
    <w:rsid w:val="00D457E5"/>
    <w:rsid w:val="00D46634"/>
    <w:rsid w:val="00D4704F"/>
    <w:rsid w:val="00D47F8A"/>
    <w:rsid w:val="00D50C9F"/>
    <w:rsid w:val="00D50E7C"/>
    <w:rsid w:val="00D50EBB"/>
    <w:rsid w:val="00D51125"/>
    <w:rsid w:val="00D52175"/>
    <w:rsid w:val="00D52B9E"/>
    <w:rsid w:val="00D53308"/>
    <w:rsid w:val="00D53E06"/>
    <w:rsid w:val="00D54607"/>
    <w:rsid w:val="00D54668"/>
    <w:rsid w:val="00D5564A"/>
    <w:rsid w:val="00D55713"/>
    <w:rsid w:val="00D573B1"/>
    <w:rsid w:val="00D57AC3"/>
    <w:rsid w:val="00D57B4A"/>
    <w:rsid w:val="00D6089C"/>
    <w:rsid w:val="00D6293A"/>
    <w:rsid w:val="00D63255"/>
    <w:rsid w:val="00D6482B"/>
    <w:rsid w:val="00D64E57"/>
    <w:rsid w:val="00D65569"/>
    <w:rsid w:val="00D65745"/>
    <w:rsid w:val="00D66950"/>
    <w:rsid w:val="00D7100B"/>
    <w:rsid w:val="00D715C2"/>
    <w:rsid w:val="00D71898"/>
    <w:rsid w:val="00D7208E"/>
    <w:rsid w:val="00D75576"/>
    <w:rsid w:val="00D75F55"/>
    <w:rsid w:val="00D7762A"/>
    <w:rsid w:val="00D77F1A"/>
    <w:rsid w:val="00D80B80"/>
    <w:rsid w:val="00D812FC"/>
    <w:rsid w:val="00D82545"/>
    <w:rsid w:val="00D83747"/>
    <w:rsid w:val="00D837A6"/>
    <w:rsid w:val="00D83EEE"/>
    <w:rsid w:val="00D84320"/>
    <w:rsid w:val="00D845AE"/>
    <w:rsid w:val="00D853B5"/>
    <w:rsid w:val="00D87E7F"/>
    <w:rsid w:val="00D92249"/>
    <w:rsid w:val="00D92B74"/>
    <w:rsid w:val="00D92E1F"/>
    <w:rsid w:val="00D93214"/>
    <w:rsid w:val="00D93CB7"/>
    <w:rsid w:val="00D96548"/>
    <w:rsid w:val="00D96FAB"/>
    <w:rsid w:val="00D9762E"/>
    <w:rsid w:val="00D9776E"/>
    <w:rsid w:val="00DA10B8"/>
    <w:rsid w:val="00DA17F9"/>
    <w:rsid w:val="00DA1A47"/>
    <w:rsid w:val="00DA51D7"/>
    <w:rsid w:val="00DA6BC7"/>
    <w:rsid w:val="00DA6BDB"/>
    <w:rsid w:val="00DB0641"/>
    <w:rsid w:val="00DB25AD"/>
    <w:rsid w:val="00DB2936"/>
    <w:rsid w:val="00DB29CB"/>
    <w:rsid w:val="00DB39E7"/>
    <w:rsid w:val="00DB3A50"/>
    <w:rsid w:val="00DB4756"/>
    <w:rsid w:val="00DB54A1"/>
    <w:rsid w:val="00DB58A6"/>
    <w:rsid w:val="00DB79CC"/>
    <w:rsid w:val="00DC0146"/>
    <w:rsid w:val="00DC1037"/>
    <w:rsid w:val="00DC177A"/>
    <w:rsid w:val="00DC3AB9"/>
    <w:rsid w:val="00DC43DA"/>
    <w:rsid w:val="00DC4A76"/>
    <w:rsid w:val="00DC5FE6"/>
    <w:rsid w:val="00DC635D"/>
    <w:rsid w:val="00DC66DB"/>
    <w:rsid w:val="00DC726A"/>
    <w:rsid w:val="00DC73E7"/>
    <w:rsid w:val="00DC752D"/>
    <w:rsid w:val="00DC7F22"/>
    <w:rsid w:val="00DD067A"/>
    <w:rsid w:val="00DD0CF8"/>
    <w:rsid w:val="00DD1267"/>
    <w:rsid w:val="00DD4F8E"/>
    <w:rsid w:val="00DD5887"/>
    <w:rsid w:val="00DD67C6"/>
    <w:rsid w:val="00DE109E"/>
    <w:rsid w:val="00DE11BB"/>
    <w:rsid w:val="00DE1E1F"/>
    <w:rsid w:val="00DE2348"/>
    <w:rsid w:val="00DE23C4"/>
    <w:rsid w:val="00DE30F4"/>
    <w:rsid w:val="00DE3647"/>
    <w:rsid w:val="00DE3D1C"/>
    <w:rsid w:val="00DE4A84"/>
    <w:rsid w:val="00DE4BA2"/>
    <w:rsid w:val="00DE54A0"/>
    <w:rsid w:val="00DE5C2D"/>
    <w:rsid w:val="00DE606F"/>
    <w:rsid w:val="00DE6C02"/>
    <w:rsid w:val="00DE6D5F"/>
    <w:rsid w:val="00DE6DE4"/>
    <w:rsid w:val="00DE6E3A"/>
    <w:rsid w:val="00DE7D13"/>
    <w:rsid w:val="00DF1268"/>
    <w:rsid w:val="00DF27BF"/>
    <w:rsid w:val="00DF2D9C"/>
    <w:rsid w:val="00DF30B0"/>
    <w:rsid w:val="00DF36B2"/>
    <w:rsid w:val="00DF47BD"/>
    <w:rsid w:val="00DF4E82"/>
    <w:rsid w:val="00DF524A"/>
    <w:rsid w:val="00DF56C9"/>
    <w:rsid w:val="00DF7D63"/>
    <w:rsid w:val="00E001A3"/>
    <w:rsid w:val="00E01306"/>
    <w:rsid w:val="00E03B86"/>
    <w:rsid w:val="00E03E53"/>
    <w:rsid w:val="00E04577"/>
    <w:rsid w:val="00E106D3"/>
    <w:rsid w:val="00E12042"/>
    <w:rsid w:val="00E134AB"/>
    <w:rsid w:val="00E1375C"/>
    <w:rsid w:val="00E14092"/>
    <w:rsid w:val="00E14ABC"/>
    <w:rsid w:val="00E15B72"/>
    <w:rsid w:val="00E16BE0"/>
    <w:rsid w:val="00E17509"/>
    <w:rsid w:val="00E17AE8"/>
    <w:rsid w:val="00E17C9C"/>
    <w:rsid w:val="00E20966"/>
    <w:rsid w:val="00E20C6E"/>
    <w:rsid w:val="00E22664"/>
    <w:rsid w:val="00E24C9C"/>
    <w:rsid w:val="00E25D88"/>
    <w:rsid w:val="00E27733"/>
    <w:rsid w:val="00E27915"/>
    <w:rsid w:val="00E27EE5"/>
    <w:rsid w:val="00E31144"/>
    <w:rsid w:val="00E3175F"/>
    <w:rsid w:val="00E33652"/>
    <w:rsid w:val="00E34174"/>
    <w:rsid w:val="00E344F0"/>
    <w:rsid w:val="00E34D00"/>
    <w:rsid w:val="00E35F56"/>
    <w:rsid w:val="00E36001"/>
    <w:rsid w:val="00E3633C"/>
    <w:rsid w:val="00E36468"/>
    <w:rsid w:val="00E36C6C"/>
    <w:rsid w:val="00E36CA9"/>
    <w:rsid w:val="00E3712E"/>
    <w:rsid w:val="00E37673"/>
    <w:rsid w:val="00E37D79"/>
    <w:rsid w:val="00E37E27"/>
    <w:rsid w:val="00E40026"/>
    <w:rsid w:val="00E40175"/>
    <w:rsid w:val="00E41589"/>
    <w:rsid w:val="00E41E28"/>
    <w:rsid w:val="00E41EF9"/>
    <w:rsid w:val="00E41FCF"/>
    <w:rsid w:val="00E425BA"/>
    <w:rsid w:val="00E42F73"/>
    <w:rsid w:val="00E4302E"/>
    <w:rsid w:val="00E43F49"/>
    <w:rsid w:val="00E44E17"/>
    <w:rsid w:val="00E46609"/>
    <w:rsid w:val="00E46665"/>
    <w:rsid w:val="00E46E3B"/>
    <w:rsid w:val="00E47D9E"/>
    <w:rsid w:val="00E507D3"/>
    <w:rsid w:val="00E50DBD"/>
    <w:rsid w:val="00E50F34"/>
    <w:rsid w:val="00E51C5C"/>
    <w:rsid w:val="00E51FDC"/>
    <w:rsid w:val="00E51FEB"/>
    <w:rsid w:val="00E52A7B"/>
    <w:rsid w:val="00E5411B"/>
    <w:rsid w:val="00E54448"/>
    <w:rsid w:val="00E54C93"/>
    <w:rsid w:val="00E558AF"/>
    <w:rsid w:val="00E559E5"/>
    <w:rsid w:val="00E560CC"/>
    <w:rsid w:val="00E6043B"/>
    <w:rsid w:val="00E625CF"/>
    <w:rsid w:val="00E62753"/>
    <w:rsid w:val="00E664A0"/>
    <w:rsid w:val="00E664A9"/>
    <w:rsid w:val="00E674E5"/>
    <w:rsid w:val="00E701C8"/>
    <w:rsid w:val="00E70314"/>
    <w:rsid w:val="00E711B0"/>
    <w:rsid w:val="00E71253"/>
    <w:rsid w:val="00E71C55"/>
    <w:rsid w:val="00E71D75"/>
    <w:rsid w:val="00E71F20"/>
    <w:rsid w:val="00E72013"/>
    <w:rsid w:val="00E72A2C"/>
    <w:rsid w:val="00E7398D"/>
    <w:rsid w:val="00E7520F"/>
    <w:rsid w:val="00E764B8"/>
    <w:rsid w:val="00E765BF"/>
    <w:rsid w:val="00E76A62"/>
    <w:rsid w:val="00E8010A"/>
    <w:rsid w:val="00E80609"/>
    <w:rsid w:val="00E8500C"/>
    <w:rsid w:val="00E86373"/>
    <w:rsid w:val="00E863C3"/>
    <w:rsid w:val="00E87BF8"/>
    <w:rsid w:val="00E905A0"/>
    <w:rsid w:val="00E90B8E"/>
    <w:rsid w:val="00E917D3"/>
    <w:rsid w:val="00E92517"/>
    <w:rsid w:val="00E92FB9"/>
    <w:rsid w:val="00E93FEF"/>
    <w:rsid w:val="00E94117"/>
    <w:rsid w:val="00E95067"/>
    <w:rsid w:val="00E95F4F"/>
    <w:rsid w:val="00E96717"/>
    <w:rsid w:val="00E96C69"/>
    <w:rsid w:val="00E9722A"/>
    <w:rsid w:val="00E976CA"/>
    <w:rsid w:val="00EA0036"/>
    <w:rsid w:val="00EA1003"/>
    <w:rsid w:val="00EA1110"/>
    <w:rsid w:val="00EA24B9"/>
    <w:rsid w:val="00EA2825"/>
    <w:rsid w:val="00EA2ACB"/>
    <w:rsid w:val="00EA3137"/>
    <w:rsid w:val="00EA67CB"/>
    <w:rsid w:val="00EA682C"/>
    <w:rsid w:val="00EA6C85"/>
    <w:rsid w:val="00EB05D1"/>
    <w:rsid w:val="00EB158D"/>
    <w:rsid w:val="00EB25CC"/>
    <w:rsid w:val="00EB4E53"/>
    <w:rsid w:val="00EB53C9"/>
    <w:rsid w:val="00EB5FCC"/>
    <w:rsid w:val="00EB6433"/>
    <w:rsid w:val="00EB69FC"/>
    <w:rsid w:val="00EC0357"/>
    <w:rsid w:val="00EC0A39"/>
    <w:rsid w:val="00EC0D4A"/>
    <w:rsid w:val="00EC14A4"/>
    <w:rsid w:val="00EC15D5"/>
    <w:rsid w:val="00EC1E6F"/>
    <w:rsid w:val="00EC25E5"/>
    <w:rsid w:val="00EC3FE0"/>
    <w:rsid w:val="00EC46C9"/>
    <w:rsid w:val="00EC5AA1"/>
    <w:rsid w:val="00EC5D37"/>
    <w:rsid w:val="00EC6800"/>
    <w:rsid w:val="00EC7121"/>
    <w:rsid w:val="00EC7BB4"/>
    <w:rsid w:val="00ED070D"/>
    <w:rsid w:val="00ED0D78"/>
    <w:rsid w:val="00ED51FA"/>
    <w:rsid w:val="00ED5E1A"/>
    <w:rsid w:val="00ED6FCD"/>
    <w:rsid w:val="00ED7053"/>
    <w:rsid w:val="00ED7373"/>
    <w:rsid w:val="00ED7E02"/>
    <w:rsid w:val="00EE1446"/>
    <w:rsid w:val="00EE27E5"/>
    <w:rsid w:val="00EE281F"/>
    <w:rsid w:val="00EE3507"/>
    <w:rsid w:val="00EE5E95"/>
    <w:rsid w:val="00EE64FB"/>
    <w:rsid w:val="00EE6D1C"/>
    <w:rsid w:val="00EF02CB"/>
    <w:rsid w:val="00EF09FC"/>
    <w:rsid w:val="00EF30F2"/>
    <w:rsid w:val="00EF33BF"/>
    <w:rsid w:val="00EF381F"/>
    <w:rsid w:val="00EF3D3B"/>
    <w:rsid w:val="00EF5318"/>
    <w:rsid w:val="00EF56F2"/>
    <w:rsid w:val="00EF60C2"/>
    <w:rsid w:val="00EF67AC"/>
    <w:rsid w:val="00EF7CFF"/>
    <w:rsid w:val="00F00004"/>
    <w:rsid w:val="00F010CC"/>
    <w:rsid w:val="00F0265E"/>
    <w:rsid w:val="00F02C10"/>
    <w:rsid w:val="00F03407"/>
    <w:rsid w:val="00F0358B"/>
    <w:rsid w:val="00F052DA"/>
    <w:rsid w:val="00F053EE"/>
    <w:rsid w:val="00F05759"/>
    <w:rsid w:val="00F05D43"/>
    <w:rsid w:val="00F07368"/>
    <w:rsid w:val="00F075D0"/>
    <w:rsid w:val="00F07D0F"/>
    <w:rsid w:val="00F07DC7"/>
    <w:rsid w:val="00F07E17"/>
    <w:rsid w:val="00F102D6"/>
    <w:rsid w:val="00F13DAA"/>
    <w:rsid w:val="00F1792B"/>
    <w:rsid w:val="00F2019A"/>
    <w:rsid w:val="00F21BF7"/>
    <w:rsid w:val="00F21C8D"/>
    <w:rsid w:val="00F2208E"/>
    <w:rsid w:val="00F22A42"/>
    <w:rsid w:val="00F2310E"/>
    <w:rsid w:val="00F24C2D"/>
    <w:rsid w:val="00F26DF7"/>
    <w:rsid w:val="00F270CD"/>
    <w:rsid w:val="00F304A1"/>
    <w:rsid w:val="00F30B59"/>
    <w:rsid w:val="00F31BFB"/>
    <w:rsid w:val="00F31DC6"/>
    <w:rsid w:val="00F32A01"/>
    <w:rsid w:val="00F32BB7"/>
    <w:rsid w:val="00F33AFD"/>
    <w:rsid w:val="00F35A0E"/>
    <w:rsid w:val="00F36495"/>
    <w:rsid w:val="00F36E8A"/>
    <w:rsid w:val="00F37E72"/>
    <w:rsid w:val="00F4022F"/>
    <w:rsid w:val="00F40F6A"/>
    <w:rsid w:val="00F41BB6"/>
    <w:rsid w:val="00F420D2"/>
    <w:rsid w:val="00F439C6"/>
    <w:rsid w:val="00F43D05"/>
    <w:rsid w:val="00F43E63"/>
    <w:rsid w:val="00F4511B"/>
    <w:rsid w:val="00F46980"/>
    <w:rsid w:val="00F472D1"/>
    <w:rsid w:val="00F47471"/>
    <w:rsid w:val="00F47F04"/>
    <w:rsid w:val="00F505FA"/>
    <w:rsid w:val="00F50793"/>
    <w:rsid w:val="00F50C93"/>
    <w:rsid w:val="00F51ADA"/>
    <w:rsid w:val="00F51B35"/>
    <w:rsid w:val="00F529D8"/>
    <w:rsid w:val="00F53352"/>
    <w:rsid w:val="00F54A50"/>
    <w:rsid w:val="00F573F2"/>
    <w:rsid w:val="00F576F5"/>
    <w:rsid w:val="00F57754"/>
    <w:rsid w:val="00F6056F"/>
    <w:rsid w:val="00F61B5C"/>
    <w:rsid w:val="00F6200F"/>
    <w:rsid w:val="00F622CA"/>
    <w:rsid w:val="00F62982"/>
    <w:rsid w:val="00F6393C"/>
    <w:rsid w:val="00F64D93"/>
    <w:rsid w:val="00F650BC"/>
    <w:rsid w:val="00F65417"/>
    <w:rsid w:val="00F65562"/>
    <w:rsid w:val="00F6599A"/>
    <w:rsid w:val="00F67203"/>
    <w:rsid w:val="00F67BA4"/>
    <w:rsid w:val="00F702A6"/>
    <w:rsid w:val="00F717BE"/>
    <w:rsid w:val="00F722B2"/>
    <w:rsid w:val="00F72620"/>
    <w:rsid w:val="00F72A39"/>
    <w:rsid w:val="00F73202"/>
    <w:rsid w:val="00F73E22"/>
    <w:rsid w:val="00F756A7"/>
    <w:rsid w:val="00F75CF4"/>
    <w:rsid w:val="00F76475"/>
    <w:rsid w:val="00F77F6C"/>
    <w:rsid w:val="00F80378"/>
    <w:rsid w:val="00F806C7"/>
    <w:rsid w:val="00F83334"/>
    <w:rsid w:val="00F8347E"/>
    <w:rsid w:val="00F8386B"/>
    <w:rsid w:val="00F83C51"/>
    <w:rsid w:val="00F84612"/>
    <w:rsid w:val="00F8469D"/>
    <w:rsid w:val="00F84BD5"/>
    <w:rsid w:val="00F8576C"/>
    <w:rsid w:val="00F85A71"/>
    <w:rsid w:val="00F86241"/>
    <w:rsid w:val="00F8681D"/>
    <w:rsid w:val="00F86BBF"/>
    <w:rsid w:val="00F86F00"/>
    <w:rsid w:val="00F86F07"/>
    <w:rsid w:val="00F8771A"/>
    <w:rsid w:val="00F90F54"/>
    <w:rsid w:val="00F91745"/>
    <w:rsid w:val="00F91D85"/>
    <w:rsid w:val="00F921AE"/>
    <w:rsid w:val="00F929BA"/>
    <w:rsid w:val="00F93FE0"/>
    <w:rsid w:val="00F9521F"/>
    <w:rsid w:val="00F96605"/>
    <w:rsid w:val="00F9699B"/>
    <w:rsid w:val="00F96BDE"/>
    <w:rsid w:val="00F97DD7"/>
    <w:rsid w:val="00FA00BA"/>
    <w:rsid w:val="00FA1E7E"/>
    <w:rsid w:val="00FA1F59"/>
    <w:rsid w:val="00FA2441"/>
    <w:rsid w:val="00FA2A78"/>
    <w:rsid w:val="00FA5600"/>
    <w:rsid w:val="00FA5AA1"/>
    <w:rsid w:val="00FA6709"/>
    <w:rsid w:val="00FA6936"/>
    <w:rsid w:val="00FA6999"/>
    <w:rsid w:val="00FA6FF6"/>
    <w:rsid w:val="00FB05A1"/>
    <w:rsid w:val="00FB0C47"/>
    <w:rsid w:val="00FB1B04"/>
    <w:rsid w:val="00FB3157"/>
    <w:rsid w:val="00FB3262"/>
    <w:rsid w:val="00FB35EB"/>
    <w:rsid w:val="00FB3D09"/>
    <w:rsid w:val="00FB4450"/>
    <w:rsid w:val="00FB5B0B"/>
    <w:rsid w:val="00FB74DD"/>
    <w:rsid w:val="00FB7C6B"/>
    <w:rsid w:val="00FB7FB4"/>
    <w:rsid w:val="00FC1A50"/>
    <w:rsid w:val="00FC1C35"/>
    <w:rsid w:val="00FC1DA2"/>
    <w:rsid w:val="00FC2FB5"/>
    <w:rsid w:val="00FC36ED"/>
    <w:rsid w:val="00FC39DF"/>
    <w:rsid w:val="00FC418E"/>
    <w:rsid w:val="00FC42CD"/>
    <w:rsid w:val="00FC61FE"/>
    <w:rsid w:val="00FC76CB"/>
    <w:rsid w:val="00FD03F6"/>
    <w:rsid w:val="00FD0853"/>
    <w:rsid w:val="00FD0ACE"/>
    <w:rsid w:val="00FD0F45"/>
    <w:rsid w:val="00FD130B"/>
    <w:rsid w:val="00FD1329"/>
    <w:rsid w:val="00FD19F8"/>
    <w:rsid w:val="00FD2182"/>
    <w:rsid w:val="00FD39C4"/>
    <w:rsid w:val="00FD4590"/>
    <w:rsid w:val="00FD53FC"/>
    <w:rsid w:val="00FD6A33"/>
    <w:rsid w:val="00FD6A4A"/>
    <w:rsid w:val="00FE013D"/>
    <w:rsid w:val="00FE0705"/>
    <w:rsid w:val="00FE0A96"/>
    <w:rsid w:val="00FE163E"/>
    <w:rsid w:val="00FE2F80"/>
    <w:rsid w:val="00FE39C3"/>
    <w:rsid w:val="00FE5297"/>
    <w:rsid w:val="00FE5785"/>
    <w:rsid w:val="00FE5C1B"/>
    <w:rsid w:val="00FE640C"/>
    <w:rsid w:val="00FE686C"/>
    <w:rsid w:val="00FE6AB7"/>
    <w:rsid w:val="00FE7F39"/>
    <w:rsid w:val="00FF12EC"/>
    <w:rsid w:val="00FF1706"/>
    <w:rsid w:val="00FF2B78"/>
    <w:rsid w:val="00FF39C7"/>
    <w:rsid w:val="00FF3A66"/>
    <w:rsid w:val="00FF50E3"/>
    <w:rsid w:val="00FF52FE"/>
    <w:rsid w:val="00FF5DB9"/>
    <w:rsid w:val="00FF6C66"/>
    <w:rsid w:val="00FF7379"/>
    <w:rsid w:val="00FF756D"/>
    <w:rsid w:val="00FF7E31"/>
    <w:rsid w:val="1CAB0149"/>
    <w:rsid w:val="1CE76B00"/>
    <w:rsid w:val="29F20EDC"/>
    <w:rsid w:val="3FC6A06A"/>
    <w:rsid w:val="3FF0DFDE"/>
    <w:rsid w:val="452CF687"/>
    <w:rsid w:val="46BC843F"/>
    <w:rsid w:val="6F2FF5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38D9"/>
    <w:pPr>
      <w:spacing w:after="200" w:line="276" w:lineRule="auto"/>
    </w:pPr>
    <w:rPr>
      <w:sz w:val="22"/>
      <w:szCs w:val="22"/>
    </w:rPr>
  </w:style>
  <w:style w:type="paragraph" w:styleId="Ttulo1">
    <w:name w:val="heading 1"/>
    <w:basedOn w:val="Normal"/>
    <w:link w:val="Ttulo1Char"/>
    <w:uiPriority w:val="9"/>
    <w:qFormat/>
    <w:rsid w:val="00EB69F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62B8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862B8F"/>
    <w:rPr>
      <w:i/>
      <w:iCs/>
    </w:rPr>
  </w:style>
  <w:style w:type="paragraph" w:styleId="PargrafodaLista">
    <w:name w:val="List Paragraph"/>
    <w:basedOn w:val="Normal"/>
    <w:uiPriority w:val="99"/>
    <w:qFormat/>
    <w:rsid w:val="00334463"/>
    <w:pPr>
      <w:ind w:left="720"/>
      <w:contextualSpacing/>
    </w:pPr>
  </w:style>
  <w:style w:type="character" w:styleId="Hyperlink">
    <w:name w:val="Hyperlink"/>
    <w:uiPriority w:val="99"/>
    <w:unhideWhenUsed/>
    <w:rsid w:val="00B42B76"/>
    <w:rPr>
      <w:color w:val="0000FF"/>
      <w:u w:val="single"/>
    </w:rPr>
  </w:style>
  <w:style w:type="table" w:styleId="Tabelacomgrade">
    <w:name w:val="Table Grid"/>
    <w:basedOn w:val="Tabelanormal"/>
    <w:uiPriority w:val="59"/>
    <w:rsid w:val="00756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FB35E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FB35EB"/>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65B4D"/>
  </w:style>
  <w:style w:type="character" w:styleId="Forte">
    <w:name w:val="Strong"/>
    <w:uiPriority w:val="22"/>
    <w:qFormat/>
    <w:rsid w:val="00C04496"/>
    <w:rPr>
      <w:b/>
      <w:bCs/>
    </w:rPr>
  </w:style>
  <w:style w:type="character" w:customStyle="1" w:styleId="xbe">
    <w:name w:val="_xbe"/>
    <w:basedOn w:val="Fontepargpadro"/>
    <w:rsid w:val="009C0D5B"/>
  </w:style>
  <w:style w:type="character" w:customStyle="1" w:styleId="qug">
    <w:name w:val="_qug"/>
    <w:basedOn w:val="Fontepargpadro"/>
    <w:rsid w:val="009C0D5B"/>
  </w:style>
  <w:style w:type="character" w:customStyle="1" w:styleId="xdb">
    <w:name w:val="_xdb"/>
    <w:basedOn w:val="Fontepargpadro"/>
    <w:rsid w:val="009C0D5B"/>
  </w:style>
  <w:style w:type="paragraph" w:customStyle="1" w:styleId="PargrafodaLista1">
    <w:name w:val="Parágrafo da Lista1"/>
    <w:basedOn w:val="Normal"/>
    <w:uiPriority w:val="99"/>
    <w:rsid w:val="00184D11"/>
    <w:pPr>
      <w:spacing w:after="0" w:line="240" w:lineRule="auto"/>
      <w:ind w:left="720"/>
      <w:contextualSpacing/>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30517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0517F"/>
    <w:rPr>
      <w:rFonts w:ascii="Tahoma" w:hAnsi="Tahoma" w:cs="Tahoma"/>
      <w:sz w:val="16"/>
      <w:szCs w:val="16"/>
    </w:rPr>
  </w:style>
  <w:style w:type="character" w:customStyle="1" w:styleId="dinheiro">
    <w:name w:val="dinheiro"/>
    <w:basedOn w:val="Fontepargpadro"/>
    <w:rsid w:val="0065582C"/>
  </w:style>
  <w:style w:type="character" w:customStyle="1" w:styleId="Ttulo1Char">
    <w:name w:val="Título 1 Char"/>
    <w:link w:val="Ttulo1"/>
    <w:uiPriority w:val="9"/>
    <w:rsid w:val="00EB69F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EB69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294CD4"/>
    <w:rPr>
      <w:sz w:val="22"/>
      <w:szCs w:val="22"/>
    </w:rPr>
  </w:style>
  <w:style w:type="character" w:styleId="HiperlinkVisitado">
    <w:name w:val="FollowedHyperlink"/>
    <w:basedOn w:val="Fontepargpadro"/>
    <w:uiPriority w:val="99"/>
    <w:semiHidden/>
    <w:unhideWhenUsed/>
    <w:rsid w:val="0023354C"/>
    <w:rPr>
      <w:color w:val="800080" w:themeColor="followedHyperlink"/>
      <w:u w:val="single"/>
    </w:rPr>
  </w:style>
  <w:style w:type="paragraph" w:customStyle="1" w:styleId="Normal1">
    <w:name w:val="Normal1"/>
    <w:rsid w:val="00243C4B"/>
    <w:pPr>
      <w:pBdr>
        <w:top w:val="nil"/>
        <w:left w:val="nil"/>
        <w:bottom w:val="nil"/>
        <w:right w:val="nil"/>
        <w:between w:val="nil"/>
      </w:pBdr>
      <w:spacing w:after="200" w:line="276" w:lineRule="auto"/>
    </w:pPr>
    <w:rPr>
      <w:rFonts w:cs="Calibri"/>
      <w:color w:val="000000"/>
      <w:sz w:val="22"/>
      <w:szCs w:val="22"/>
      <w:lang w:eastAsia="pt-BR"/>
    </w:rPr>
  </w:style>
  <w:style w:type="paragraph" w:styleId="Cabealho">
    <w:name w:val="header"/>
    <w:basedOn w:val="Normal"/>
    <w:link w:val="CabealhoChar"/>
    <w:uiPriority w:val="99"/>
    <w:unhideWhenUsed/>
    <w:rsid w:val="00CB0A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A09"/>
    <w:rPr>
      <w:sz w:val="22"/>
      <w:szCs w:val="22"/>
    </w:rPr>
  </w:style>
  <w:style w:type="paragraph" w:styleId="Rodap">
    <w:name w:val="footer"/>
    <w:basedOn w:val="Normal"/>
    <w:link w:val="RodapChar"/>
    <w:uiPriority w:val="99"/>
    <w:unhideWhenUsed/>
    <w:rsid w:val="00CB0A09"/>
    <w:pPr>
      <w:tabs>
        <w:tab w:val="center" w:pos="4252"/>
        <w:tab w:val="right" w:pos="8504"/>
      </w:tabs>
      <w:spacing w:after="0" w:line="240" w:lineRule="auto"/>
    </w:pPr>
  </w:style>
  <w:style w:type="character" w:customStyle="1" w:styleId="RodapChar">
    <w:name w:val="Rodapé Char"/>
    <w:basedOn w:val="Fontepargpadro"/>
    <w:link w:val="Rodap"/>
    <w:uiPriority w:val="99"/>
    <w:rsid w:val="00CB0A09"/>
    <w:rPr>
      <w:sz w:val="22"/>
      <w:szCs w:val="22"/>
    </w:rPr>
  </w:style>
  <w:style w:type="paragraph" w:customStyle="1" w:styleId="Normal2">
    <w:name w:val="Normal2"/>
    <w:rsid w:val="00C37523"/>
    <w:pPr>
      <w:pBdr>
        <w:top w:val="nil"/>
        <w:left w:val="nil"/>
        <w:bottom w:val="nil"/>
        <w:right w:val="nil"/>
        <w:between w:val="nil"/>
      </w:pBdr>
    </w:pPr>
    <w:rPr>
      <w:rFonts w:ascii="Times New Roman" w:eastAsia="Times New Roman" w:hAnsi="Times New Roman"/>
      <w:color w:val="000000"/>
      <w:lang w:eastAsia="pt-BR"/>
    </w:rPr>
  </w:style>
  <w:style w:type="paragraph" w:customStyle="1" w:styleId="Default">
    <w:name w:val="Default"/>
    <w:rsid w:val="00ED5E1A"/>
    <w:pPr>
      <w:autoSpaceDE w:val="0"/>
      <w:autoSpaceDN w:val="0"/>
      <w:adjustRightInd w:val="0"/>
    </w:pPr>
    <w:rPr>
      <w:rFonts w:eastAsiaTheme="minorHAnsi" w:cs="Calibri"/>
      <w:color w:val="000000"/>
      <w:sz w:val="24"/>
      <w:szCs w:val="24"/>
    </w:rPr>
  </w:style>
  <w:style w:type="paragraph" w:customStyle="1" w:styleId="campo">
    <w:name w:val="campo"/>
    <w:basedOn w:val="Normal"/>
    <w:rsid w:val="00263C96"/>
    <w:pPr>
      <w:spacing w:before="100" w:beforeAutospacing="1" w:after="100" w:afterAutospacing="1" w:line="240" w:lineRule="auto"/>
    </w:pPr>
    <w:rPr>
      <w:rFonts w:ascii="Times New Roman" w:hAnsi="Times New Roman"/>
      <w:sz w:val="24"/>
      <w:szCs w:val="24"/>
      <w:lang w:eastAsia="pt-BR"/>
    </w:rPr>
  </w:style>
  <w:style w:type="paragraph" w:customStyle="1" w:styleId="Normal3">
    <w:name w:val="Normal3"/>
    <w:rsid w:val="00323E77"/>
    <w:pPr>
      <w:spacing w:after="200"/>
      <w:jc w:val="both"/>
    </w:pPr>
    <w:rPr>
      <w:rFonts w:cs="Calibri"/>
      <w:sz w:val="22"/>
      <w:szCs w:val="22"/>
      <w:lang w:eastAsia="pt-BR"/>
    </w:rPr>
  </w:style>
  <w:style w:type="character" w:customStyle="1" w:styleId="UnresolvedMention">
    <w:name w:val="Unresolved Mention"/>
    <w:basedOn w:val="Fontepargpadro"/>
    <w:uiPriority w:val="99"/>
    <w:semiHidden/>
    <w:unhideWhenUsed/>
    <w:rsid w:val="007C27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122262">
      <w:bodyDiv w:val="1"/>
      <w:marLeft w:val="0"/>
      <w:marRight w:val="0"/>
      <w:marTop w:val="0"/>
      <w:marBottom w:val="0"/>
      <w:divBdr>
        <w:top w:val="none" w:sz="0" w:space="0" w:color="auto"/>
        <w:left w:val="none" w:sz="0" w:space="0" w:color="auto"/>
        <w:bottom w:val="none" w:sz="0" w:space="0" w:color="auto"/>
        <w:right w:val="none" w:sz="0" w:space="0" w:color="auto"/>
      </w:divBdr>
    </w:div>
    <w:div w:id="96146252">
      <w:bodyDiv w:val="1"/>
      <w:marLeft w:val="0"/>
      <w:marRight w:val="0"/>
      <w:marTop w:val="0"/>
      <w:marBottom w:val="0"/>
      <w:divBdr>
        <w:top w:val="none" w:sz="0" w:space="0" w:color="auto"/>
        <w:left w:val="none" w:sz="0" w:space="0" w:color="auto"/>
        <w:bottom w:val="none" w:sz="0" w:space="0" w:color="auto"/>
        <w:right w:val="none" w:sz="0" w:space="0" w:color="auto"/>
      </w:divBdr>
    </w:div>
    <w:div w:id="103382921">
      <w:bodyDiv w:val="1"/>
      <w:marLeft w:val="0"/>
      <w:marRight w:val="0"/>
      <w:marTop w:val="0"/>
      <w:marBottom w:val="0"/>
      <w:divBdr>
        <w:top w:val="none" w:sz="0" w:space="0" w:color="auto"/>
        <w:left w:val="none" w:sz="0" w:space="0" w:color="auto"/>
        <w:bottom w:val="none" w:sz="0" w:space="0" w:color="auto"/>
        <w:right w:val="none" w:sz="0" w:space="0" w:color="auto"/>
      </w:divBdr>
      <w:divsChild>
        <w:div w:id="340201580">
          <w:marLeft w:val="0"/>
          <w:marRight w:val="0"/>
          <w:marTop w:val="0"/>
          <w:marBottom w:val="0"/>
          <w:divBdr>
            <w:top w:val="none" w:sz="0" w:space="0" w:color="auto"/>
            <w:left w:val="none" w:sz="0" w:space="0" w:color="auto"/>
            <w:bottom w:val="none" w:sz="0" w:space="0" w:color="auto"/>
            <w:right w:val="none" w:sz="0" w:space="0" w:color="auto"/>
          </w:divBdr>
          <w:divsChild>
            <w:div w:id="2012903680">
              <w:marLeft w:val="0"/>
              <w:marRight w:val="0"/>
              <w:marTop w:val="0"/>
              <w:marBottom w:val="0"/>
              <w:divBdr>
                <w:top w:val="none" w:sz="0" w:space="0" w:color="auto"/>
                <w:left w:val="none" w:sz="0" w:space="0" w:color="auto"/>
                <w:bottom w:val="none" w:sz="0" w:space="0" w:color="auto"/>
                <w:right w:val="none" w:sz="0" w:space="0" w:color="auto"/>
              </w:divBdr>
              <w:divsChild>
                <w:div w:id="138275063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31031874">
          <w:marLeft w:val="0"/>
          <w:marRight w:val="0"/>
          <w:marTop w:val="0"/>
          <w:marBottom w:val="0"/>
          <w:divBdr>
            <w:top w:val="none" w:sz="0" w:space="0" w:color="auto"/>
            <w:left w:val="none" w:sz="0" w:space="0" w:color="auto"/>
            <w:bottom w:val="none" w:sz="0" w:space="0" w:color="auto"/>
            <w:right w:val="none" w:sz="0" w:space="0" w:color="auto"/>
          </w:divBdr>
          <w:divsChild>
            <w:div w:id="1935478341">
              <w:marLeft w:val="0"/>
              <w:marRight w:val="0"/>
              <w:marTop w:val="0"/>
              <w:marBottom w:val="0"/>
              <w:divBdr>
                <w:top w:val="none" w:sz="0" w:space="0" w:color="auto"/>
                <w:left w:val="none" w:sz="0" w:space="0" w:color="auto"/>
                <w:bottom w:val="none" w:sz="0" w:space="0" w:color="auto"/>
                <w:right w:val="none" w:sz="0" w:space="0" w:color="auto"/>
              </w:divBdr>
              <w:divsChild>
                <w:div w:id="154999519">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259799998">
      <w:bodyDiv w:val="1"/>
      <w:marLeft w:val="0"/>
      <w:marRight w:val="0"/>
      <w:marTop w:val="0"/>
      <w:marBottom w:val="0"/>
      <w:divBdr>
        <w:top w:val="none" w:sz="0" w:space="0" w:color="auto"/>
        <w:left w:val="none" w:sz="0" w:space="0" w:color="auto"/>
        <w:bottom w:val="none" w:sz="0" w:space="0" w:color="auto"/>
        <w:right w:val="none" w:sz="0" w:space="0" w:color="auto"/>
      </w:divBdr>
    </w:div>
    <w:div w:id="265583942">
      <w:bodyDiv w:val="1"/>
      <w:marLeft w:val="0"/>
      <w:marRight w:val="0"/>
      <w:marTop w:val="0"/>
      <w:marBottom w:val="0"/>
      <w:divBdr>
        <w:top w:val="none" w:sz="0" w:space="0" w:color="auto"/>
        <w:left w:val="none" w:sz="0" w:space="0" w:color="auto"/>
        <w:bottom w:val="none" w:sz="0" w:space="0" w:color="auto"/>
        <w:right w:val="none" w:sz="0" w:space="0" w:color="auto"/>
      </w:divBdr>
    </w:div>
    <w:div w:id="280263490">
      <w:bodyDiv w:val="1"/>
      <w:marLeft w:val="0"/>
      <w:marRight w:val="0"/>
      <w:marTop w:val="0"/>
      <w:marBottom w:val="0"/>
      <w:divBdr>
        <w:top w:val="none" w:sz="0" w:space="0" w:color="auto"/>
        <w:left w:val="none" w:sz="0" w:space="0" w:color="auto"/>
        <w:bottom w:val="none" w:sz="0" w:space="0" w:color="auto"/>
        <w:right w:val="none" w:sz="0" w:space="0" w:color="auto"/>
      </w:divBdr>
    </w:div>
    <w:div w:id="334109747">
      <w:bodyDiv w:val="1"/>
      <w:marLeft w:val="0"/>
      <w:marRight w:val="0"/>
      <w:marTop w:val="0"/>
      <w:marBottom w:val="0"/>
      <w:divBdr>
        <w:top w:val="none" w:sz="0" w:space="0" w:color="auto"/>
        <w:left w:val="none" w:sz="0" w:space="0" w:color="auto"/>
        <w:bottom w:val="none" w:sz="0" w:space="0" w:color="auto"/>
        <w:right w:val="none" w:sz="0" w:space="0" w:color="auto"/>
      </w:divBdr>
    </w:div>
    <w:div w:id="337345363">
      <w:bodyDiv w:val="1"/>
      <w:marLeft w:val="0"/>
      <w:marRight w:val="0"/>
      <w:marTop w:val="0"/>
      <w:marBottom w:val="0"/>
      <w:divBdr>
        <w:top w:val="none" w:sz="0" w:space="0" w:color="auto"/>
        <w:left w:val="none" w:sz="0" w:space="0" w:color="auto"/>
        <w:bottom w:val="none" w:sz="0" w:space="0" w:color="auto"/>
        <w:right w:val="none" w:sz="0" w:space="0" w:color="auto"/>
      </w:divBdr>
    </w:div>
    <w:div w:id="392658576">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1">
          <w:marLeft w:val="0"/>
          <w:marRight w:val="0"/>
          <w:marTop w:val="0"/>
          <w:marBottom w:val="0"/>
          <w:divBdr>
            <w:top w:val="none" w:sz="0" w:space="0" w:color="auto"/>
            <w:left w:val="none" w:sz="0" w:space="0" w:color="auto"/>
            <w:bottom w:val="none" w:sz="0" w:space="0" w:color="auto"/>
            <w:right w:val="none" w:sz="0" w:space="0" w:color="auto"/>
          </w:divBdr>
        </w:div>
      </w:divsChild>
    </w:div>
    <w:div w:id="455805203">
      <w:bodyDiv w:val="1"/>
      <w:marLeft w:val="0"/>
      <w:marRight w:val="0"/>
      <w:marTop w:val="0"/>
      <w:marBottom w:val="0"/>
      <w:divBdr>
        <w:top w:val="none" w:sz="0" w:space="0" w:color="auto"/>
        <w:left w:val="none" w:sz="0" w:space="0" w:color="auto"/>
        <w:bottom w:val="none" w:sz="0" w:space="0" w:color="auto"/>
        <w:right w:val="none" w:sz="0" w:space="0" w:color="auto"/>
      </w:divBdr>
    </w:div>
    <w:div w:id="461382778">
      <w:bodyDiv w:val="1"/>
      <w:marLeft w:val="0"/>
      <w:marRight w:val="0"/>
      <w:marTop w:val="0"/>
      <w:marBottom w:val="0"/>
      <w:divBdr>
        <w:top w:val="none" w:sz="0" w:space="0" w:color="auto"/>
        <w:left w:val="none" w:sz="0" w:space="0" w:color="auto"/>
        <w:bottom w:val="none" w:sz="0" w:space="0" w:color="auto"/>
        <w:right w:val="none" w:sz="0" w:space="0" w:color="auto"/>
      </w:divBdr>
    </w:div>
    <w:div w:id="538082347">
      <w:bodyDiv w:val="1"/>
      <w:marLeft w:val="0"/>
      <w:marRight w:val="0"/>
      <w:marTop w:val="0"/>
      <w:marBottom w:val="0"/>
      <w:divBdr>
        <w:top w:val="none" w:sz="0" w:space="0" w:color="auto"/>
        <w:left w:val="none" w:sz="0" w:space="0" w:color="auto"/>
        <w:bottom w:val="none" w:sz="0" w:space="0" w:color="auto"/>
        <w:right w:val="none" w:sz="0" w:space="0" w:color="auto"/>
      </w:divBdr>
      <w:divsChild>
        <w:div w:id="55979005">
          <w:marLeft w:val="0"/>
          <w:marRight w:val="0"/>
          <w:marTop w:val="0"/>
          <w:marBottom w:val="0"/>
          <w:divBdr>
            <w:top w:val="none" w:sz="0" w:space="0" w:color="auto"/>
            <w:left w:val="none" w:sz="0" w:space="0" w:color="auto"/>
            <w:bottom w:val="none" w:sz="0" w:space="0" w:color="auto"/>
            <w:right w:val="none" w:sz="0" w:space="0" w:color="auto"/>
          </w:divBdr>
          <w:divsChild>
            <w:div w:id="1716079648">
              <w:marLeft w:val="0"/>
              <w:marRight w:val="0"/>
              <w:marTop w:val="0"/>
              <w:marBottom w:val="0"/>
              <w:divBdr>
                <w:top w:val="none" w:sz="0" w:space="0" w:color="auto"/>
                <w:left w:val="none" w:sz="0" w:space="0" w:color="auto"/>
                <w:bottom w:val="none" w:sz="0" w:space="0" w:color="auto"/>
                <w:right w:val="none" w:sz="0" w:space="0" w:color="auto"/>
              </w:divBdr>
              <w:divsChild>
                <w:div w:id="17485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5184">
      <w:bodyDiv w:val="1"/>
      <w:marLeft w:val="0"/>
      <w:marRight w:val="0"/>
      <w:marTop w:val="0"/>
      <w:marBottom w:val="0"/>
      <w:divBdr>
        <w:top w:val="none" w:sz="0" w:space="0" w:color="auto"/>
        <w:left w:val="none" w:sz="0" w:space="0" w:color="auto"/>
        <w:bottom w:val="none" w:sz="0" w:space="0" w:color="auto"/>
        <w:right w:val="none" w:sz="0" w:space="0" w:color="auto"/>
      </w:divBdr>
    </w:div>
    <w:div w:id="553539657">
      <w:bodyDiv w:val="1"/>
      <w:marLeft w:val="0"/>
      <w:marRight w:val="0"/>
      <w:marTop w:val="0"/>
      <w:marBottom w:val="0"/>
      <w:divBdr>
        <w:top w:val="none" w:sz="0" w:space="0" w:color="auto"/>
        <w:left w:val="none" w:sz="0" w:space="0" w:color="auto"/>
        <w:bottom w:val="none" w:sz="0" w:space="0" w:color="auto"/>
        <w:right w:val="none" w:sz="0" w:space="0" w:color="auto"/>
      </w:divBdr>
    </w:div>
    <w:div w:id="564070004">
      <w:bodyDiv w:val="1"/>
      <w:marLeft w:val="0"/>
      <w:marRight w:val="0"/>
      <w:marTop w:val="0"/>
      <w:marBottom w:val="0"/>
      <w:divBdr>
        <w:top w:val="none" w:sz="0" w:space="0" w:color="auto"/>
        <w:left w:val="none" w:sz="0" w:space="0" w:color="auto"/>
        <w:bottom w:val="none" w:sz="0" w:space="0" w:color="auto"/>
        <w:right w:val="none" w:sz="0" w:space="0" w:color="auto"/>
      </w:divBdr>
    </w:div>
    <w:div w:id="582110792">
      <w:bodyDiv w:val="1"/>
      <w:marLeft w:val="0"/>
      <w:marRight w:val="0"/>
      <w:marTop w:val="0"/>
      <w:marBottom w:val="0"/>
      <w:divBdr>
        <w:top w:val="none" w:sz="0" w:space="0" w:color="auto"/>
        <w:left w:val="none" w:sz="0" w:space="0" w:color="auto"/>
        <w:bottom w:val="none" w:sz="0" w:space="0" w:color="auto"/>
        <w:right w:val="none" w:sz="0" w:space="0" w:color="auto"/>
      </w:divBdr>
    </w:div>
    <w:div w:id="583537424">
      <w:bodyDiv w:val="1"/>
      <w:marLeft w:val="0"/>
      <w:marRight w:val="0"/>
      <w:marTop w:val="0"/>
      <w:marBottom w:val="0"/>
      <w:divBdr>
        <w:top w:val="none" w:sz="0" w:space="0" w:color="auto"/>
        <w:left w:val="none" w:sz="0" w:space="0" w:color="auto"/>
        <w:bottom w:val="none" w:sz="0" w:space="0" w:color="auto"/>
        <w:right w:val="none" w:sz="0" w:space="0" w:color="auto"/>
      </w:divBdr>
    </w:div>
    <w:div w:id="599797205">
      <w:bodyDiv w:val="1"/>
      <w:marLeft w:val="0"/>
      <w:marRight w:val="0"/>
      <w:marTop w:val="0"/>
      <w:marBottom w:val="0"/>
      <w:divBdr>
        <w:top w:val="none" w:sz="0" w:space="0" w:color="auto"/>
        <w:left w:val="none" w:sz="0" w:space="0" w:color="auto"/>
        <w:bottom w:val="none" w:sz="0" w:space="0" w:color="auto"/>
        <w:right w:val="none" w:sz="0" w:space="0" w:color="auto"/>
      </w:divBdr>
    </w:div>
    <w:div w:id="629239603">
      <w:bodyDiv w:val="1"/>
      <w:marLeft w:val="0"/>
      <w:marRight w:val="0"/>
      <w:marTop w:val="0"/>
      <w:marBottom w:val="0"/>
      <w:divBdr>
        <w:top w:val="none" w:sz="0" w:space="0" w:color="auto"/>
        <w:left w:val="none" w:sz="0" w:space="0" w:color="auto"/>
        <w:bottom w:val="none" w:sz="0" w:space="0" w:color="auto"/>
        <w:right w:val="none" w:sz="0" w:space="0" w:color="auto"/>
      </w:divBdr>
    </w:div>
    <w:div w:id="653219105">
      <w:bodyDiv w:val="1"/>
      <w:marLeft w:val="0"/>
      <w:marRight w:val="0"/>
      <w:marTop w:val="0"/>
      <w:marBottom w:val="0"/>
      <w:divBdr>
        <w:top w:val="none" w:sz="0" w:space="0" w:color="auto"/>
        <w:left w:val="none" w:sz="0" w:space="0" w:color="auto"/>
        <w:bottom w:val="none" w:sz="0" w:space="0" w:color="auto"/>
        <w:right w:val="none" w:sz="0" w:space="0" w:color="auto"/>
      </w:divBdr>
      <w:divsChild>
        <w:div w:id="196891378">
          <w:marLeft w:val="0"/>
          <w:marRight w:val="0"/>
          <w:marTop w:val="0"/>
          <w:marBottom w:val="0"/>
          <w:divBdr>
            <w:top w:val="none" w:sz="0" w:space="0" w:color="auto"/>
            <w:left w:val="none" w:sz="0" w:space="0" w:color="auto"/>
            <w:bottom w:val="none" w:sz="0" w:space="0" w:color="auto"/>
            <w:right w:val="none" w:sz="0" w:space="0" w:color="auto"/>
          </w:divBdr>
          <w:divsChild>
            <w:div w:id="1809123339">
              <w:marLeft w:val="0"/>
              <w:marRight w:val="0"/>
              <w:marTop w:val="0"/>
              <w:marBottom w:val="0"/>
              <w:divBdr>
                <w:top w:val="none" w:sz="0" w:space="0" w:color="auto"/>
                <w:left w:val="none" w:sz="0" w:space="0" w:color="auto"/>
                <w:bottom w:val="none" w:sz="0" w:space="0" w:color="auto"/>
                <w:right w:val="none" w:sz="0" w:space="0" w:color="auto"/>
              </w:divBdr>
              <w:divsChild>
                <w:div w:id="500855735">
                  <w:marLeft w:val="0"/>
                  <w:marRight w:val="0"/>
                  <w:marTop w:val="0"/>
                  <w:marBottom w:val="0"/>
                  <w:divBdr>
                    <w:top w:val="none" w:sz="0" w:space="0" w:color="auto"/>
                    <w:left w:val="none" w:sz="0" w:space="0" w:color="auto"/>
                    <w:bottom w:val="none" w:sz="0" w:space="0" w:color="auto"/>
                    <w:right w:val="none" w:sz="0" w:space="0" w:color="auto"/>
                  </w:divBdr>
                </w:div>
              </w:divsChild>
            </w:div>
            <w:div w:id="697436021">
              <w:marLeft w:val="0"/>
              <w:marRight w:val="0"/>
              <w:marTop w:val="0"/>
              <w:marBottom w:val="0"/>
              <w:divBdr>
                <w:top w:val="none" w:sz="0" w:space="0" w:color="auto"/>
                <w:left w:val="none" w:sz="0" w:space="0" w:color="auto"/>
                <w:bottom w:val="none" w:sz="0" w:space="0" w:color="auto"/>
                <w:right w:val="none" w:sz="0" w:space="0" w:color="auto"/>
              </w:divBdr>
              <w:divsChild>
                <w:div w:id="3606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488">
          <w:marLeft w:val="0"/>
          <w:marRight w:val="0"/>
          <w:marTop w:val="0"/>
          <w:marBottom w:val="0"/>
          <w:divBdr>
            <w:top w:val="none" w:sz="0" w:space="0" w:color="auto"/>
            <w:left w:val="none" w:sz="0" w:space="0" w:color="auto"/>
            <w:bottom w:val="none" w:sz="0" w:space="0" w:color="auto"/>
            <w:right w:val="none" w:sz="0" w:space="0" w:color="auto"/>
          </w:divBdr>
          <w:divsChild>
            <w:div w:id="1346710964">
              <w:marLeft w:val="0"/>
              <w:marRight w:val="0"/>
              <w:marTop w:val="0"/>
              <w:marBottom w:val="0"/>
              <w:divBdr>
                <w:top w:val="none" w:sz="0" w:space="0" w:color="auto"/>
                <w:left w:val="none" w:sz="0" w:space="0" w:color="auto"/>
                <w:bottom w:val="none" w:sz="0" w:space="0" w:color="auto"/>
                <w:right w:val="none" w:sz="0" w:space="0" w:color="auto"/>
              </w:divBdr>
              <w:divsChild>
                <w:div w:id="1052998980">
                  <w:marLeft w:val="0"/>
                  <w:marRight w:val="0"/>
                  <w:marTop w:val="0"/>
                  <w:marBottom w:val="0"/>
                  <w:divBdr>
                    <w:top w:val="none" w:sz="0" w:space="0" w:color="auto"/>
                    <w:left w:val="none" w:sz="0" w:space="0" w:color="auto"/>
                    <w:bottom w:val="none" w:sz="0" w:space="0" w:color="auto"/>
                    <w:right w:val="none" w:sz="0" w:space="0" w:color="auto"/>
                  </w:divBdr>
                </w:div>
              </w:divsChild>
            </w:div>
            <w:div w:id="2125613537">
              <w:marLeft w:val="0"/>
              <w:marRight w:val="0"/>
              <w:marTop w:val="0"/>
              <w:marBottom w:val="0"/>
              <w:divBdr>
                <w:top w:val="none" w:sz="0" w:space="0" w:color="auto"/>
                <w:left w:val="none" w:sz="0" w:space="0" w:color="auto"/>
                <w:bottom w:val="none" w:sz="0" w:space="0" w:color="auto"/>
                <w:right w:val="none" w:sz="0" w:space="0" w:color="auto"/>
              </w:divBdr>
              <w:divsChild>
                <w:div w:id="1244022452">
                  <w:marLeft w:val="0"/>
                  <w:marRight w:val="0"/>
                  <w:marTop w:val="0"/>
                  <w:marBottom w:val="0"/>
                  <w:divBdr>
                    <w:top w:val="none" w:sz="0" w:space="0" w:color="auto"/>
                    <w:left w:val="none" w:sz="0" w:space="0" w:color="auto"/>
                    <w:bottom w:val="none" w:sz="0" w:space="0" w:color="auto"/>
                    <w:right w:val="none" w:sz="0" w:space="0" w:color="auto"/>
                  </w:divBdr>
                  <w:divsChild>
                    <w:div w:id="1991250970">
                      <w:marLeft w:val="0"/>
                      <w:marRight w:val="0"/>
                      <w:marTop w:val="0"/>
                      <w:marBottom w:val="0"/>
                      <w:divBdr>
                        <w:top w:val="none" w:sz="0" w:space="0" w:color="auto"/>
                        <w:left w:val="none" w:sz="0" w:space="0" w:color="auto"/>
                        <w:bottom w:val="none" w:sz="0" w:space="0" w:color="auto"/>
                        <w:right w:val="none" w:sz="0" w:space="0" w:color="auto"/>
                      </w:divBdr>
                    </w:div>
                  </w:divsChild>
                </w:div>
                <w:div w:id="819465487">
                  <w:marLeft w:val="0"/>
                  <w:marRight w:val="0"/>
                  <w:marTop w:val="0"/>
                  <w:marBottom w:val="0"/>
                  <w:divBdr>
                    <w:top w:val="none" w:sz="0" w:space="0" w:color="auto"/>
                    <w:left w:val="none" w:sz="0" w:space="0" w:color="auto"/>
                    <w:bottom w:val="none" w:sz="0" w:space="0" w:color="auto"/>
                    <w:right w:val="none" w:sz="0" w:space="0" w:color="auto"/>
                  </w:divBdr>
                  <w:divsChild>
                    <w:div w:id="217713930">
                      <w:marLeft w:val="0"/>
                      <w:marRight w:val="0"/>
                      <w:marTop w:val="0"/>
                      <w:marBottom w:val="0"/>
                      <w:divBdr>
                        <w:top w:val="none" w:sz="0" w:space="0" w:color="auto"/>
                        <w:left w:val="none" w:sz="0" w:space="0" w:color="auto"/>
                        <w:bottom w:val="none" w:sz="0" w:space="0" w:color="auto"/>
                        <w:right w:val="none" w:sz="0" w:space="0" w:color="auto"/>
                      </w:divBdr>
                    </w:div>
                    <w:div w:id="8899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4449">
              <w:marLeft w:val="0"/>
              <w:marRight w:val="0"/>
              <w:marTop w:val="0"/>
              <w:marBottom w:val="0"/>
              <w:divBdr>
                <w:top w:val="none" w:sz="0" w:space="0" w:color="auto"/>
                <w:left w:val="none" w:sz="0" w:space="0" w:color="auto"/>
                <w:bottom w:val="none" w:sz="0" w:space="0" w:color="auto"/>
                <w:right w:val="none" w:sz="0" w:space="0" w:color="auto"/>
              </w:divBdr>
              <w:divsChild>
                <w:div w:id="1348675827">
                  <w:marLeft w:val="0"/>
                  <w:marRight w:val="0"/>
                  <w:marTop w:val="0"/>
                  <w:marBottom w:val="0"/>
                  <w:divBdr>
                    <w:top w:val="none" w:sz="0" w:space="0" w:color="auto"/>
                    <w:left w:val="none" w:sz="0" w:space="0" w:color="auto"/>
                    <w:bottom w:val="none" w:sz="0" w:space="0" w:color="auto"/>
                    <w:right w:val="none" w:sz="0" w:space="0" w:color="auto"/>
                  </w:divBdr>
                </w:div>
              </w:divsChild>
            </w:div>
            <w:div w:id="1058280659">
              <w:marLeft w:val="0"/>
              <w:marRight w:val="0"/>
              <w:marTop w:val="0"/>
              <w:marBottom w:val="0"/>
              <w:divBdr>
                <w:top w:val="none" w:sz="0" w:space="0" w:color="auto"/>
                <w:left w:val="none" w:sz="0" w:space="0" w:color="auto"/>
                <w:bottom w:val="none" w:sz="0" w:space="0" w:color="auto"/>
                <w:right w:val="none" w:sz="0" w:space="0" w:color="auto"/>
              </w:divBdr>
              <w:divsChild>
                <w:div w:id="1633707246">
                  <w:marLeft w:val="0"/>
                  <w:marRight w:val="0"/>
                  <w:marTop w:val="0"/>
                  <w:marBottom w:val="0"/>
                  <w:divBdr>
                    <w:top w:val="none" w:sz="0" w:space="0" w:color="auto"/>
                    <w:left w:val="none" w:sz="0" w:space="0" w:color="auto"/>
                    <w:bottom w:val="none" w:sz="0" w:space="0" w:color="auto"/>
                    <w:right w:val="none" w:sz="0" w:space="0" w:color="auto"/>
                  </w:divBdr>
                  <w:divsChild>
                    <w:div w:id="380598740">
                      <w:marLeft w:val="0"/>
                      <w:marRight w:val="0"/>
                      <w:marTop w:val="0"/>
                      <w:marBottom w:val="0"/>
                      <w:divBdr>
                        <w:top w:val="none" w:sz="0" w:space="0" w:color="auto"/>
                        <w:left w:val="none" w:sz="0" w:space="0" w:color="auto"/>
                        <w:bottom w:val="none" w:sz="0" w:space="0" w:color="auto"/>
                        <w:right w:val="none" w:sz="0" w:space="0" w:color="auto"/>
                      </w:divBdr>
                    </w:div>
                  </w:divsChild>
                </w:div>
                <w:div w:id="1267076335">
                  <w:marLeft w:val="0"/>
                  <w:marRight w:val="0"/>
                  <w:marTop w:val="0"/>
                  <w:marBottom w:val="0"/>
                  <w:divBdr>
                    <w:top w:val="none" w:sz="0" w:space="0" w:color="auto"/>
                    <w:left w:val="none" w:sz="0" w:space="0" w:color="auto"/>
                    <w:bottom w:val="none" w:sz="0" w:space="0" w:color="auto"/>
                    <w:right w:val="none" w:sz="0" w:space="0" w:color="auto"/>
                  </w:divBdr>
                  <w:divsChild>
                    <w:div w:id="661010867">
                      <w:marLeft w:val="0"/>
                      <w:marRight w:val="0"/>
                      <w:marTop w:val="0"/>
                      <w:marBottom w:val="0"/>
                      <w:divBdr>
                        <w:top w:val="none" w:sz="0" w:space="0" w:color="auto"/>
                        <w:left w:val="none" w:sz="0" w:space="0" w:color="auto"/>
                        <w:bottom w:val="none" w:sz="0" w:space="0" w:color="auto"/>
                        <w:right w:val="none" w:sz="0" w:space="0" w:color="auto"/>
                      </w:divBdr>
                    </w:div>
                    <w:div w:id="690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522">
              <w:marLeft w:val="0"/>
              <w:marRight w:val="0"/>
              <w:marTop w:val="0"/>
              <w:marBottom w:val="0"/>
              <w:divBdr>
                <w:top w:val="none" w:sz="0" w:space="0" w:color="auto"/>
                <w:left w:val="none" w:sz="0" w:space="0" w:color="auto"/>
                <w:bottom w:val="none" w:sz="0" w:space="0" w:color="auto"/>
                <w:right w:val="none" w:sz="0" w:space="0" w:color="auto"/>
              </w:divBdr>
              <w:divsChild>
                <w:div w:id="39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636">
      <w:bodyDiv w:val="1"/>
      <w:marLeft w:val="0"/>
      <w:marRight w:val="0"/>
      <w:marTop w:val="0"/>
      <w:marBottom w:val="0"/>
      <w:divBdr>
        <w:top w:val="none" w:sz="0" w:space="0" w:color="auto"/>
        <w:left w:val="none" w:sz="0" w:space="0" w:color="auto"/>
        <w:bottom w:val="none" w:sz="0" w:space="0" w:color="auto"/>
        <w:right w:val="none" w:sz="0" w:space="0" w:color="auto"/>
      </w:divBdr>
    </w:div>
    <w:div w:id="814955024">
      <w:bodyDiv w:val="1"/>
      <w:marLeft w:val="0"/>
      <w:marRight w:val="0"/>
      <w:marTop w:val="0"/>
      <w:marBottom w:val="0"/>
      <w:divBdr>
        <w:top w:val="none" w:sz="0" w:space="0" w:color="auto"/>
        <w:left w:val="none" w:sz="0" w:space="0" w:color="auto"/>
        <w:bottom w:val="none" w:sz="0" w:space="0" w:color="auto"/>
        <w:right w:val="none" w:sz="0" w:space="0" w:color="auto"/>
      </w:divBdr>
      <w:divsChild>
        <w:div w:id="244807693">
          <w:marLeft w:val="0"/>
          <w:marRight w:val="0"/>
          <w:marTop w:val="0"/>
          <w:marBottom w:val="0"/>
          <w:divBdr>
            <w:top w:val="none" w:sz="0" w:space="0" w:color="auto"/>
            <w:left w:val="none" w:sz="0" w:space="0" w:color="auto"/>
            <w:bottom w:val="none" w:sz="0" w:space="0" w:color="auto"/>
            <w:right w:val="none" w:sz="0" w:space="0" w:color="auto"/>
          </w:divBdr>
          <w:divsChild>
            <w:div w:id="1083333395">
              <w:marLeft w:val="0"/>
              <w:marRight w:val="0"/>
              <w:marTop w:val="0"/>
              <w:marBottom w:val="0"/>
              <w:divBdr>
                <w:top w:val="none" w:sz="0" w:space="0" w:color="auto"/>
                <w:left w:val="none" w:sz="0" w:space="0" w:color="auto"/>
                <w:bottom w:val="none" w:sz="0" w:space="0" w:color="auto"/>
                <w:right w:val="none" w:sz="0" w:space="0" w:color="auto"/>
              </w:divBdr>
              <w:divsChild>
                <w:div w:id="791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8410">
      <w:bodyDiv w:val="1"/>
      <w:marLeft w:val="0"/>
      <w:marRight w:val="0"/>
      <w:marTop w:val="0"/>
      <w:marBottom w:val="0"/>
      <w:divBdr>
        <w:top w:val="none" w:sz="0" w:space="0" w:color="auto"/>
        <w:left w:val="none" w:sz="0" w:space="0" w:color="auto"/>
        <w:bottom w:val="none" w:sz="0" w:space="0" w:color="auto"/>
        <w:right w:val="none" w:sz="0" w:space="0" w:color="auto"/>
      </w:divBdr>
    </w:div>
    <w:div w:id="846094045">
      <w:bodyDiv w:val="1"/>
      <w:marLeft w:val="0"/>
      <w:marRight w:val="0"/>
      <w:marTop w:val="0"/>
      <w:marBottom w:val="0"/>
      <w:divBdr>
        <w:top w:val="none" w:sz="0" w:space="0" w:color="auto"/>
        <w:left w:val="none" w:sz="0" w:space="0" w:color="auto"/>
        <w:bottom w:val="none" w:sz="0" w:space="0" w:color="auto"/>
        <w:right w:val="none" w:sz="0" w:space="0" w:color="auto"/>
      </w:divBdr>
    </w:div>
    <w:div w:id="854727041">
      <w:bodyDiv w:val="1"/>
      <w:marLeft w:val="0"/>
      <w:marRight w:val="0"/>
      <w:marTop w:val="0"/>
      <w:marBottom w:val="0"/>
      <w:divBdr>
        <w:top w:val="none" w:sz="0" w:space="0" w:color="auto"/>
        <w:left w:val="none" w:sz="0" w:space="0" w:color="auto"/>
        <w:bottom w:val="none" w:sz="0" w:space="0" w:color="auto"/>
        <w:right w:val="none" w:sz="0" w:space="0" w:color="auto"/>
      </w:divBdr>
    </w:div>
    <w:div w:id="897667018">
      <w:bodyDiv w:val="1"/>
      <w:marLeft w:val="0"/>
      <w:marRight w:val="0"/>
      <w:marTop w:val="0"/>
      <w:marBottom w:val="0"/>
      <w:divBdr>
        <w:top w:val="none" w:sz="0" w:space="0" w:color="auto"/>
        <w:left w:val="none" w:sz="0" w:space="0" w:color="auto"/>
        <w:bottom w:val="none" w:sz="0" w:space="0" w:color="auto"/>
        <w:right w:val="none" w:sz="0" w:space="0" w:color="auto"/>
      </w:divBdr>
    </w:div>
    <w:div w:id="919294128">
      <w:bodyDiv w:val="1"/>
      <w:marLeft w:val="0"/>
      <w:marRight w:val="0"/>
      <w:marTop w:val="0"/>
      <w:marBottom w:val="0"/>
      <w:divBdr>
        <w:top w:val="none" w:sz="0" w:space="0" w:color="auto"/>
        <w:left w:val="none" w:sz="0" w:space="0" w:color="auto"/>
        <w:bottom w:val="none" w:sz="0" w:space="0" w:color="auto"/>
        <w:right w:val="none" w:sz="0" w:space="0" w:color="auto"/>
      </w:divBdr>
    </w:div>
    <w:div w:id="941571526">
      <w:bodyDiv w:val="1"/>
      <w:marLeft w:val="0"/>
      <w:marRight w:val="0"/>
      <w:marTop w:val="0"/>
      <w:marBottom w:val="0"/>
      <w:divBdr>
        <w:top w:val="none" w:sz="0" w:space="0" w:color="auto"/>
        <w:left w:val="none" w:sz="0" w:space="0" w:color="auto"/>
        <w:bottom w:val="none" w:sz="0" w:space="0" w:color="auto"/>
        <w:right w:val="none" w:sz="0" w:space="0" w:color="auto"/>
      </w:divBdr>
    </w:div>
    <w:div w:id="1016006803">
      <w:bodyDiv w:val="1"/>
      <w:marLeft w:val="0"/>
      <w:marRight w:val="0"/>
      <w:marTop w:val="0"/>
      <w:marBottom w:val="0"/>
      <w:divBdr>
        <w:top w:val="none" w:sz="0" w:space="0" w:color="auto"/>
        <w:left w:val="none" w:sz="0" w:space="0" w:color="auto"/>
        <w:bottom w:val="none" w:sz="0" w:space="0" w:color="auto"/>
        <w:right w:val="none" w:sz="0" w:space="0" w:color="auto"/>
      </w:divBdr>
    </w:div>
    <w:div w:id="1022780364">
      <w:bodyDiv w:val="1"/>
      <w:marLeft w:val="0"/>
      <w:marRight w:val="0"/>
      <w:marTop w:val="0"/>
      <w:marBottom w:val="0"/>
      <w:divBdr>
        <w:top w:val="none" w:sz="0" w:space="0" w:color="auto"/>
        <w:left w:val="none" w:sz="0" w:space="0" w:color="auto"/>
        <w:bottom w:val="none" w:sz="0" w:space="0" w:color="auto"/>
        <w:right w:val="none" w:sz="0" w:space="0" w:color="auto"/>
      </w:divBdr>
    </w:div>
    <w:div w:id="1071585422">
      <w:bodyDiv w:val="1"/>
      <w:marLeft w:val="0"/>
      <w:marRight w:val="0"/>
      <w:marTop w:val="0"/>
      <w:marBottom w:val="0"/>
      <w:divBdr>
        <w:top w:val="none" w:sz="0" w:space="0" w:color="auto"/>
        <w:left w:val="none" w:sz="0" w:space="0" w:color="auto"/>
        <w:bottom w:val="none" w:sz="0" w:space="0" w:color="auto"/>
        <w:right w:val="none" w:sz="0" w:space="0" w:color="auto"/>
      </w:divBdr>
    </w:div>
    <w:div w:id="1131707714">
      <w:bodyDiv w:val="1"/>
      <w:marLeft w:val="0"/>
      <w:marRight w:val="0"/>
      <w:marTop w:val="0"/>
      <w:marBottom w:val="0"/>
      <w:divBdr>
        <w:top w:val="none" w:sz="0" w:space="0" w:color="auto"/>
        <w:left w:val="none" w:sz="0" w:space="0" w:color="auto"/>
        <w:bottom w:val="none" w:sz="0" w:space="0" w:color="auto"/>
        <w:right w:val="none" w:sz="0" w:space="0" w:color="auto"/>
      </w:divBdr>
    </w:div>
    <w:div w:id="1168711488">
      <w:bodyDiv w:val="1"/>
      <w:marLeft w:val="0"/>
      <w:marRight w:val="0"/>
      <w:marTop w:val="0"/>
      <w:marBottom w:val="0"/>
      <w:divBdr>
        <w:top w:val="none" w:sz="0" w:space="0" w:color="auto"/>
        <w:left w:val="none" w:sz="0" w:space="0" w:color="auto"/>
        <w:bottom w:val="none" w:sz="0" w:space="0" w:color="auto"/>
        <w:right w:val="none" w:sz="0" w:space="0" w:color="auto"/>
      </w:divBdr>
    </w:div>
    <w:div w:id="1241519461">
      <w:bodyDiv w:val="1"/>
      <w:marLeft w:val="0"/>
      <w:marRight w:val="0"/>
      <w:marTop w:val="0"/>
      <w:marBottom w:val="0"/>
      <w:divBdr>
        <w:top w:val="none" w:sz="0" w:space="0" w:color="auto"/>
        <w:left w:val="none" w:sz="0" w:space="0" w:color="auto"/>
        <w:bottom w:val="none" w:sz="0" w:space="0" w:color="auto"/>
        <w:right w:val="none" w:sz="0" w:space="0" w:color="auto"/>
      </w:divBdr>
    </w:div>
    <w:div w:id="1274479879">
      <w:bodyDiv w:val="1"/>
      <w:marLeft w:val="0"/>
      <w:marRight w:val="0"/>
      <w:marTop w:val="0"/>
      <w:marBottom w:val="0"/>
      <w:divBdr>
        <w:top w:val="none" w:sz="0" w:space="0" w:color="auto"/>
        <w:left w:val="none" w:sz="0" w:space="0" w:color="auto"/>
        <w:bottom w:val="none" w:sz="0" w:space="0" w:color="auto"/>
        <w:right w:val="none" w:sz="0" w:space="0" w:color="auto"/>
      </w:divBdr>
    </w:div>
    <w:div w:id="1275556918">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267858324">
              <w:marLeft w:val="0"/>
              <w:marRight w:val="0"/>
              <w:marTop w:val="0"/>
              <w:marBottom w:val="0"/>
              <w:divBdr>
                <w:top w:val="none" w:sz="0" w:space="0" w:color="auto"/>
                <w:left w:val="none" w:sz="0" w:space="0" w:color="auto"/>
                <w:bottom w:val="none" w:sz="0" w:space="0" w:color="auto"/>
                <w:right w:val="none" w:sz="0" w:space="0" w:color="auto"/>
              </w:divBdr>
              <w:divsChild>
                <w:div w:id="16367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361">
      <w:bodyDiv w:val="1"/>
      <w:marLeft w:val="0"/>
      <w:marRight w:val="0"/>
      <w:marTop w:val="0"/>
      <w:marBottom w:val="0"/>
      <w:divBdr>
        <w:top w:val="none" w:sz="0" w:space="0" w:color="auto"/>
        <w:left w:val="none" w:sz="0" w:space="0" w:color="auto"/>
        <w:bottom w:val="none" w:sz="0" w:space="0" w:color="auto"/>
        <w:right w:val="none" w:sz="0" w:space="0" w:color="auto"/>
      </w:divBdr>
    </w:div>
    <w:div w:id="1298492530">
      <w:bodyDiv w:val="1"/>
      <w:marLeft w:val="0"/>
      <w:marRight w:val="0"/>
      <w:marTop w:val="0"/>
      <w:marBottom w:val="0"/>
      <w:divBdr>
        <w:top w:val="none" w:sz="0" w:space="0" w:color="auto"/>
        <w:left w:val="none" w:sz="0" w:space="0" w:color="auto"/>
        <w:bottom w:val="none" w:sz="0" w:space="0" w:color="auto"/>
        <w:right w:val="none" w:sz="0" w:space="0" w:color="auto"/>
      </w:divBdr>
    </w:div>
    <w:div w:id="1356686595">
      <w:bodyDiv w:val="1"/>
      <w:marLeft w:val="0"/>
      <w:marRight w:val="0"/>
      <w:marTop w:val="0"/>
      <w:marBottom w:val="0"/>
      <w:divBdr>
        <w:top w:val="none" w:sz="0" w:space="0" w:color="auto"/>
        <w:left w:val="none" w:sz="0" w:space="0" w:color="auto"/>
        <w:bottom w:val="none" w:sz="0" w:space="0" w:color="auto"/>
        <w:right w:val="none" w:sz="0" w:space="0" w:color="auto"/>
      </w:divBdr>
    </w:div>
    <w:div w:id="1520436978">
      <w:bodyDiv w:val="1"/>
      <w:marLeft w:val="0"/>
      <w:marRight w:val="0"/>
      <w:marTop w:val="0"/>
      <w:marBottom w:val="0"/>
      <w:divBdr>
        <w:top w:val="none" w:sz="0" w:space="0" w:color="auto"/>
        <w:left w:val="none" w:sz="0" w:space="0" w:color="auto"/>
        <w:bottom w:val="none" w:sz="0" w:space="0" w:color="auto"/>
        <w:right w:val="none" w:sz="0" w:space="0" w:color="auto"/>
      </w:divBdr>
    </w:div>
    <w:div w:id="1534878022">
      <w:bodyDiv w:val="1"/>
      <w:marLeft w:val="0"/>
      <w:marRight w:val="0"/>
      <w:marTop w:val="0"/>
      <w:marBottom w:val="0"/>
      <w:divBdr>
        <w:top w:val="none" w:sz="0" w:space="0" w:color="auto"/>
        <w:left w:val="none" w:sz="0" w:space="0" w:color="auto"/>
        <w:bottom w:val="none" w:sz="0" w:space="0" w:color="auto"/>
        <w:right w:val="none" w:sz="0" w:space="0" w:color="auto"/>
      </w:divBdr>
    </w:div>
    <w:div w:id="1620722183">
      <w:bodyDiv w:val="1"/>
      <w:marLeft w:val="0"/>
      <w:marRight w:val="0"/>
      <w:marTop w:val="0"/>
      <w:marBottom w:val="0"/>
      <w:divBdr>
        <w:top w:val="none" w:sz="0" w:space="0" w:color="auto"/>
        <w:left w:val="none" w:sz="0" w:space="0" w:color="auto"/>
        <w:bottom w:val="none" w:sz="0" w:space="0" w:color="auto"/>
        <w:right w:val="none" w:sz="0" w:space="0" w:color="auto"/>
      </w:divBdr>
      <w:divsChild>
        <w:div w:id="1006782683">
          <w:marLeft w:val="0"/>
          <w:marRight w:val="0"/>
          <w:marTop w:val="0"/>
          <w:marBottom w:val="0"/>
          <w:divBdr>
            <w:top w:val="none" w:sz="0" w:space="0" w:color="auto"/>
            <w:left w:val="none" w:sz="0" w:space="0" w:color="auto"/>
            <w:bottom w:val="none" w:sz="0" w:space="0" w:color="auto"/>
            <w:right w:val="none" w:sz="0" w:space="0" w:color="auto"/>
          </w:divBdr>
          <w:divsChild>
            <w:div w:id="1030256800">
              <w:marLeft w:val="0"/>
              <w:marRight w:val="0"/>
              <w:marTop w:val="0"/>
              <w:marBottom w:val="0"/>
              <w:divBdr>
                <w:top w:val="none" w:sz="0" w:space="0" w:color="auto"/>
                <w:left w:val="none" w:sz="0" w:space="0" w:color="auto"/>
                <w:bottom w:val="none" w:sz="0" w:space="0" w:color="auto"/>
                <w:right w:val="none" w:sz="0" w:space="0" w:color="auto"/>
              </w:divBdr>
              <w:divsChild>
                <w:div w:id="1068305764">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80295802">
          <w:marLeft w:val="0"/>
          <w:marRight w:val="0"/>
          <w:marTop w:val="0"/>
          <w:marBottom w:val="0"/>
          <w:divBdr>
            <w:top w:val="none" w:sz="0" w:space="0" w:color="auto"/>
            <w:left w:val="none" w:sz="0" w:space="0" w:color="auto"/>
            <w:bottom w:val="none" w:sz="0" w:space="0" w:color="auto"/>
            <w:right w:val="none" w:sz="0" w:space="0" w:color="auto"/>
          </w:divBdr>
          <w:divsChild>
            <w:div w:id="1653944726">
              <w:marLeft w:val="0"/>
              <w:marRight w:val="0"/>
              <w:marTop w:val="0"/>
              <w:marBottom w:val="0"/>
              <w:divBdr>
                <w:top w:val="none" w:sz="0" w:space="0" w:color="auto"/>
                <w:left w:val="none" w:sz="0" w:space="0" w:color="auto"/>
                <w:bottom w:val="none" w:sz="0" w:space="0" w:color="auto"/>
                <w:right w:val="none" w:sz="0" w:space="0" w:color="auto"/>
              </w:divBdr>
              <w:divsChild>
                <w:div w:id="22387906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1685741974">
      <w:bodyDiv w:val="1"/>
      <w:marLeft w:val="0"/>
      <w:marRight w:val="0"/>
      <w:marTop w:val="0"/>
      <w:marBottom w:val="0"/>
      <w:divBdr>
        <w:top w:val="none" w:sz="0" w:space="0" w:color="auto"/>
        <w:left w:val="none" w:sz="0" w:space="0" w:color="auto"/>
        <w:bottom w:val="none" w:sz="0" w:space="0" w:color="auto"/>
        <w:right w:val="none" w:sz="0" w:space="0" w:color="auto"/>
      </w:divBdr>
      <w:divsChild>
        <w:div w:id="1122262453">
          <w:marLeft w:val="0"/>
          <w:marRight w:val="0"/>
          <w:marTop w:val="0"/>
          <w:marBottom w:val="0"/>
          <w:divBdr>
            <w:top w:val="none" w:sz="0" w:space="0" w:color="auto"/>
            <w:left w:val="none" w:sz="0" w:space="0" w:color="auto"/>
            <w:bottom w:val="none" w:sz="0" w:space="0" w:color="auto"/>
            <w:right w:val="none" w:sz="0" w:space="0" w:color="auto"/>
          </w:divBdr>
          <w:divsChild>
            <w:div w:id="1594585675">
              <w:marLeft w:val="0"/>
              <w:marRight w:val="0"/>
              <w:marTop w:val="0"/>
              <w:marBottom w:val="0"/>
              <w:divBdr>
                <w:top w:val="none" w:sz="0" w:space="0" w:color="auto"/>
                <w:left w:val="none" w:sz="0" w:space="0" w:color="auto"/>
                <w:bottom w:val="none" w:sz="0" w:space="0" w:color="auto"/>
                <w:right w:val="none" w:sz="0" w:space="0" w:color="auto"/>
              </w:divBdr>
              <w:divsChild>
                <w:div w:id="1638073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01437801">
          <w:marLeft w:val="0"/>
          <w:marRight w:val="0"/>
          <w:marTop w:val="0"/>
          <w:marBottom w:val="0"/>
          <w:divBdr>
            <w:top w:val="none" w:sz="0" w:space="0" w:color="auto"/>
            <w:left w:val="none" w:sz="0" w:space="0" w:color="auto"/>
            <w:bottom w:val="none" w:sz="0" w:space="0" w:color="auto"/>
            <w:right w:val="none" w:sz="0" w:space="0" w:color="auto"/>
          </w:divBdr>
          <w:divsChild>
            <w:div w:id="972056915">
              <w:marLeft w:val="0"/>
              <w:marRight w:val="0"/>
              <w:marTop w:val="0"/>
              <w:marBottom w:val="0"/>
              <w:divBdr>
                <w:top w:val="none" w:sz="0" w:space="0" w:color="auto"/>
                <w:left w:val="none" w:sz="0" w:space="0" w:color="auto"/>
                <w:bottom w:val="none" w:sz="0" w:space="0" w:color="auto"/>
                <w:right w:val="none" w:sz="0" w:space="0" w:color="auto"/>
              </w:divBdr>
              <w:divsChild>
                <w:div w:id="20790866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87560107">
      <w:bodyDiv w:val="1"/>
      <w:marLeft w:val="0"/>
      <w:marRight w:val="0"/>
      <w:marTop w:val="0"/>
      <w:marBottom w:val="0"/>
      <w:divBdr>
        <w:top w:val="none" w:sz="0" w:space="0" w:color="auto"/>
        <w:left w:val="none" w:sz="0" w:space="0" w:color="auto"/>
        <w:bottom w:val="none" w:sz="0" w:space="0" w:color="auto"/>
        <w:right w:val="none" w:sz="0" w:space="0" w:color="auto"/>
      </w:divBdr>
    </w:div>
    <w:div w:id="1804498969">
      <w:bodyDiv w:val="1"/>
      <w:marLeft w:val="0"/>
      <w:marRight w:val="0"/>
      <w:marTop w:val="0"/>
      <w:marBottom w:val="0"/>
      <w:divBdr>
        <w:top w:val="none" w:sz="0" w:space="0" w:color="auto"/>
        <w:left w:val="none" w:sz="0" w:space="0" w:color="auto"/>
        <w:bottom w:val="none" w:sz="0" w:space="0" w:color="auto"/>
        <w:right w:val="none" w:sz="0" w:space="0" w:color="auto"/>
      </w:divBdr>
    </w:div>
    <w:div w:id="1805847136">
      <w:bodyDiv w:val="1"/>
      <w:marLeft w:val="0"/>
      <w:marRight w:val="0"/>
      <w:marTop w:val="0"/>
      <w:marBottom w:val="0"/>
      <w:divBdr>
        <w:top w:val="none" w:sz="0" w:space="0" w:color="auto"/>
        <w:left w:val="none" w:sz="0" w:space="0" w:color="auto"/>
        <w:bottom w:val="none" w:sz="0" w:space="0" w:color="auto"/>
        <w:right w:val="none" w:sz="0" w:space="0" w:color="auto"/>
      </w:divBdr>
    </w:div>
    <w:div w:id="1843078816">
      <w:bodyDiv w:val="1"/>
      <w:marLeft w:val="0"/>
      <w:marRight w:val="0"/>
      <w:marTop w:val="0"/>
      <w:marBottom w:val="0"/>
      <w:divBdr>
        <w:top w:val="none" w:sz="0" w:space="0" w:color="auto"/>
        <w:left w:val="none" w:sz="0" w:space="0" w:color="auto"/>
        <w:bottom w:val="none" w:sz="0" w:space="0" w:color="auto"/>
        <w:right w:val="none" w:sz="0" w:space="0" w:color="auto"/>
      </w:divBdr>
    </w:div>
    <w:div w:id="1874226735">
      <w:bodyDiv w:val="1"/>
      <w:marLeft w:val="0"/>
      <w:marRight w:val="0"/>
      <w:marTop w:val="0"/>
      <w:marBottom w:val="0"/>
      <w:divBdr>
        <w:top w:val="none" w:sz="0" w:space="0" w:color="auto"/>
        <w:left w:val="none" w:sz="0" w:space="0" w:color="auto"/>
        <w:bottom w:val="none" w:sz="0" w:space="0" w:color="auto"/>
        <w:right w:val="none" w:sz="0" w:space="0" w:color="auto"/>
      </w:divBdr>
    </w:div>
    <w:div w:id="1938098185">
      <w:bodyDiv w:val="1"/>
      <w:marLeft w:val="0"/>
      <w:marRight w:val="0"/>
      <w:marTop w:val="0"/>
      <w:marBottom w:val="0"/>
      <w:divBdr>
        <w:top w:val="none" w:sz="0" w:space="0" w:color="auto"/>
        <w:left w:val="none" w:sz="0" w:space="0" w:color="auto"/>
        <w:bottom w:val="none" w:sz="0" w:space="0" w:color="auto"/>
        <w:right w:val="none" w:sz="0" w:space="0" w:color="auto"/>
      </w:divBdr>
    </w:div>
    <w:div w:id="1971475319">
      <w:bodyDiv w:val="1"/>
      <w:marLeft w:val="0"/>
      <w:marRight w:val="0"/>
      <w:marTop w:val="0"/>
      <w:marBottom w:val="0"/>
      <w:divBdr>
        <w:top w:val="none" w:sz="0" w:space="0" w:color="auto"/>
        <w:left w:val="none" w:sz="0" w:space="0" w:color="auto"/>
        <w:bottom w:val="none" w:sz="0" w:space="0" w:color="auto"/>
        <w:right w:val="none" w:sz="0" w:space="0" w:color="auto"/>
      </w:divBdr>
    </w:div>
    <w:div w:id="2012444705">
      <w:bodyDiv w:val="1"/>
      <w:marLeft w:val="0"/>
      <w:marRight w:val="0"/>
      <w:marTop w:val="0"/>
      <w:marBottom w:val="0"/>
      <w:divBdr>
        <w:top w:val="none" w:sz="0" w:space="0" w:color="auto"/>
        <w:left w:val="none" w:sz="0" w:space="0" w:color="auto"/>
        <w:bottom w:val="none" w:sz="0" w:space="0" w:color="auto"/>
        <w:right w:val="none" w:sz="0" w:space="0" w:color="auto"/>
      </w:divBdr>
    </w:div>
    <w:div w:id="2019114738">
      <w:bodyDiv w:val="1"/>
      <w:marLeft w:val="0"/>
      <w:marRight w:val="0"/>
      <w:marTop w:val="0"/>
      <w:marBottom w:val="0"/>
      <w:divBdr>
        <w:top w:val="none" w:sz="0" w:space="0" w:color="auto"/>
        <w:left w:val="none" w:sz="0" w:space="0" w:color="auto"/>
        <w:bottom w:val="none" w:sz="0" w:space="0" w:color="auto"/>
        <w:right w:val="none" w:sz="0" w:space="0" w:color="auto"/>
      </w:divBdr>
    </w:div>
    <w:div w:id="2058123986">
      <w:bodyDiv w:val="1"/>
      <w:marLeft w:val="0"/>
      <w:marRight w:val="0"/>
      <w:marTop w:val="0"/>
      <w:marBottom w:val="0"/>
      <w:divBdr>
        <w:top w:val="none" w:sz="0" w:space="0" w:color="auto"/>
        <w:left w:val="none" w:sz="0" w:space="0" w:color="auto"/>
        <w:bottom w:val="none" w:sz="0" w:space="0" w:color="auto"/>
        <w:right w:val="none" w:sz="0" w:space="0" w:color="auto"/>
      </w:divBdr>
    </w:div>
    <w:div w:id="2080010083">
      <w:bodyDiv w:val="1"/>
      <w:marLeft w:val="0"/>
      <w:marRight w:val="0"/>
      <w:marTop w:val="0"/>
      <w:marBottom w:val="0"/>
      <w:divBdr>
        <w:top w:val="none" w:sz="0" w:space="0" w:color="auto"/>
        <w:left w:val="none" w:sz="0" w:space="0" w:color="auto"/>
        <w:bottom w:val="none" w:sz="0" w:space="0" w:color="auto"/>
        <w:right w:val="none" w:sz="0" w:space="0" w:color="auto"/>
      </w:divBdr>
    </w:div>
    <w:div w:id="213883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essamento.sms.fpolis@gmail.com" TargetMode="External"/><Relationship Id="rId18" Type="http://schemas.openxmlformats.org/officeDocument/2006/relationships/hyperlink" Target="mailto:processamento.sms.fpolis@gmail.com" TargetMode="External"/><Relationship Id="rId26" Type="http://schemas.openxmlformats.org/officeDocument/2006/relationships/hyperlink" Target="http://www.saude.am.gov.br/docs/programas/bucal/manual_sia/Manual_Operacional_SIA_v_1.pdf" TargetMode="External"/><Relationship Id="rId39" Type="http://schemas.openxmlformats.org/officeDocument/2006/relationships/hyperlink" Target="http://www.pmf.sc.gov.br/sistemas/saude/secretaria/css.php" TargetMode="External"/><Relationship Id="rId21" Type="http://schemas.openxmlformats.org/officeDocument/2006/relationships/image" Target="media/image2.emf"/><Relationship Id="rId34" Type="http://schemas.openxmlformats.org/officeDocument/2006/relationships/hyperlink" Target="http://www.pmf.sc.gov.br/sistemas/saude/secretaria/css.php" TargetMode="External"/><Relationship Id="rId42" Type="http://schemas.openxmlformats.org/officeDocument/2006/relationships/hyperlink" Target="http://www.pmf.sc.gov.br/sistemas/saude/secretaria/css.php" TargetMode="External"/><Relationship Id="rId47" Type="http://schemas.openxmlformats.org/officeDocument/2006/relationships/hyperlink" Target="http://www.pmf.sc.gov.br/sistemas/saude/secretaria/css.php" TargetMode="External"/><Relationship Id="rId50" Type="http://schemas.openxmlformats.org/officeDocument/2006/relationships/hyperlink" Target="http://www.pmf.sc.gov.br/sistemas/saude/secretaria/css.php" TargetMode="External"/><Relationship Id="rId55" Type="http://schemas.openxmlformats.org/officeDocument/2006/relationships/hyperlink" Target="http://www.pmf.sc.gov.br/sistemas/saude/secretaria/css.php" TargetMode="External"/><Relationship Id="rId63" Type="http://schemas.openxmlformats.org/officeDocument/2006/relationships/hyperlink" Target="http://www.pmf.sc.gov.br/sistemas/saude/secretaria/css.php" TargetMode="External"/><Relationship Id="rId68" Type="http://schemas.openxmlformats.org/officeDocument/2006/relationships/hyperlink" Target="http://www.pmf.sc.gov.br/sistemas/saude/secretaria/css.php" TargetMode="External"/><Relationship Id="rId76" Type="http://schemas.openxmlformats.org/officeDocument/2006/relationships/hyperlink" Target="http://www.pmf.sc.gov.br/sistemas/saude/secretaria/css.php" TargetMode="External"/><Relationship Id="rId84" Type="http://schemas.openxmlformats.org/officeDocument/2006/relationships/image" Target="media/image8.emf"/><Relationship Id="rId7" Type="http://schemas.openxmlformats.org/officeDocument/2006/relationships/endnotes" Target="endnotes.xml"/><Relationship Id="rId71" Type="http://schemas.openxmlformats.org/officeDocument/2006/relationships/hyperlink" Target="http://www.pmf.sc.gov.br/sistemas/saude/secretaria/css.php" TargetMode="Externa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hyperlink" Target="http://www.pmf.sc.gov.br/entidades/saude/index.php?cms=assfar+++remume" TargetMode="External"/><Relationship Id="rId11" Type="http://schemas.openxmlformats.org/officeDocument/2006/relationships/hyperlink" Target="mailto:credenciamentosaude.sms@gmail.com" TargetMode="External"/><Relationship Id="rId24" Type="http://schemas.openxmlformats.org/officeDocument/2006/relationships/image" Target="media/image5.emf"/><Relationship Id="rId32" Type="http://schemas.openxmlformats.org/officeDocument/2006/relationships/hyperlink" Target="http://www.pmf.sc.gov.br/sistemas/saude/secretaria/css.php" TargetMode="External"/><Relationship Id="rId37" Type="http://schemas.openxmlformats.org/officeDocument/2006/relationships/hyperlink" Target="http://www.pmf.sc.gov.br/sistemas/saude/secretaria/css.php" TargetMode="External"/><Relationship Id="rId40" Type="http://schemas.openxmlformats.org/officeDocument/2006/relationships/hyperlink" Target="http://www.pmf.sc.gov.br/sistemas/saude/secretaria/css.php" TargetMode="External"/><Relationship Id="rId45" Type="http://schemas.openxmlformats.org/officeDocument/2006/relationships/hyperlink" Target="http://www.pmf.sc.gov.br/sistemas/saude/secretaria/css.php" TargetMode="External"/><Relationship Id="rId53" Type="http://schemas.openxmlformats.org/officeDocument/2006/relationships/hyperlink" Target="http://www.pmf.sc.gov.br/sistemas/saude/secretaria/css.php" TargetMode="External"/><Relationship Id="rId58" Type="http://schemas.openxmlformats.org/officeDocument/2006/relationships/hyperlink" Target="http://www.pmf.sc.gov.br/sistemas/saude/secretaria/css.php" TargetMode="External"/><Relationship Id="rId66" Type="http://schemas.openxmlformats.org/officeDocument/2006/relationships/hyperlink" Target="http://www.pmf.sc.gov.br/sistemas/saude/secretaria/css.php" TargetMode="External"/><Relationship Id="rId74" Type="http://schemas.openxmlformats.org/officeDocument/2006/relationships/hyperlink" Target="http://www.pmf.sc.gov.br/sistemas/saude/secretaria/css.php" TargetMode="External"/><Relationship Id="rId79" Type="http://schemas.openxmlformats.org/officeDocument/2006/relationships/hyperlink" Target="mailto:processamento.sms.fpolis@gmail.co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mf.sc.gov.br/sistemas/saude/secretaria/css.php" TargetMode="External"/><Relationship Id="rId82" Type="http://schemas.openxmlformats.org/officeDocument/2006/relationships/hyperlink" Target="mailto:processamento.sms.fpolis@gmail.com" TargetMode="External"/><Relationship Id="rId19" Type="http://schemas.openxmlformats.org/officeDocument/2006/relationships/hyperlink" Target="mailto:gecoaproducao@gmail.com" TargetMode="External"/><Relationship Id="rId4" Type="http://schemas.openxmlformats.org/officeDocument/2006/relationships/settings" Target="settings.xml"/><Relationship Id="rId9" Type="http://schemas.openxmlformats.org/officeDocument/2006/relationships/hyperlink" Target="http://www.saude.am.gov.br/docs/programas/bucal/manual_sia/Manual_Operacional_SIA_v_1.pdf" TargetMode="External"/><Relationship Id="rId14" Type="http://schemas.openxmlformats.org/officeDocument/2006/relationships/hyperlink" Target="mailto:gecoaproducao@gmail.com" TargetMode="External"/><Relationship Id="rId22" Type="http://schemas.openxmlformats.org/officeDocument/2006/relationships/image" Target="media/image3.emf"/><Relationship Id="rId27" Type="http://schemas.openxmlformats.org/officeDocument/2006/relationships/hyperlink" Target="mailto:processamento.sms.fpolis@gmail.com" TargetMode="External"/><Relationship Id="rId30" Type="http://schemas.openxmlformats.org/officeDocument/2006/relationships/hyperlink" Target="http://sigtap.datasus.gov.br/tabela-%20unificada/app/sec/inicio.jsp" TargetMode="External"/><Relationship Id="rId35" Type="http://schemas.openxmlformats.org/officeDocument/2006/relationships/hyperlink" Target="http://www.pmf.sc.gov.br/sistemas/saude/secretaria/css.php" TargetMode="External"/><Relationship Id="rId43" Type="http://schemas.openxmlformats.org/officeDocument/2006/relationships/hyperlink" Target="http://www.pmf.sc.gov.br/sistemas/saude/secretaria/css.php" TargetMode="External"/><Relationship Id="rId48" Type="http://schemas.openxmlformats.org/officeDocument/2006/relationships/hyperlink" Target="http://www.pmf.sc.gov.br/sistemas/saude/secretaria/css.php" TargetMode="External"/><Relationship Id="rId56" Type="http://schemas.openxmlformats.org/officeDocument/2006/relationships/hyperlink" Target="http://www.pmf.sc.gov.br/sistemas/saude/secretaria/css.php" TargetMode="External"/><Relationship Id="rId64" Type="http://schemas.openxmlformats.org/officeDocument/2006/relationships/hyperlink" Target="http://www.pmf.sc.gov.br/sistemas/saude/secretaria/css.php" TargetMode="External"/><Relationship Id="rId69" Type="http://schemas.openxmlformats.org/officeDocument/2006/relationships/hyperlink" Target="http://www.pmf.sc.gov.br/sistemas/saude/secretaria/css.php" TargetMode="External"/><Relationship Id="rId77" Type="http://schemas.openxmlformats.org/officeDocument/2006/relationships/hyperlink" Target="http://www.pmf.sc.gov.br/sistemas/saude/secretaria/css.php" TargetMode="External"/><Relationship Id="rId8" Type="http://schemas.openxmlformats.org/officeDocument/2006/relationships/hyperlink" Target="http://sigtap.datasus.gov.br" TargetMode="External"/><Relationship Id="rId51" Type="http://schemas.openxmlformats.org/officeDocument/2006/relationships/hyperlink" Target="http://www.pmf.sc.gov.br/sistemas/saude/secretaria/css.php" TargetMode="External"/><Relationship Id="rId72" Type="http://schemas.openxmlformats.org/officeDocument/2006/relationships/hyperlink" Target="http://www.pmf.sc.gov.br/sistemas/saude/secretaria/css.php" TargetMode="External"/><Relationship Id="rId80" Type="http://schemas.openxmlformats.org/officeDocument/2006/relationships/hyperlink" Target="mailto:gecoaproducao@gmail.com" TargetMode="External"/><Relationship Id="rId85" Type="http://schemas.openxmlformats.org/officeDocument/2006/relationships/image" Target="media/image9.emf"/><Relationship Id="rId3" Type="http://schemas.openxmlformats.org/officeDocument/2006/relationships/styles" Target="styles.xml"/><Relationship Id="rId12" Type="http://schemas.openxmlformats.org/officeDocument/2006/relationships/hyperlink" Target="http://www.pmf.sc.gov.br/entidades/saude/index.php?cms=chamadas+publicas+2019" TargetMode="External"/><Relationship Id="rId17" Type="http://schemas.openxmlformats.org/officeDocument/2006/relationships/hyperlink" Target="http://sigtap.datasus.gov.br/tabela-%20unificada/app/sec/inicio.jsp" TargetMode="External"/><Relationship Id="rId25" Type="http://schemas.openxmlformats.org/officeDocument/2006/relationships/image" Target="media/image6.emf"/><Relationship Id="rId33" Type="http://schemas.openxmlformats.org/officeDocument/2006/relationships/hyperlink" Target="http://www.pmf.sc.gov.br/sistemas/saude/secretaria/css.php" TargetMode="External"/><Relationship Id="rId38" Type="http://schemas.openxmlformats.org/officeDocument/2006/relationships/hyperlink" Target="http://www.pmf.sc.gov.br/sistemas/saude/secretaria/css.php" TargetMode="External"/><Relationship Id="rId46" Type="http://schemas.openxmlformats.org/officeDocument/2006/relationships/hyperlink" Target="http://www.pmf.sc.gov.br/sistemas/saude/secretaria/css.php" TargetMode="External"/><Relationship Id="rId59" Type="http://schemas.openxmlformats.org/officeDocument/2006/relationships/hyperlink" Target="http://www.pmf.sc.gov.br/sistemas/saude/secretaria/css.php" TargetMode="External"/><Relationship Id="rId67" Type="http://schemas.openxmlformats.org/officeDocument/2006/relationships/hyperlink" Target="http://www.pmf.sc.gov.br/sistemas/saude/secretaria/css.php" TargetMode="External"/><Relationship Id="rId20" Type="http://schemas.openxmlformats.org/officeDocument/2006/relationships/hyperlink" Target="http://www.pmf.sc.gov.br/entidades/saude" TargetMode="External"/><Relationship Id="rId41" Type="http://schemas.openxmlformats.org/officeDocument/2006/relationships/hyperlink" Target="http://www.pmf.sc.gov.br/sistemas/saude/secretaria/css.php" TargetMode="External"/><Relationship Id="rId54" Type="http://schemas.openxmlformats.org/officeDocument/2006/relationships/hyperlink" Target="http://www.pmf.sc.gov.br/sistemas/saude/secretaria/css.php" TargetMode="External"/><Relationship Id="rId62" Type="http://schemas.openxmlformats.org/officeDocument/2006/relationships/hyperlink" Target="http://www.pmf.sc.gov.br/sistemas/saude/secretaria/css.php" TargetMode="External"/><Relationship Id="rId70" Type="http://schemas.openxmlformats.org/officeDocument/2006/relationships/hyperlink" Target="http://www.pmf.sc.gov.br/sistemas/saude/secretaria/css.php" TargetMode="External"/><Relationship Id="rId75" Type="http://schemas.openxmlformats.org/officeDocument/2006/relationships/hyperlink" Target="http://www.pmf.sc.gov.br/sistemas/saude/secretaria/css.php" TargetMode="External"/><Relationship Id="rId83" Type="http://schemas.openxmlformats.org/officeDocument/2006/relationships/hyperlink" Target="mailto:gecoaproducao@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mf.sc.gov.br/entidades/saude/index.php?cms=assfar+++remume" TargetMode="External"/><Relationship Id="rId23" Type="http://schemas.openxmlformats.org/officeDocument/2006/relationships/header" Target="header1.xml"/><Relationship Id="rId28" Type="http://schemas.openxmlformats.org/officeDocument/2006/relationships/hyperlink" Target="mailto:gecoaproducao@gmail.com" TargetMode="External"/><Relationship Id="rId36" Type="http://schemas.openxmlformats.org/officeDocument/2006/relationships/hyperlink" Target="http://www.pmf.sc.gov.br/sistemas/saude/secretaria/css.php" TargetMode="External"/><Relationship Id="rId49" Type="http://schemas.openxmlformats.org/officeDocument/2006/relationships/hyperlink" Target="http://www.pmf.sc.gov.br/sistemas/saude/secretaria/css.php" TargetMode="External"/><Relationship Id="rId57" Type="http://schemas.openxmlformats.org/officeDocument/2006/relationships/hyperlink" Target="http://www.pmf.sc.gov.br/sistemas/saude/secretaria/css.php" TargetMode="External"/><Relationship Id="rId10" Type="http://schemas.openxmlformats.org/officeDocument/2006/relationships/hyperlink" Target="http://www.pmf.sc.gov.br/entidades/saude/index.php?cms=chamadas+publicas+2019" TargetMode="External"/><Relationship Id="rId31" Type="http://schemas.openxmlformats.org/officeDocument/2006/relationships/image" Target="media/image7.emf"/><Relationship Id="rId44" Type="http://schemas.openxmlformats.org/officeDocument/2006/relationships/hyperlink" Target="http://www.pmf.sc.gov.br/sistemas/saude/secretaria/css.php" TargetMode="External"/><Relationship Id="rId52" Type="http://schemas.openxmlformats.org/officeDocument/2006/relationships/hyperlink" Target="http://www.pmf.sc.gov.br/sistemas/saude/secretaria/css.php" TargetMode="External"/><Relationship Id="rId60" Type="http://schemas.openxmlformats.org/officeDocument/2006/relationships/hyperlink" Target="http://www.pmf.sc.gov.br/sistemas/saude/secretaria/css.php" TargetMode="External"/><Relationship Id="rId65" Type="http://schemas.openxmlformats.org/officeDocument/2006/relationships/hyperlink" Target="http://www.pmf.sc.gov.br/sistemas/saude/secretaria/css.php" TargetMode="External"/><Relationship Id="rId73" Type="http://schemas.openxmlformats.org/officeDocument/2006/relationships/hyperlink" Target="http://www.pmf.sc.gov.br/sistemas/saude/secretaria/css.php" TargetMode="External"/><Relationship Id="rId78" Type="http://schemas.openxmlformats.org/officeDocument/2006/relationships/hyperlink" Target="http://sigtap.datasus.gov.br/tabela-%20unificada/app/sec/inicio.jsp" TargetMode="External"/><Relationship Id="rId81" Type="http://schemas.openxmlformats.org/officeDocument/2006/relationships/hyperlink" Target="http://www.pmf.sc.gov.br/entidades/saude/index.php?cms=assfar+++remume"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14F9-3B5E-4A76-B94E-CCC5B03D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68</Pages>
  <Words>23371</Words>
  <Characters>126204</Characters>
  <Application>Microsoft Office Word</Application>
  <DocSecurity>0</DocSecurity>
  <Lines>1051</Lines>
  <Paragraphs>298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sandra.maciel</dc:creator>
  <cp:lastModifiedBy>mariana.goncalves</cp:lastModifiedBy>
  <cp:revision>36</cp:revision>
  <cp:lastPrinted>2018-12-06T13:29:00Z</cp:lastPrinted>
  <dcterms:created xsi:type="dcterms:W3CDTF">2019-02-11T18:48:00Z</dcterms:created>
  <dcterms:modified xsi:type="dcterms:W3CDTF">2019-03-22T13:34:00Z</dcterms:modified>
</cp:coreProperties>
</file>