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D1" w:rsidRDefault="006C445A" w:rsidP="001E6286">
      <w:pPr>
        <w:jc w:val="both"/>
      </w:pPr>
      <w:r>
        <w:t xml:space="preserve">Ata da Assembleia Geral Extraordinária de </w:t>
      </w:r>
      <w:r w:rsidR="00C55C88">
        <w:t>onze de setembro de dois mil e ca</w:t>
      </w:r>
      <w:r>
        <w:t xml:space="preserve">torze. Aos onze dias do mês de setembro </w:t>
      </w:r>
      <w:r w:rsidR="00C55C88">
        <w:t>de dois mil e ca</w:t>
      </w:r>
      <w:r w:rsidR="000743E1">
        <w:t xml:space="preserve">torze, realizou-se a Assembleia Extraordinária do Conselho Municipal de Assistência Social – CMAS, às 13h30min com primeira chamada e às 14h00min com segunda chamada, no Mini Auditório do Departamento de Serviço Social, Centro Socioeconômico – CSE, Campus Universitário Reitor João David Ferreira Lima, Sala 217, 2º andar, Trindade, com a seguinte ordem do dia: </w:t>
      </w:r>
      <w:r w:rsidR="001F1F3C">
        <w:t>Para afim de acessibilidade, anterior a apreciação a</w:t>
      </w:r>
      <w:r w:rsidR="000C78D0">
        <w:t>o item 1 da pauta, foi realizada</w:t>
      </w:r>
      <w:r w:rsidR="001F1F3C">
        <w:t xml:space="preserve"> a apresentação dos presentes da lista em anexo; 1- Apresentação e aprovação da Ordem do dia; 2- Capacitação introdutória: Atribuições do CMAS, dos Conselheiros e das Comissões; Leis e Regimento Interno; 3- Composição das Comissões: Acompanhamento a Política de Assistência Social; </w:t>
      </w:r>
      <w:r w:rsidR="00535BE1">
        <w:t>Inscrição, Acompanhamento</w:t>
      </w:r>
      <w:r w:rsidR="001F1F3C">
        <w:t xml:space="preserve"> </w:t>
      </w:r>
      <w:r w:rsidR="00535BE1">
        <w:t xml:space="preserve">e Fiscalização das Entidades de Assistência Social; Financiamento e </w:t>
      </w:r>
      <w:r w:rsidR="00301E3A">
        <w:t>Orçamento</w:t>
      </w:r>
      <w:r w:rsidR="00535BE1">
        <w:t xml:space="preserve">; Convênio (Normas e Regulamento); Acompanhamento ao Programa Bolsa Família. </w:t>
      </w:r>
      <w:r w:rsidR="00415254">
        <w:t>4</w:t>
      </w:r>
      <w:r w:rsidR="00535BE1">
        <w:t xml:space="preserve">- Apreciação e aprovação da ata da assembleia geral de 28/08/2014; </w:t>
      </w:r>
      <w:r w:rsidR="00415254">
        <w:t>5</w:t>
      </w:r>
      <w:r w:rsidR="006D7397">
        <w:t xml:space="preserve">- Definição do cronograma das Assembleias; </w:t>
      </w:r>
      <w:r w:rsidR="00415254">
        <w:t>6</w:t>
      </w:r>
      <w:r w:rsidR="006D7397">
        <w:t>- Aprovação do cronograma de Capacitação</w:t>
      </w:r>
      <w:r w:rsidR="00415254">
        <w:t>; 7</w:t>
      </w:r>
      <w:r w:rsidR="006D7397">
        <w:t>- Deliberação sobre participação dos Conselheiros nas capacitaç</w:t>
      </w:r>
      <w:r w:rsidR="00415254">
        <w:t>ões do CEAS e CNAS; 8</w:t>
      </w:r>
      <w:r w:rsidR="006D7397">
        <w:t xml:space="preserve">- Informes. </w:t>
      </w:r>
      <w:r w:rsidR="00080FD8">
        <w:t xml:space="preserve">Iniciando a assembleia, a Conselheira e Presidente Solange, explicou que </w:t>
      </w:r>
      <w:r w:rsidR="00151145">
        <w:t>esta Plenária tem como finalidade capacitar os novos conselheiros eleitos nesta gestão. Desejan</w:t>
      </w:r>
      <w:r w:rsidR="00D27843">
        <w:t xml:space="preserve">do </w:t>
      </w:r>
      <w:proofErr w:type="spellStart"/>
      <w:r w:rsidR="00301E3A">
        <w:t>boas vindas</w:t>
      </w:r>
      <w:proofErr w:type="spellEnd"/>
      <w:r w:rsidR="00D27843">
        <w:t xml:space="preserve"> aos </w:t>
      </w:r>
      <w:r w:rsidR="00301E3A">
        <w:t>participantes,</w:t>
      </w:r>
      <w:r w:rsidR="00C55C88">
        <w:t xml:space="preserve"> a Presidente</w:t>
      </w:r>
      <w:r w:rsidR="00301E3A">
        <w:t xml:space="preserve"> Solange</w:t>
      </w:r>
      <w:r w:rsidR="00151145">
        <w:t xml:space="preserve"> sugere uma breve apresentação para que todos possam</w:t>
      </w:r>
      <w:r w:rsidR="00C55C88">
        <w:t xml:space="preserve"> </w:t>
      </w:r>
      <w:r w:rsidR="00C55C88">
        <w:t>se</w:t>
      </w:r>
      <w:r w:rsidR="00151145">
        <w:t xml:space="preserve"> conhecerem. </w:t>
      </w:r>
      <w:r w:rsidR="00D27843">
        <w:t xml:space="preserve">1- </w:t>
      </w:r>
      <w:r w:rsidR="00415254">
        <w:t>Após a apresentação Solange pediu a Secretária Executiva Andrea, para fazer a leitura da Ordem do dia. Realizada a leitura da Ordem do dia, foi colocada em aprovação</w:t>
      </w:r>
      <w:r w:rsidR="00D27843">
        <w:t>, sendo aprovada por todos.</w:t>
      </w:r>
      <w:r w:rsidR="00415254">
        <w:t xml:space="preserve"> </w:t>
      </w:r>
      <w:r w:rsidR="00D27843">
        <w:t xml:space="preserve">2- Adentrando no segundo item, Solange teceu comentários sobre a capacitação e de que forma a mesma iria acontecer. Explicou que a Secretária Executiva Vânia </w:t>
      </w:r>
      <w:r w:rsidR="004C075D">
        <w:t xml:space="preserve">irá ministrar a capacitação introdutória e que durante a apresentação os conselheiros fossem fazendo anotações para posterior </w:t>
      </w:r>
      <w:r w:rsidR="00301E3A">
        <w:t>à</w:t>
      </w:r>
      <w:r w:rsidR="004C075D">
        <w:t xml:space="preserve"> apresentação solicitarem os esclarecimentos. Terminando sua fala, passou a palavra a Secretária Executiva </w:t>
      </w:r>
      <w:r w:rsidR="00301E3A">
        <w:t>Vânia</w:t>
      </w:r>
      <w:r w:rsidR="004C075D">
        <w:t>, a</w:t>
      </w:r>
      <w:r w:rsidR="00301E3A">
        <w:t xml:space="preserve"> </w:t>
      </w:r>
      <w:r w:rsidR="004C075D">
        <w:t>qual conduziu a capacitação, iniciando a mesma com uma dinâmica, cujo objetivo a integração dos conselheiros.</w:t>
      </w:r>
      <w:r w:rsidR="00C8465B">
        <w:t xml:space="preserve"> </w:t>
      </w:r>
      <w:r w:rsidR="007F0BCB">
        <w:t xml:space="preserve">3- </w:t>
      </w:r>
      <w:r w:rsidR="00DE4EDF">
        <w:t xml:space="preserve">O próximo assunto foi </w:t>
      </w:r>
      <w:r w:rsidR="00301E3A">
        <w:t>à</w:t>
      </w:r>
      <w:r w:rsidR="00DE4EDF">
        <w:t xml:space="preserve"> composição das comissões. </w:t>
      </w:r>
      <w:r w:rsidR="007F0BCB">
        <w:t>Solange falou sobre o comprometi</w:t>
      </w:r>
      <w:r w:rsidR="00301E3A">
        <w:t>mento dos conselheiros nas comiss</w:t>
      </w:r>
      <w:r w:rsidR="007F0BCB">
        <w:t>õ</w:t>
      </w:r>
      <w:r w:rsidR="00DE4EDF">
        <w:t>e</w:t>
      </w:r>
      <w:r w:rsidR="007F0BCB">
        <w:t xml:space="preserve">s. </w:t>
      </w:r>
      <w:r w:rsidR="00301E3A">
        <w:t>Os conselheiros suplentes dentro das comissões têm</w:t>
      </w:r>
      <w:r w:rsidR="002B4074">
        <w:t xml:space="preserve"> responsabilidades iguais</w:t>
      </w:r>
      <w:r w:rsidR="007F0BCB">
        <w:t xml:space="preserve"> aos titulares. Solange esclareceu também, que </w:t>
      </w:r>
      <w:r w:rsidR="000C78D0">
        <w:t>por ter ciência das inúmeras demandas do conselho</w:t>
      </w:r>
      <w:r w:rsidR="00DE4EDF">
        <w:t xml:space="preserve">, não gostaria que </w:t>
      </w:r>
      <w:r w:rsidR="000C78D0">
        <w:t xml:space="preserve">no decorrer dos trabalhos desta gestão, </w:t>
      </w:r>
      <w:r w:rsidR="007F0BCB">
        <w:t xml:space="preserve">os conselheiros </w:t>
      </w:r>
      <w:r w:rsidR="00DE4EDF">
        <w:t xml:space="preserve">tenham que preterir as atividades por meio de preções impostas ao conselho. </w:t>
      </w:r>
      <w:r w:rsidR="00247612">
        <w:t>A primeira comissão a ser composta foi a de Inscrição, Acompanhamento e Fiscalização. O número de pesso</w:t>
      </w:r>
      <w:r w:rsidR="002B4074">
        <w:t>as a compor esta comiss</w:t>
      </w:r>
      <w:r w:rsidR="000C78D0">
        <w:t>ão foi seis</w:t>
      </w:r>
      <w:r w:rsidR="00247612">
        <w:t xml:space="preserve"> membros, com </w:t>
      </w:r>
      <w:r w:rsidR="002B4074">
        <w:t>possíveis alterações</w:t>
      </w:r>
      <w:r w:rsidR="00247612">
        <w:t xml:space="preserve"> posteriormente. A Conselheira Renata Nunes su</w:t>
      </w:r>
      <w:r w:rsidR="002B4074">
        <w:t>geriu que algumas comiss</w:t>
      </w:r>
      <w:r w:rsidR="00247612">
        <w:t>ões funcionassem na parte da manhã</w:t>
      </w:r>
      <w:r w:rsidR="00CC6518">
        <w:t xml:space="preserve">, pois acredita que facilitaria a participação de alguns conselheiros que têm dificuldade de participar na parte da tarde. A Conselheira Karine argumentou que </w:t>
      </w:r>
      <w:r w:rsidR="00651F15">
        <w:t xml:space="preserve">caso alguma comissão optasse por funcionar pela manhã, seria interessante identificar os conselheiros que tem disponibilidade na parte da manhã, para então compor a referida comissão. </w:t>
      </w:r>
      <w:r w:rsidR="00811853">
        <w:t>Solange e Vânia colocaram que</w:t>
      </w:r>
      <w:r w:rsidR="002B4074">
        <w:t xml:space="preserve"> nas reuniões das comissões serão definidos</w:t>
      </w:r>
      <w:r w:rsidR="00811853">
        <w:t xml:space="preserve"> os dias e horários de acordo com a disponibilidade dos conselheiros. </w:t>
      </w:r>
      <w:r w:rsidR="00331254">
        <w:t>A próxima comissão em discussão</w:t>
      </w:r>
      <w:r w:rsidR="002B4074">
        <w:t xml:space="preserve"> foi</w:t>
      </w:r>
      <w:r w:rsidR="00331254">
        <w:t xml:space="preserve"> a de Política de Assistência. Esta Comissão ficou com 7 membros e será consultado </w:t>
      </w:r>
      <w:r w:rsidR="00971797">
        <w:t xml:space="preserve">um conselheiro governamental para verificar seu interesse em participar desta comissão, afim de garantir a </w:t>
      </w:r>
      <w:r w:rsidR="00971797">
        <w:lastRenderedPageBreak/>
        <w:t xml:space="preserve">paridade. </w:t>
      </w:r>
      <w:r w:rsidR="002B4074">
        <w:t>Na comissão de</w:t>
      </w:r>
      <w:r w:rsidR="00956E03">
        <w:t xml:space="preserve"> Financiamento e orçamento, houve certa dificuldade na composição. Os Conselheiros governamentais manifestaram interesse, mas os da sociedade civil, não fecharam a paridade, ficando então para discussões posteriores. </w:t>
      </w:r>
      <w:r w:rsidR="004925CE">
        <w:t>A Comissão de Acompanhamento ao Programa Bolsa Família</w:t>
      </w:r>
      <w:r w:rsidR="002B4074">
        <w:t xml:space="preserve"> teve</w:t>
      </w:r>
      <w:r w:rsidR="004925CE">
        <w:t xml:space="preserve"> algumas dificuldades para a sua composição, mas por fim conseguiu-se compor a comissão com 6 membros. Na composição da comissão de Normas e Regulamentações também encontrou-se dificuldades de conseguir número suficiente de pessoas. Diante destas dificuldades, decidiu-se </w:t>
      </w:r>
      <w:r w:rsidR="00D93C8C">
        <w:t>por compor</w:t>
      </w:r>
      <w:r w:rsidR="00393C74">
        <w:t xml:space="preserve"> as comissões </w:t>
      </w:r>
      <w:r w:rsidR="00D93C8C">
        <w:t xml:space="preserve">com as pessoas que demonstraram interesse </w:t>
      </w:r>
      <w:r w:rsidR="00393C74">
        <w:t xml:space="preserve">e depois as Secretárias Executivas entrarão em contato com os conselheiros que faltaram no dia, para averiguar o interesse dos mesmos em estarem compondo estas comissões. </w:t>
      </w:r>
      <w:r w:rsidR="00D93C8C">
        <w:t xml:space="preserve">Como encaminhamento, a Secretária Executiva Vânia, colocou que na próxima semana teria mais um dia de capacitação e </w:t>
      </w:r>
      <w:r w:rsidR="00A171CC">
        <w:t>seriam convocadas as comissões para que na outra semana possam estar se reunindo com o objetivo de definir os dias e horários de funcioname</w:t>
      </w:r>
      <w:r w:rsidR="002B4074">
        <w:t>nto das reuniões e trabalhar encima</w:t>
      </w:r>
      <w:r w:rsidR="00A171CC">
        <w:t xml:space="preserve"> dos planejamentos. </w:t>
      </w:r>
      <w:r w:rsidR="00C55C88">
        <w:t xml:space="preserve">As comissões deverão ser apresentadas na próxima plenária, bem como cada comissão deverá eleger seus coordenadores e definir o seu cronograma. </w:t>
      </w:r>
      <w:r w:rsidR="004F2B7E">
        <w:t xml:space="preserve">3- O assunto seguinte foi </w:t>
      </w:r>
      <w:r w:rsidR="002B4074">
        <w:t>à</w:t>
      </w:r>
      <w:r w:rsidR="004F2B7E">
        <w:t xml:space="preserve"> aprovação da ata da Assembleia Geral Ordinária de 28 de agosto. A Conselheira e Presidente Solange explicou que infelizmente na última Plenária não foi possível aprovar a ata. Como os conselheiros que </w:t>
      </w:r>
      <w:r w:rsidR="002B4074">
        <w:t>estavam presentes</w:t>
      </w:r>
      <w:r w:rsidR="004F2B7E">
        <w:t xml:space="preserve"> na referida Assembleia já não faziam mais parte desta gestão,</w:t>
      </w:r>
      <w:r w:rsidR="002B4074">
        <w:t xml:space="preserve"> </w:t>
      </w:r>
      <w:r w:rsidR="004F2B7E">
        <w:t xml:space="preserve">e que também a Secretaria precisava encaminhar a ata ao FNAS, por causa das questões da reabertura dos demonstrativos dos anos anteriores, seria necessário referendar esta ata na Plenária do dia 11 de setembro de 2014. </w:t>
      </w:r>
      <w:r w:rsidR="00F002BB">
        <w:t xml:space="preserve">Explicou ainda que esta ata foi encaminhada a todos os conselheiros antigos para que pudessem fazer suas alterações e aos novos conselheiros para que </w:t>
      </w:r>
      <w:r w:rsidR="009677CC">
        <w:t xml:space="preserve">tivessem conhecimento. </w:t>
      </w:r>
      <w:r w:rsidR="004F2B7E">
        <w:t xml:space="preserve">Solange </w:t>
      </w:r>
      <w:r w:rsidR="00F002BB">
        <w:t xml:space="preserve">perguntou aos conselheiros se todos haviam lido a ata e se aprovariam a mesma. A conselheira e </w:t>
      </w:r>
      <w:r w:rsidR="00C55C88">
        <w:t>Vice-P</w:t>
      </w:r>
      <w:r w:rsidR="002B4074">
        <w:t>residente</w:t>
      </w:r>
      <w:r w:rsidR="00F002BB">
        <w:t xml:space="preserve"> Fernanda, colocou </w:t>
      </w:r>
      <w:r w:rsidR="009677CC">
        <w:t xml:space="preserve">seu entendimento de que os novos conselheiros não teriam condições de opinar e aprovar a ata, visto que ambos não </w:t>
      </w:r>
      <w:r w:rsidR="002B4074">
        <w:t>estavam presentes</w:t>
      </w:r>
      <w:r w:rsidR="009677CC">
        <w:t xml:space="preserve"> na referida Plenária. Falou ainda que uma ata para ser </w:t>
      </w:r>
      <w:r w:rsidR="002B4074">
        <w:t xml:space="preserve">aprovada, </w:t>
      </w:r>
      <w:r w:rsidR="009677CC">
        <w:t xml:space="preserve">precisa de um </w:t>
      </w:r>
      <w:r w:rsidR="00C55C88">
        <w:t>quórum da maioria mais um</w:t>
      </w:r>
      <w:r w:rsidR="009677CC">
        <w:t>, e os conselheiros antigos é qu</w:t>
      </w:r>
      <w:r w:rsidR="00C55C88">
        <w:t>em deveriam aprovar a mesma. A S</w:t>
      </w:r>
      <w:r w:rsidR="009677CC">
        <w:t>ecretária Executiva concorda dizendo que a Conselheira e Vice-Presidente tem razão, porém, os conselheiros da é</w:t>
      </w:r>
      <w:r w:rsidR="00AF7D88">
        <w:t>poca não estavam mais em exercício.</w:t>
      </w:r>
      <w:r w:rsidR="009677CC">
        <w:t xml:space="preserve"> Fernanda </w:t>
      </w:r>
      <w:r w:rsidR="00AF7D88">
        <w:t xml:space="preserve">solicita </w:t>
      </w:r>
      <w:r w:rsidR="009677CC">
        <w:t xml:space="preserve">que </w:t>
      </w:r>
      <w:r w:rsidR="00AF7D88">
        <w:t>conste</w:t>
      </w:r>
      <w:r w:rsidR="00D16B81">
        <w:t xml:space="preserve"> em ata, que não há possibilidade dos conselheiros </w:t>
      </w:r>
      <w:r w:rsidR="002B4074">
        <w:t>recém-empossados</w:t>
      </w:r>
      <w:r w:rsidR="00D16B81">
        <w:t xml:space="preserve"> aprovarem a referida ata pelo fato de desconhecerem o teor das discussões apresentadas neste documento. Comentou também que </w:t>
      </w:r>
      <w:r w:rsidR="00AF7D88">
        <w:t>n</w:t>
      </w:r>
      <w:r w:rsidR="00D16B81">
        <w:t>a ata em alguns momentos as falas se r</w:t>
      </w:r>
      <w:r w:rsidR="00C92331">
        <w:t>eferiram a sua pessoa e quando são</w:t>
      </w:r>
      <w:r w:rsidR="00D16B81">
        <w:t xml:space="preserve"> feita</w:t>
      </w:r>
      <w:r w:rsidR="00C92331">
        <w:t>s</w:t>
      </w:r>
      <w:r w:rsidR="00D16B81">
        <w:t xml:space="preserve"> críticas a uma pessoa, esta tem direito a uma resposta da mesma proporção em que foi citada. Sendo </w:t>
      </w:r>
      <w:r w:rsidR="002B4074">
        <w:t>assim, solicitou</w:t>
      </w:r>
      <w:r w:rsidR="00D16B81">
        <w:t xml:space="preserve"> seu direito de resposta.</w:t>
      </w:r>
      <w:r w:rsidR="00AF7D88">
        <w:t xml:space="preserve"> </w:t>
      </w:r>
      <w:proofErr w:type="gramStart"/>
      <w:r w:rsidR="00441DEE">
        <w:t>A Conselheira e P</w:t>
      </w:r>
      <w:r w:rsidR="00301E3A">
        <w:t>residente Solange sugeriu</w:t>
      </w:r>
      <w:proofErr w:type="gramEnd"/>
      <w:r w:rsidR="00301E3A">
        <w:t xml:space="preserve"> a Conselheira e Vice-Presidente Fernanda que fizesse sua resposta de defesa por escrito aos conselheiros</w:t>
      </w:r>
      <w:r w:rsidR="00441DEE">
        <w:t xml:space="preserve"> e enviasse por </w:t>
      </w:r>
      <w:proofErr w:type="spellStart"/>
      <w:r w:rsidR="00441DEE">
        <w:t>email</w:t>
      </w:r>
      <w:proofErr w:type="spellEnd"/>
      <w:r w:rsidR="00301E3A">
        <w:t xml:space="preserve">. </w:t>
      </w:r>
      <w:r w:rsidR="001608EB">
        <w:t>Solange explica que o conselho passou por alguns momentos delicados ficando durante um mês com as atividades estagnadas e por meio de Decreto voltou a f</w:t>
      </w:r>
      <w:r w:rsidR="00E762EC">
        <w:t>uncionar com assuntos urgentes, Sendo que a reabertura dos demonstrativos estava dentro dos assuntos emergentes. A Secretária Executiva Andrea, explicou que o Fundo Nacional não fará a reabertura destes demonstrativo</w:t>
      </w:r>
      <w:bookmarkStart w:id="0" w:name="_GoBack"/>
      <w:bookmarkEnd w:id="0"/>
      <w:r w:rsidR="00E762EC">
        <w:t xml:space="preserve">s </w:t>
      </w:r>
      <w:r w:rsidR="009C2712">
        <w:t xml:space="preserve">com </w:t>
      </w:r>
      <w:r w:rsidR="00E762EC">
        <w:t xml:space="preserve">apenas a Resolução aprovada, ou seja, exigem a </w:t>
      </w:r>
      <w:r w:rsidR="00C92331">
        <w:t xml:space="preserve">aprovação da </w:t>
      </w:r>
      <w:r w:rsidR="00E762EC">
        <w:t>ata.</w:t>
      </w:r>
      <w:r w:rsidR="00E72BEC">
        <w:t xml:space="preserve"> </w:t>
      </w:r>
      <w:r w:rsidR="009C2712">
        <w:t>A Conselhei</w:t>
      </w:r>
      <w:r w:rsidR="00C92331">
        <w:t>ra Cláudia colocou que se a ata não</w:t>
      </w:r>
      <w:r w:rsidR="009C2712">
        <w:t xml:space="preserve"> </w:t>
      </w:r>
      <w:r w:rsidR="00C92331">
        <w:t xml:space="preserve">aprovada </w:t>
      </w:r>
      <w:r w:rsidR="002B4074">
        <w:t xml:space="preserve">estaria implicando </w:t>
      </w:r>
      <w:r w:rsidR="002B4074">
        <w:lastRenderedPageBreak/>
        <w:t>em um a</w:t>
      </w:r>
      <w:r w:rsidR="009C2712">
        <w:t>ssunto bastante importante, pensa q</w:t>
      </w:r>
      <w:r w:rsidR="00C92331">
        <w:t xml:space="preserve">ue </w:t>
      </w:r>
      <w:r w:rsidR="00301E3A">
        <w:t xml:space="preserve">a mesma </w:t>
      </w:r>
      <w:r w:rsidR="00C92331">
        <w:t>deveria ser deliberada</w:t>
      </w:r>
      <w:r w:rsidR="009C2712">
        <w:t xml:space="preserve">. A Conselheira Renata Vieira argumentou que não participou da gestão passada e fez a leitura da ata com bastante </w:t>
      </w:r>
      <w:r w:rsidR="002B4074">
        <w:t>atenção</w:t>
      </w:r>
      <w:r w:rsidR="009C2712">
        <w:t>, mas</w:t>
      </w:r>
      <w:r w:rsidR="002B4074">
        <w:t>, no entanto</w:t>
      </w:r>
      <w:r w:rsidR="009C2712">
        <w:t xml:space="preserve">, não se sente a vontade para aprovar uma ata muito intensa e um tanto quanto delicada. </w:t>
      </w:r>
      <w:r w:rsidR="004C4922">
        <w:t>A conselheira Patrícia, també</w:t>
      </w:r>
      <w:r w:rsidR="002B4074">
        <w:t>m compartilha da mesma fala de R</w:t>
      </w:r>
      <w:r w:rsidR="004C4922">
        <w:t xml:space="preserve">enata e Fernanda. Após diversas ponderações, </w:t>
      </w:r>
      <w:r w:rsidR="002B4074">
        <w:t>decidiu-se por dar o seguinte en</w:t>
      </w:r>
      <w:r w:rsidR="004C4922">
        <w:t xml:space="preserve">caminhamento: Encaminhar a ata aos antigos Conselheiros e solicitar que manifestem-se </w:t>
      </w:r>
      <w:r w:rsidR="008E5926">
        <w:t xml:space="preserve">em relação a aprovação da referida ata </w:t>
      </w:r>
      <w:r w:rsidR="004C4922">
        <w:t xml:space="preserve">até </w:t>
      </w:r>
      <w:r w:rsidR="008E5926">
        <w:t xml:space="preserve">o dia 19 de setembro do corrente. Caso não houver nenhuma manifestação, a ata considera-se aprovada. </w:t>
      </w:r>
      <w:proofErr w:type="gramStart"/>
      <w:r w:rsidR="008E5926">
        <w:t xml:space="preserve">A Conselheira e </w:t>
      </w:r>
      <w:r w:rsidR="00C55C88">
        <w:t>Vice-P</w:t>
      </w:r>
      <w:r w:rsidR="002B4074">
        <w:t>residente</w:t>
      </w:r>
      <w:r w:rsidR="008E5926">
        <w:t xml:space="preserve"> Fernanda solicitou</w:t>
      </w:r>
      <w:proofErr w:type="gramEnd"/>
      <w:r w:rsidR="008E5926">
        <w:t xml:space="preserve"> o registro em ata, que na Plen</w:t>
      </w:r>
      <w:r w:rsidR="002B4074">
        <w:t>ária do dia 28 de agosto sugeriu</w:t>
      </w:r>
      <w:r w:rsidR="008E5926">
        <w:t xml:space="preserve"> que </w:t>
      </w:r>
      <w:r w:rsidR="006D18F9">
        <w:t xml:space="preserve">posteriormente </w:t>
      </w:r>
      <w:r w:rsidR="008E5926">
        <w:t xml:space="preserve">fosse realizada uma reunião ampliada </w:t>
      </w:r>
      <w:r w:rsidR="006D18F9">
        <w:t xml:space="preserve">com a intensão de concluir </w:t>
      </w:r>
      <w:r w:rsidR="008E5926">
        <w:t>estas pendência</w:t>
      </w:r>
      <w:r w:rsidR="006D18F9">
        <w:t>s</w:t>
      </w:r>
      <w:r w:rsidR="008E5926">
        <w:t xml:space="preserve">, porém </w:t>
      </w:r>
      <w:r w:rsidR="006D18F9">
        <w:t xml:space="preserve">não houve este entendimento. </w:t>
      </w:r>
      <w:r w:rsidR="00125895">
        <w:t xml:space="preserve">4- </w:t>
      </w:r>
      <w:r w:rsidR="00301E3A">
        <w:t xml:space="preserve">Seguindo a pauta, </w:t>
      </w:r>
      <w:r w:rsidR="00125895">
        <w:t xml:space="preserve">A Conselheira e Presidente Solange explicou que o Conselho Estadual está promovendo encontros de capacitações regionais e que haverá um encontro dia 23 de </w:t>
      </w:r>
      <w:r w:rsidR="002B4074">
        <w:t xml:space="preserve">setembro, </w:t>
      </w:r>
      <w:r w:rsidR="00125895">
        <w:t xml:space="preserve">em </w:t>
      </w:r>
      <w:r w:rsidR="002B4074">
        <w:t>Camboriú</w:t>
      </w:r>
      <w:r w:rsidR="00125895">
        <w:t xml:space="preserve">. </w:t>
      </w:r>
      <w:r w:rsidR="00887A94">
        <w:t>Este encontro contará com a presença de uma representante do Conselho Nacional de Assistência Social A C</w:t>
      </w:r>
      <w:r w:rsidR="00E333C3">
        <w:t>onselheira e Vice Presidente Luziele Tapajo</w:t>
      </w:r>
      <w:r w:rsidR="00887A94">
        <w:t>s que ministrará</w:t>
      </w:r>
      <w:r w:rsidR="00A51BC2">
        <w:t xml:space="preserve"> uma palestra na Parte da manhã, um representante do MDS e o representante do CEAS, cujos temas </w:t>
      </w:r>
      <w:r w:rsidR="00E333C3">
        <w:t>são</w:t>
      </w:r>
      <w:r w:rsidR="00A51BC2">
        <w:t xml:space="preserve"> a Resolução 14 do CNAS que revoga a Resolução 16 e o próximo tema é o processo de eleição. Solange explica que o </w:t>
      </w:r>
      <w:r w:rsidR="00B35576">
        <w:t>CMAS tem direito a3 vagas duas para conselheir</w:t>
      </w:r>
      <w:r w:rsidR="008D6660">
        <w:t>o</w:t>
      </w:r>
      <w:r w:rsidR="00B35576">
        <w:t xml:space="preserve"> civil e governamental e uma para secretária executiva. </w:t>
      </w:r>
      <w:r w:rsidR="00293211">
        <w:t xml:space="preserve">Por </w:t>
      </w:r>
      <w:r w:rsidR="00E333C3">
        <w:t>serem</w:t>
      </w:r>
      <w:r w:rsidR="00293211">
        <w:t xml:space="preserve"> tema</w:t>
      </w:r>
      <w:r w:rsidR="00E333C3">
        <w:t>s</w:t>
      </w:r>
      <w:r w:rsidR="00293211">
        <w:t xml:space="preserve"> bastante importante</w:t>
      </w:r>
      <w:r w:rsidR="00E333C3">
        <w:t>s</w:t>
      </w:r>
      <w:r w:rsidR="00293211">
        <w:t>, que requer</w:t>
      </w:r>
      <w:r w:rsidR="00E333C3">
        <w:t>em</w:t>
      </w:r>
      <w:r w:rsidR="00293211">
        <w:t xml:space="preserve"> esclarecimentos, </w:t>
      </w:r>
      <w:r w:rsidR="00E333C3">
        <w:t>muitas pessoas</w:t>
      </w:r>
      <w:r w:rsidR="00293211">
        <w:t xml:space="preserve"> gostariam de estar participando. Desta forma, foi sugerida a proposta de tentar fazer um levantamento para averiguar o número de pessoas interessadas para tentar ampliar o número de vagas. </w:t>
      </w:r>
      <w:r w:rsidR="005664D1">
        <w:t>Sendo assim foi solicitada a manifestação dos presentes para verificar o número de interessados, para então encaminhar ofício ao secretário solicitando recursos para cobrir a diária neste dia. Não tendo mais nada a ser tratado, deu-se por encerrada a reunião, na</w:t>
      </w:r>
      <w:r w:rsidR="00C92331">
        <w:t xml:space="preserve"> qual eu, Rosangela Castro Secretária Executiva lavrei a presente ata.</w:t>
      </w:r>
    </w:p>
    <w:sectPr w:rsidR="005664D1" w:rsidSect="001E6286">
      <w:headerReference w:type="default" r:id="rId6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86" w:rsidRDefault="001E6286" w:rsidP="001E6286">
      <w:pPr>
        <w:spacing w:after="0" w:line="240" w:lineRule="auto"/>
      </w:pPr>
      <w:r>
        <w:separator/>
      </w:r>
    </w:p>
  </w:endnote>
  <w:endnote w:type="continuationSeparator" w:id="0">
    <w:p w:rsidR="001E6286" w:rsidRDefault="001E6286" w:rsidP="001E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mpeii Capital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86" w:rsidRDefault="001E6286" w:rsidP="001E6286">
      <w:pPr>
        <w:spacing w:after="0" w:line="240" w:lineRule="auto"/>
      </w:pPr>
      <w:r>
        <w:separator/>
      </w:r>
    </w:p>
  </w:footnote>
  <w:footnote w:type="continuationSeparator" w:id="0">
    <w:p w:rsidR="001E6286" w:rsidRDefault="001E6286" w:rsidP="001E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86" w:rsidRPr="00062DD4" w:rsidRDefault="001E6286" w:rsidP="001E6286">
    <w:pPr>
      <w:ind w:left="23"/>
      <w:jc w:val="both"/>
      <w:rPr>
        <w:rFonts w:ascii="Pompeii Capitals" w:hAnsi="Pompeii Capitals" w:cs="Pompeii Capitals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598B82DA" wp14:editId="5827CE9E">
          <wp:extent cx="858520" cy="7397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39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ompeii Capitals" w:hAnsi="Pompeii Capitals" w:cs="Pompeii Capitals"/>
        <w:b/>
        <w:bCs/>
        <w:sz w:val="24"/>
        <w:szCs w:val="24"/>
      </w:rPr>
      <w:t>CONSELHO MUNICIPAL DE ASSISTÊNCIA SOCIAL - CMAS</w:t>
    </w:r>
  </w:p>
  <w:p w:rsidR="001E6286" w:rsidRDefault="001E62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A"/>
    <w:rsid w:val="000743E1"/>
    <w:rsid w:val="00080FD8"/>
    <w:rsid w:val="000939E5"/>
    <w:rsid w:val="000C78D0"/>
    <w:rsid w:val="00125895"/>
    <w:rsid w:val="00151145"/>
    <w:rsid w:val="001608EB"/>
    <w:rsid w:val="001E6286"/>
    <w:rsid w:val="001F1F3C"/>
    <w:rsid w:val="00247612"/>
    <w:rsid w:val="00293211"/>
    <w:rsid w:val="002939D4"/>
    <w:rsid w:val="002B4074"/>
    <w:rsid w:val="00301E3A"/>
    <w:rsid w:val="00331254"/>
    <w:rsid w:val="00382778"/>
    <w:rsid w:val="00393C74"/>
    <w:rsid w:val="00415254"/>
    <w:rsid w:val="00441DEE"/>
    <w:rsid w:val="004925CE"/>
    <w:rsid w:val="004C075D"/>
    <w:rsid w:val="004C4922"/>
    <w:rsid w:val="004F2B7E"/>
    <w:rsid w:val="00535BE1"/>
    <w:rsid w:val="005664D1"/>
    <w:rsid w:val="005D1E43"/>
    <w:rsid w:val="005F1BCD"/>
    <w:rsid w:val="00651F15"/>
    <w:rsid w:val="006C445A"/>
    <w:rsid w:val="006D18F9"/>
    <w:rsid w:val="006D4FF5"/>
    <w:rsid w:val="006D7397"/>
    <w:rsid w:val="007A14AC"/>
    <w:rsid w:val="007B76EA"/>
    <w:rsid w:val="007F0BCB"/>
    <w:rsid w:val="00811853"/>
    <w:rsid w:val="00887A94"/>
    <w:rsid w:val="00895F76"/>
    <w:rsid w:val="008D6660"/>
    <w:rsid w:val="008E5926"/>
    <w:rsid w:val="00956E03"/>
    <w:rsid w:val="009677CC"/>
    <w:rsid w:val="00971797"/>
    <w:rsid w:val="009C2712"/>
    <w:rsid w:val="00A171CC"/>
    <w:rsid w:val="00A51BC2"/>
    <w:rsid w:val="00AF7D88"/>
    <w:rsid w:val="00B35576"/>
    <w:rsid w:val="00B87CCC"/>
    <w:rsid w:val="00BC331E"/>
    <w:rsid w:val="00C55C88"/>
    <w:rsid w:val="00C67D8E"/>
    <w:rsid w:val="00C8465B"/>
    <w:rsid w:val="00C92331"/>
    <w:rsid w:val="00CC6518"/>
    <w:rsid w:val="00D16B81"/>
    <w:rsid w:val="00D27843"/>
    <w:rsid w:val="00D93C8C"/>
    <w:rsid w:val="00DE4EDF"/>
    <w:rsid w:val="00E333C3"/>
    <w:rsid w:val="00E72BEC"/>
    <w:rsid w:val="00E762EC"/>
    <w:rsid w:val="00EE7A09"/>
    <w:rsid w:val="00F0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B670C-6336-4AB6-9EEA-36198DB6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286"/>
  </w:style>
  <w:style w:type="paragraph" w:styleId="Rodap">
    <w:name w:val="footer"/>
    <w:basedOn w:val="Normal"/>
    <w:link w:val="RodapChar"/>
    <w:uiPriority w:val="99"/>
    <w:unhideWhenUsed/>
    <w:rsid w:val="001E6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286"/>
  </w:style>
  <w:style w:type="character" w:styleId="Nmerodelinha">
    <w:name w:val="line number"/>
    <w:basedOn w:val="Fontepargpadro"/>
    <w:uiPriority w:val="99"/>
    <w:semiHidden/>
    <w:unhideWhenUsed/>
    <w:rsid w:val="001E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1498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User-36251</dc:creator>
  <cp:lastModifiedBy>user</cp:lastModifiedBy>
  <cp:revision>16</cp:revision>
  <dcterms:created xsi:type="dcterms:W3CDTF">2014-10-08T16:42:00Z</dcterms:created>
  <dcterms:modified xsi:type="dcterms:W3CDTF">2014-11-07T17:03:00Z</dcterms:modified>
</cp:coreProperties>
</file>