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57" w:rsidRDefault="008067C6">
      <w:pPr>
        <w:pStyle w:val="Standard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RECURSO DO RESULTADO P</w:t>
      </w:r>
      <w:bookmarkStart w:id="0" w:name="_GoBack"/>
      <w:bookmarkEnd w:id="0"/>
      <w:r>
        <w:rPr>
          <w:rFonts w:ascii="Arial" w:hAnsi="Arial" w:cs="Arial"/>
          <w:b/>
          <w:bCs/>
        </w:rPr>
        <w:t>RELIMINAR DO EDITAL IPUF 001/2018</w:t>
      </w:r>
    </w:p>
    <w:p w:rsidR="00477D57" w:rsidRDefault="008067C6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PARTICIPAÇÃO NO PROCESSO DE ELEIÇÃO DA SOCIEDADE CIVIL ORGANIZADA PARA A COMPOSIÇÃO DO CONSELHO DA CIDADE DE FLORIANÓPOLIS</w:t>
      </w:r>
    </w:p>
    <w:p w:rsidR="00477D57" w:rsidRDefault="00477D57">
      <w:pPr>
        <w:pStyle w:val="Standard"/>
        <w:tabs>
          <w:tab w:val="left" w:pos="0"/>
        </w:tabs>
        <w:spacing w:after="0" w:line="240" w:lineRule="auto"/>
        <w:jc w:val="center"/>
      </w:pPr>
    </w:p>
    <w:tbl>
      <w:tblPr>
        <w:tblW w:w="978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1"/>
        <w:gridCol w:w="4000"/>
      </w:tblGrid>
      <w:tr w:rsidR="00477D5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Standard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da Inscrição:</w:t>
            </w:r>
          </w:p>
        </w:tc>
      </w:tr>
      <w:tr w:rsidR="00477D57">
        <w:tblPrEx>
          <w:tblCellMar>
            <w:top w:w="0" w:type="dxa"/>
            <w:bottom w:w="0" w:type="dxa"/>
          </w:tblCellMar>
        </w:tblPrEx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Standard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entidade:</w:t>
            </w:r>
          </w:p>
          <w:p w:rsidR="00477D57" w:rsidRDefault="00477D57">
            <w:pPr>
              <w:pStyle w:val="Standard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CNPJ da entidade:</w:t>
            </w: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7D57">
        <w:tblPrEx>
          <w:tblCellMar>
            <w:top w:w="0" w:type="dxa"/>
            <w:bottom w:w="0" w:type="dxa"/>
          </w:tblCellMar>
        </w:tblPrEx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responsável legal da entidade:</w:t>
            </w: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 do responsável legal da entidade:</w:t>
            </w: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7D5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TableContents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Assunto: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Recurso do resultado preliminar do Edital IPUF 001/2018</w:t>
            </w:r>
          </w:p>
        </w:tc>
      </w:tr>
      <w:tr w:rsidR="00477D5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8067C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Pedido Recursal:</w:t>
            </w: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D57" w:rsidRDefault="00477D5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7D5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D57" w:rsidRDefault="00477D57">
            <w:pPr>
              <w:pStyle w:val="TableContents"/>
              <w:spacing w:after="0"/>
              <w:jc w:val="center"/>
              <w:rPr>
                <w:rFonts w:ascii="Arial" w:hAnsi="Arial" w:cs="Arial"/>
                <w:bCs/>
              </w:rPr>
            </w:pPr>
          </w:p>
          <w:p w:rsidR="00477D57" w:rsidRDefault="008067C6">
            <w:pPr>
              <w:pStyle w:val="TableContents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</w:t>
            </w:r>
          </w:p>
          <w:p w:rsidR="00477D57" w:rsidRDefault="008067C6">
            <w:pPr>
              <w:pStyle w:val="TableContents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 responsável legal da entidade:</w:t>
            </w:r>
          </w:p>
        </w:tc>
      </w:tr>
    </w:tbl>
    <w:p w:rsidR="00477D57" w:rsidRDefault="00477D57">
      <w:pPr>
        <w:pStyle w:val="Standard"/>
        <w:tabs>
          <w:tab w:val="left" w:pos="0"/>
        </w:tabs>
        <w:spacing w:after="0" w:line="240" w:lineRule="auto"/>
        <w:jc w:val="center"/>
      </w:pP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477D5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7" w:rsidRDefault="008067C6">
            <w:pPr>
              <w:pStyle w:val="Standard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Instruções:</w:t>
            </w:r>
          </w:p>
          <w:p w:rsidR="00477D57" w:rsidRDefault="008067C6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Os recursos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deverão ser preenchidos com letra legível.</w:t>
            </w:r>
          </w:p>
          <w:p w:rsidR="00477D57" w:rsidRDefault="008067C6">
            <w:pPr>
              <w:pStyle w:val="PargrafodaList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 recursos deverão ser entregues pessoalmente no IPUF (Rua Felipe Schmidt, 1320) das 13h00 às 18h00 dos dias 21, 22 e 23/02/2018.</w:t>
            </w:r>
          </w:p>
          <w:p w:rsidR="00477D57" w:rsidRDefault="008067C6">
            <w:pPr>
              <w:pStyle w:val="PargrafodaList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 indispensável a assinatura do responsável legal da entidade.</w:t>
            </w:r>
          </w:p>
          <w:p w:rsidR="00477D57" w:rsidRDefault="008067C6">
            <w:pPr>
              <w:pStyle w:val="Standard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momento da entr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ega:</w:t>
            </w:r>
          </w:p>
          <w:p w:rsidR="00477D57" w:rsidRDefault="008067C6">
            <w:pPr>
              <w:pStyle w:val="PargrafodaList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 recursos deverão ser entregues em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(duas) vias, ficando:</w:t>
            </w:r>
          </w:p>
          <w:p w:rsidR="00477D57" w:rsidRDefault="008067C6">
            <w:pPr>
              <w:pStyle w:val="PargrafodaLista"/>
              <w:numPr>
                <w:ilvl w:val="1"/>
                <w:numId w:val="2"/>
              </w:num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(uma) via com IPUF.</w:t>
            </w:r>
          </w:p>
          <w:p w:rsidR="00477D57" w:rsidRDefault="008067C6">
            <w:pPr>
              <w:pStyle w:val="PargrafodaLista"/>
              <w:numPr>
                <w:ilvl w:val="1"/>
                <w:numId w:val="2"/>
              </w:num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(uma) via com a entidade, com carimbo de recebido pelo IPUF.</w:t>
            </w:r>
          </w:p>
        </w:tc>
      </w:tr>
    </w:tbl>
    <w:p w:rsidR="00477D57" w:rsidRDefault="00477D57">
      <w:pPr>
        <w:pStyle w:val="Standard"/>
        <w:tabs>
          <w:tab w:val="left" w:pos="0"/>
        </w:tabs>
        <w:spacing w:after="0" w:line="360" w:lineRule="auto"/>
        <w:jc w:val="both"/>
      </w:pPr>
    </w:p>
    <w:sectPr w:rsidR="00477D57">
      <w:headerReference w:type="default" r:id="rId7"/>
      <w:pgSz w:w="11906" w:h="16838"/>
      <w:pgMar w:top="993" w:right="991" w:bottom="45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C6" w:rsidRDefault="008067C6">
      <w:r>
        <w:separator/>
      </w:r>
    </w:p>
  </w:endnote>
  <w:endnote w:type="continuationSeparator" w:id="0">
    <w:p w:rsidR="008067C6" w:rsidRDefault="0080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C6" w:rsidRDefault="008067C6">
      <w:r>
        <w:rPr>
          <w:color w:val="000000"/>
        </w:rPr>
        <w:separator/>
      </w:r>
    </w:p>
  </w:footnote>
  <w:footnote w:type="continuationSeparator" w:id="0">
    <w:p w:rsidR="008067C6" w:rsidRDefault="0080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F6" w:rsidRDefault="005E10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89273ED" wp14:editId="157604B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487160" cy="914400"/>
          <wp:effectExtent l="0" t="0" r="8890" b="0"/>
          <wp:wrapSquare wrapText="bothSides"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MF_IPU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7C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9360</wp:posOffset>
          </wp:positionV>
          <wp:extent cx="6208559" cy="875159"/>
          <wp:effectExtent l="0" t="0" r="1741" b="11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8559" cy="875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1325"/>
    <w:multiLevelType w:val="multilevel"/>
    <w:tmpl w:val="6AEC484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60F5797"/>
    <w:multiLevelType w:val="multilevel"/>
    <w:tmpl w:val="EB36075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83F"/>
    <w:multiLevelType w:val="multilevel"/>
    <w:tmpl w:val="281E950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7D57"/>
    <w:rsid w:val="00477D57"/>
    <w:rsid w:val="005E1025"/>
    <w:rsid w:val="008067C6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6E119-41CC-4D6C-9E84-98CBFFB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pPr>
      <w:widowControl/>
    </w:pPr>
    <w:rPr>
      <w:color w:val="00000A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Guilherme Carvalho</cp:lastModifiedBy>
  <cp:revision>2</cp:revision>
  <cp:lastPrinted>2018-01-11T15:10:00Z</cp:lastPrinted>
  <dcterms:created xsi:type="dcterms:W3CDTF">2018-02-19T19:41:00Z</dcterms:created>
  <dcterms:modified xsi:type="dcterms:W3CDTF">2018-02-19T19:41:00Z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