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FF" w:rsidRPr="00692DFF" w:rsidRDefault="00692DFF" w:rsidP="00410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PROCESSO DE DISPENSA DE CHAMAMENTO PÚBLICO Nº 004/2017</w:t>
      </w:r>
      <w:r w:rsidRPr="00A4734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- </w:t>
      </w:r>
      <w:r w:rsidRPr="00692DFF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PROCESSO DE DISPENSA DE CHAMAMENTO PÚBLICO, COM VISTAS À CELEBRAÇÃO DE </w:t>
      </w:r>
      <w:proofErr w:type="gramStart"/>
      <w:r w:rsidRPr="00692DFF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PARCERIA,</w:t>
      </w:r>
      <w:proofErr w:type="gramEnd"/>
      <w:r w:rsidRPr="00692DFF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pt-BR"/>
        </w:rPr>
        <w:t>ENTRE O MUNICÍPIO DE FLORIANÓPOLIS, POR INTERMÉDIO DA SECRETARIA MUNICIPAL DE ASSISTÊNCIA SOCIAL, ATRAVÉS DO FUNDO MUNICIPAL DOS DIREITOS DA CRIANÇA E DO ADOLESCENTE, E ENTIDADES DA ORGANIZAÇÃO CIVIL SEM FINS LUCRATIVOS PREVIAMENTE CREDENCIADAS PERANTE O CONSELHO MUNICIPAL DOS DIREITOS DA CRIANÇA E DO ADOLESCENTE</w:t>
      </w:r>
      <w:r w:rsidRPr="00A47342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pt-BR"/>
        </w:rPr>
        <w:t xml:space="preserve">.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Diante de todo o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exposto, entende-se possível a </w:t>
      </w:r>
      <w:r w:rsidRPr="00692DFF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DISPENSA DE CHAMAMENTO PÚBLICO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em relação aos projetos e entidades a seguir listadas, desde que efetivamente preenchidos todos os requisitos previstos no item </w:t>
      </w:r>
      <w:proofErr w:type="gram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</w:t>
      </w:r>
      <w:proofErr w:type="gram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deste Termo,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buscando o fortalecimento do Sistema de Garantia dos Direitos da </w:t>
      </w:r>
      <w:bookmarkStart w:id="0" w:name="_GoBack"/>
      <w:bookmarkEnd w:id="0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Criança e do Adolescente.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Assim, em atendimento ao disposto no art. 6º, da Lei de Introdução às Normas do Direito Brasileiro (Lei 4.657/1942, com redação dada pela Lei 3.238/57), no artigo 5º, inciso XXXVI, da Constituição Federal, no art. 30, combinado com o art. 33, ambos da Lei Federal nº 13.019/2014, e no Decreto Municipal nº 17.361/2017, justifico a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DISPENSA DE CHAMAMENTO PÚBLICO,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a formalização direta de parcerias entre a Secretaria Municipal de Assistência Social de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Florianópolis,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através do Fundo Municipal dos Direitos da Criança e do Adolescente,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e: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 Casa dos Girassóis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projeto “Apoio a Educação do Ser em Situação de Risco Social - Projeto de Educação no </w:t>
      </w:r>
      <w:proofErr w:type="spell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Contraturno</w:t>
      </w:r>
      <w:proofErr w:type="spell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Escolar - 3ª Etapa”, Certificado 194/2015, aprovado pela Resolução 527/2015 (DOM 17/12/2015), no valor máximo de R$ 93.000,00;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Associação Beneficente, Educacional e Assistencial Gente Amiga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“Construção do Ser”, Certificado 203/2016, aprovado pela Resolução 578/2016 (DOM 18/05/2016), no valor máximo de R$ 119.640,00;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ACAJE – Associação Comunitária Amigos de Jesus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“Casa de Acolhimento Semente Viva - Implementação do Projeto Político Pedagógico”, Certificado 183/2015, aprovado pelas Resoluções 493/2015 (DOM 29/09/2015) e 553/2016 (DOM 10/03/2016), no valor máximo de R$ 40.000,00;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ACAM - Associação de Amigos da Casa da Criança e do Morro do Mocotó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“Reparos no Espaço Físico - Um compromisso com a Ética e a Estética”, Certificado 169/2015, aprovado pelas Resoluções 451/2015 (DOM 17/04/2015) e 553/2016 (DOM 10/03/2016), no valor máximo de R$ 47.725,00;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ACAM - Associação de Amigos da Casa da Criança e do Morro do Mocotó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“Um Olhar para o Futuro: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Devolvendo a Beleza da Infância - </w:t>
      </w:r>
      <w:proofErr w:type="spell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Resignificando</w:t>
      </w:r>
      <w:proofErr w:type="spell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Sala de Artes”, Certificado 210/2016, aprovado pela Resolução 634/2016 (DOM 09/11/2016), no valor máximo de R$ 34.132,00;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Associação Cultural Sul da Ilha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projeto “A Escola vai ao Circo da Dona Bilica”, Certificado 201/2016, aprovado pela Resolução 552/2016  (DOM 18/05/2016), no valor máximo de </w:t>
      </w:r>
      <w:proofErr w:type="gram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R$</w:t>
      </w:r>
      <w:proofErr w:type="gram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70.729,41;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AEBAS - Associação Evangélica Beneficente de Assistência Social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“Arte e Cultura por Meio da Dança”, Certificado 199/2015, aprovado pela Resolução 540/2016  (DOM 19/02/2016</w:t>
      </w:r>
      <w:proofErr w:type="gram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,</w:t>
      </w:r>
      <w:proofErr w:type="gram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valor máximo de R$ 34.320,18;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AEBAS - Associação Evangélica Beneficente de Assistência Social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“Mídia, Política e Cidadania”, Certificado 193/2015, aprovado pela Resolução 528/2015  (DOM 17/12/2015) , no valor máximo de R$ 36.882,35;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AEBAS - Associação Evangélica Beneficente de Assistência Social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“Grupo Som da Vida”, Certificado 192/2015, aprovado pela Resolução 530/2015  (DOM 17/12/2015) , no valor máximo de R$ 115.421,60;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Associação Filarmônica 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lastRenderedPageBreak/>
        <w:t>Camerata Florianópolis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“No Caminho da Arte Cidadã – Camerata Florianópolis”, Certificado 202/2016, aprovado pela Resolução 570/2016  (DOM 14/04/2016) , no valor máximo de R$ 641.000,00;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APAE - Associação de Pais e Amigos dos Excepcionais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“Atendimento Médico e Odontológico”, Certificado 174/2015, aprovado pelas Resoluções 459/2015 (DOM 29/05/2015) e 553/2016 (DOM 10/03/2016), no valor máximo de R$ 84.705,88;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Associação Casa São José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“Múltiplas Linguagens”, Certificado 197/2015, aprovado pela Resolução 536/2016 (DOM 17/12/2015), no valor máximo de R$ 87.782,30;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Associação dos Hemofílicos do Estado de Santa Catarina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“Por Crianças e Adolescentes Hemof</w:t>
      </w:r>
      <w:r w:rsidR="00F774FF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í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licos Saudáveis: Revitalização da Fisioterapia da AHESC”, Certificado 168/2014, aprovado pelas Resoluções 429/2014  (DOM 05/02/2015) e 516/2015  (DOM 24/11/2015), no valor máximo de R$ 33.293,52;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Casa da Criança do Morro da Penitenciária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“A Ludicidade como Instrumento de Formação”, Certificado 187/2015, aprovado pela Resolução 534/2015 (DOM 17/12/2015), no valor máximo de R$ 51.992,35;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Casa da Criança do Morro da Penitenciária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“Esporte e Cultura”, Certificado 213/2016, aprovado pela Resolução 643/2016  (DOM 16/12/2016), no valor máximo de R$ 243.650,49;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Casa Lar Luz do Caminho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“Berçário de Paz”, Certificado 155/2014, aprovado pelas Resoluções 407/2017 (DOM 26/09/2014) e 504/2015 (DOM 22/10/2015), no valor máximo de R$ 194.712,66;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Casa Lar Luz do Caminho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projeto “Energias Renováveis”, Certificado 179/2015, aprovado pelas Resoluções492/2015(DOM 29/09/2015) e 553/2016 (DOM 10/03/2016), no valor máximo de R$ </w:t>
      </w:r>
      <w:proofErr w:type="gram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113.638,82;</w:t>
      </w:r>
      <w:proofErr w:type="gramEnd"/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Casa Lar Luz do Caminho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“Peixinho Feliz”, Certificado 145/2015, aprovado pelas Resoluções444/2015(DOM 31/03/2015) e  553/2016(DOM 10/03/2016), no valor máximo de R$ 29.377,44;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CCEA - Centro Cultural Escrava Anastácia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“Atuar para Cuidar”, Certificado 195/2015, aprovado pela Resolução 531/2015  (DOM 17/12/2015) , no valor máximo de R$ 83.951,67;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CDI - Comitê para Democratização da Informática de Santa Catarina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“Aprendendo a Programar (GAMES)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”, Certificado 209/2016, aprovado pelas Resoluções 578/2016 (DOM 18/05/2016) e 664/2017  (DOM 17/05/2017) , no valor máximo de R$ 161.600,00;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CDI - Comitê para Democratização da Informática de Santa Catarina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“Ler / Entender / Saber II”, Certificado 206/2016, aprovado pela Resolução 596/2016 (DOM 13/07/2016) , no valor máximo de R$ 8.800,00;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CEAFIS - Centro de Apoio à Formação Integral do Ser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“Desenvolvimento de Potencial de Crianças e Adolescentes em Situação de Vulnerabilidade Social Através da Educação Integral”, Certificado 212/2016, aprovado pela Resolução 635/2016(DOM 09/11/2016) , no valor máximo de R$ 284.549,88;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CEAFIS - Centro de Apoio à Formação Integral do Ser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“Educação profissional na Perspectiva do Ser Integral”, Certificado 176/2015, aprovado pelas Resoluções 465/2015  (DOM 02/07/2015) e 553/2016  (DOM 10/03/2017) , no valor máximo de R$ 343.413,00;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FUCAS - Fundação Catarinense de Assistência Social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“Caixa Digital”, Certificado 163/2014, aprovado pelas Resoluções 524/2014 (DOM 22/12/2014) e 543/2016  (DOM 19/02/2016) , no valor máximo de R$ 73.058,82;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Fundação </w:t>
      </w:r>
      <w:proofErr w:type="spellStart"/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Hassis</w:t>
      </w:r>
      <w:proofErr w:type="spell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“Chuvinha nas Escolas”, Certificado 208/2016, aprovado pela Resolução 613/2016 (DOM 15/08/2016), no valor máximo de R$ 123.882,35;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GTCC - Grupo de Trabalho Comunitário Catarinense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projeto “Transforma - Arte, Educação e esportes”, Certificado 191/2015, aprovado pela Resolução 537/2015 (DOM 17/12/2015), no valor máximo de R$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155.879,00;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IAP – Instituto </w:t>
      </w:r>
      <w:proofErr w:type="spellStart"/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Artêmio</w:t>
      </w:r>
      <w:proofErr w:type="spellEnd"/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Paludo</w:t>
      </w:r>
      <w:proofErr w:type="spell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“Conexão”, Certificado 207/2016, aprovado pela Resolução 612/2016 (DOM 15/08/2016</w:t>
      </w:r>
      <w:proofErr w:type="gram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,</w:t>
      </w:r>
      <w:proofErr w:type="gram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valor máximo de R$ 47.352,40;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ICOM – Instituto Comunitário Catarinense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“Seminários de Fortalecimento Institucional para Organizações da Sociedade Civil que atendem Criança e Adolescente em Florianópolis - SC”, Certificado 190/2015, aprovado pela Resolução 533/2015 (DOM 17/12/2015) , no valor máximo de R$ 109.439,06;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Instituto Conviver Saúde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“Canta, Conta, Cura”, Certificado 205/2016, aprovado pela Resolução 595/2016 (DOM 13/07/2016) , no valor máximo de R$ 48.505,88;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IGK – Instituto Guga Kuerten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projeto “Ações Especiais do Programa de Esporte e Educação Campeões da Vida - Núcleos </w:t>
      </w:r>
      <w:proofErr w:type="spell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Itacorubi</w:t>
      </w:r>
      <w:proofErr w:type="spell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Saco Grande e</w:t>
      </w:r>
      <w:r w:rsidRPr="00A47342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spellStart"/>
      <w:r w:rsidRPr="00692DFF">
        <w:rPr>
          <w:rFonts w:ascii="Arial" w:eastAsia="Times New Roman" w:hAnsi="Arial" w:cs="Arial"/>
          <w:sz w:val="24"/>
          <w:szCs w:val="24"/>
          <w:lang w:eastAsia="pt-BR"/>
        </w:rPr>
        <w:t>Canasvieiras</w:t>
      </w:r>
      <w:proofErr w:type="spell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”, Certificado 211/2016, aprovado pelas Resoluções 635/2016(DOM 09/11/2016) e 666/2017 (DOM 17/05/2017), no valor máximo de R$ 112.158,82;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IGK – Instituto Guga Kuerten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</w:t>
      </w:r>
      <w:r w:rsidRPr="00692DFF">
        <w:rPr>
          <w:rFonts w:ascii="Arial" w:eastAsia="Times New Roman" w:hAnsi="Arial" w:cs="Arial"/>
          <w:sz w:val="24"/>
          <w:szCs w:val="24"/>
          <w:lang w:eastAsia="pt-BR"/>
        </w:rPr>
        <w:t>Capacitações e Treinamentos para os Profissionais do Programa de Esporte e Educação Campeões da Vida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”, Certificado 204/2016, aprovado pela Resolução 594/2016 (DOM 13/07/2016), no valor máximo de R$ 22.764,70;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Instituto Ilhas do Brasil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</w:t>
      </w:r>
      <w:r w:rsidRPr="00692DFF">
        <w:rPr>
          <w:rFonts w:ascii="Arial" w:eastAsia="Times New Roman" w:hAnsi="Arial" w:cs="Arial"/>
          <w:sz w:val="24"/>
          <w:szCs w:val="24"/>
          <w:lang w:eastAsia="pt-BR"/>
        </w:rPr>
        <w:t>Estrelas do Mar Inovação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”, Certificado 200/2016, aprovado pelas Resoluções 542/2016 (DOM 19/02/2016), 548/2016 (DOM 10/03/2016) e 649/2017 (DOM 09/02/2017), no valor máximo de R$ 292.823,52;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SERTE – Sociedade Espírita de Recuperação, Trabalho e Educação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</w:t>
      </w:r>
      <w:r w:rsidRPr="00692DFF">
        <w:rPr>
          <w:rFonts w:ascii="Arial" w:eastAsia="Times New Roman" w:hAnsi="Arial" w:cs="Arial"/>
          <w:sz w:val="24"/>
          <w:szCs w:val="24"/>
          <w:lang w:eastAsia="pt-BR"/>
        </w:rPr>
        <w:t>Educando para um Novo Amanhã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”, Certificado 196/2015, aprovado pela Resolução 538/2015 (DOM 17/12/2015), no valor máximo de R$ 57.647,05 e;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DF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Sociedade Amantes da Leitura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projeto “</w:t>
      </w:r>
      <w:r w:rsidRPr="00692DFF">
        <w:rPr>
          <w:rFonts w:ascii="Arial" w:eastAsia="Times New Roman" w:hAnsi="Arial" w:cs="Arial"/>
          <w:sz w:val="24"/>
          <w:szCs w:val="24"/>
          <w:lang w:eastAsia="pt-BR"/>
        </w:rPr>
        <w:t>Barca dos Livros - Uma Biblioteca Comunitária - 2ª Etapa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”, Certificado 198/2015, aprovado pelas Resoluções 535/2015(DOM 17/12/2015) e 598/2016(DOM 12/06/2016), no valor máximo de R$ 56.399,67.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 entidades acima identificadas têm até o dia 31 de julho de 2017 para protocolar junto ao Setor de Protocolos da Secretaria Municipal de Assistência Social (Rua </w:t>
      </w:r>
      <w:proofErr w:type="spell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Arcipreste</w:t>
      </w:r>
      <w:proofErr w:type="spell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Paiva, nº 107, 9º andar, Centro, Florianópolis/SC, das </w:t>
      </w:r>
      <w:proofErr w:type="gram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13:00</w:t>
      </w:r>
      <w:proofErr w:type="gram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19:00 horas, de segunda a sexta-feira) os documentos a seguir relacionados: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Ofício dirigido à gestora do Fundo Municipal dos Direitos da Criança e do Adolescente, solicitando a celebração de Termo de Fomento, com a devida justificativa do pedido (modelo no link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hyperlink r:id="rId5" w:tgtFrame="_blank" w:history="1">
        <w:r w:rsidRPr="00A4734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http://www.pmf.sc.gov.br/entidades/semas/</w:t>
        </w:r>
      </w:hyperlink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);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Formulário "Dados Cadastrais", devidamente preenchido (modelo no link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hyperlink r:id="rId6" w:tgtFrame="_blank" w:history="1">
        <w:r w:rsidRPr="00A4734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http://www.pmf.sc.gov.br/entidades/semas/</w:t>
        </w:r>
      </w:hyperlink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);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Cópia da Lei Municipal e/ou Estadual e/ou cópia da Lei Federal que reconhece a entidade como de Utilidade Pública, exceto as Organizações da Sociedade Civil de Interesse Público instituídas na forma da Lei Federal nº 9.790;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Certidão emitida pelo Poder Legislativo, atual, correspondente à Lei de Utilidade Pública apresentada, que comprove a manutenção do referido título;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Cópia do cartão do CNPJ emitido no período máximo de 30 dias, devendo a organização possuir, no mínimo, um ano de existên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cia, comprovando cadastro ativo;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Certidão Negativa de Débito tributário de qualquer natureza junt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ao órgão fazendário municipal;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Certidã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Negativa de Débitos Estaduais;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Certidão Negativa do Tribunal de Con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tas do Estado de Santa Catarina; VIX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Certificad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de Regularidade do FGTS – CRF;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Certidão negativa de Débitos Trabalhistas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Cópia simples do estatuto da entidade, devidamente registrado no cartório competente, que preveja expressamente (apresentar em destaque para facilitar a identificação):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a) objetos voltados à promoção de atividades finalidades de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relevância pública e social;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b) a previsão de que, em caso de dissolução da entidade, o respectivo patrimônio líquido seja transferido à outra </w:t>
      </w:r>
      <w:proofErr w:type="gram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pessoa</w:t>
      </w:r>
      <w:proofErr w:type="gram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jurídica de igual natureza que preencha os requisitos desta lei cujo objeto social seja, preferencialmente, o mesmo da entidade extinta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Cópia simples das Alteraç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ões Estatutárias, quando houver;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Certidão em Breve Relato emitida em Cartório, atualizada em até um ano da data de emissão, a fim de identificar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última Alteração Estatutária;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Cópia simples da Ata de Posse da última diretoria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Relação nominal atuali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zada dos dirigentes da entidade;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Cópias dos comprovantes de residência, Registro Geral e Cadastro de Pessoa Física de cada um dos atuais dirigentes da entidade, conforme os membros previstos na ata de eleição da última diretoria e a relação nominal dos dirigentes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Cópia simples do Comprovante de endereço da entidade, atualizado, com data de emissão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no máximo 90 (noventa) dias;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Escrituração de acordo com os princípios fundamentais de contabilidade e com as normas brasile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iras de contabilidade, atual;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Comprovação de experiência prévia na realização, com efetividade, do objeto da par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ceria ou de natureza semelhante;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Apresentar registro da organização da sociedade civil no Conselho Municipal dos Direitos da Criança e do Ad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olescente;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Comprovação de abertura ou de existência de conta corrente, no Banco do Brasil, com a finalidade específica para movimentação dos recursos pú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blicos e em nome da instituição;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Declaração de que possui disponibilidade de instalações, condições materiais e capacidade técnica e operacional para o desenvolvimento das atividades ou projetos previstos na parceria e o cumprimento das metas estabelecidas (modelo no link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hyperlink r:id="rId7" w:tgtFrame="_blank" w:history="1">
        <w:r w:rsidRPr="00A4734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http://www.pmf.sc.gov.br/entidades/semas/</w:t>
        </w:r>
      </w:hyperlink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Declaração de que a organização não deve prestações de contas a quaisquer órgãos da Administração Pública Municipal, Estadual, Federal (modelo no link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hyperlink r:id="rId8" w:tgtFrame="_blank" w:history="1">
        <w:r w:rsidRPr="00A4734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http://www.pmf.sc.gov.br/entidades/semas/</w:t>
        </w:r>
      </w:hyperlink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Declaração de que não emprega menor, conforme </w:t>
      </w:r>
      <w:proofErr w:type="gram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disposto</w:t>
      </w:r>
      <w:proofErr w:type="gram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art. 7º, inciso XXXIII, da Constituição Federal de 1988 (modelo no </w:t>
      </w:r>
      <w:proofErr w:type="spell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link</w:t>
      </w:r>
      <w:hyperlink r:id="rId9" w:tgtFrame="_blank" w:history="1">
        <w:r w:rsidRPr="00A4734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</w:t>
        </w:r>
        <w:proofErr w:type="spellEnd"/>
        <w:r w:rsidRPr="00A4734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://www.pmf.sc.gov.br/entidades/semas/</w:t>
        </w:r>
      </w:hyperlink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Declaração do representante legal da organização da sociedade civil informando que a organização e seus dirigentes não incorrem em quaisquer das vedações previstas no Decreto Municipal nº 17.361/2017 (modelo no link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hyperlink r:id="rId10" w:tgtFrame="_blank" w:history="1">
        <w:r w:rsidRPr="00A4734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http://www.pmf.sc.gov.br/entidades/semas/</w:t>
        </w:r>
      </w:hyperlink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Declaração de atendimento ao inciso V, do art. 9º, da Lei Municipal nº 5.454, de 1998 (modelo no link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hyperlink r:id="rId11" w:tgtFrame="_blank" w:history="1">
        <w:r w:rsidRPr="00A4734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http://www.pmf.sc.gov.br/entidades/semas/</w:t>
        </w:r>
      </w:hyperlink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Apresentação do Plano de Trabalho e Vinculação de Recursos (modelo no link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hyperlink r:id="rId12" w:tgtFrame="_blank" w:history="1">
        <w:r w:rsidRPr="00A4734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http://www.pmf.sc.gov.br/entidades/semas/</w:t>
        </w:r>
      </w:hyperlink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Declaração assinada pelo Presidente atual da entidade responsabilizando-se pelo recebimento, aplicação e prestação de contas dos recursos que receber à conta da parceria, bem como os da devida contrapartida (modelo no link</w:t>
      </w:r>
      <w:r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hyperlink r:id="rId13" w:tgtFrame="_blank" w:history="1">
        <w:r w:rsidRPr="00A4734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http://www.pmf.sc.gov.br/entidades/semas/</w:t>
        </w:r>
      </w:hyperlink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);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documentos aqui referidos serão analisados pela Comissão de Seleção, a qual poderá baixar o processo em diligência para que a proponente apresente retificações e/ou complementações no prazo improrrogável de 5 (cinco) dias, contados a partir do recebimento da notificação.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Comissão de Seleção, de posse da avaliação de cada um dos projetos e da documentação aqui exigida, enviará, para deliberação da Secretária Municipal de Assistência Social, um parecer técnico assinado por no mínimo </w:t>
      </w:r>
      <w:proofErr w:type="gramStart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proofErr w:type="gramEnd"/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(três) dos seus membros, com as planilhas de avaliação, valores destinados a cada projeto, demais documentos do processo e, sendo o caso, exposição de motivos pelos quais se recomenda a não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celebração da parceria.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Após a homologação do resultado pela Secretária Municipal de Assistência Social, as entidades que tiverem seu plano de trabalho e documentos aprovados serão convocadas para assinar o respectivo Termo de Parceria, conforme agendamento, nos termos do artigo 64, da Lei nº 8.666/93.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 hipótese de indeferimento do pedido de parceria, as entidades proponentes serão comunicadas via ofício, a ser expedido pela Secretaria Municipal de Assistência Social.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92D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Florianópolis, 19 de junho de 2017</w:t>
      </w:r>
      <w:r w:rsidR="004109E0" w:rsidRPr="00A473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r w:rsidRPr="00692DFF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KATHERINE SCHREINER</w:t>
      </w:r>
      <w:r w:rsidR="004109E0" w:rsidRPr="00A4734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- </w:t>
      </w:r>
      <w:r w:rsidRPr="00692DFF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Secretária Municipal de Assistência Social</w:t>
      </w:r>
    </w:p>
    <w:p w:rsidR="00860850" w:rsidRPr="00C544CC" w:rsidRDefault="00860850">
      <w:pPr>
        <w:rPr>
          <w:sz w:val="20"/>
          <w:szCs w:val="20"/>
        </w:rPr>
      </w:pPr>
    </w:p>
    <w:sectPr w:rsidR="00860850" w:rsidRPr="00C54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FF"/>
    <w:rsid w:val="004109E0"/>
    <w:rsid w:val="00692DFF"/>
    <w:rsid w:val="00860850"/>
    <w:rsid w:val="00A47342"/>
    <w:rsid w:val="00B37879"/>
    <w:rsid w:val="00C544CC"/>
    <w:rsid w:val="00E20FA9"/>
    <w:rsid w:val="00F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92DFF"/>
  </w:style>
  <w:style w:type="paragraph" w:customStyle="1" w:styleId="m4446433129989793600gmail-msolistparagraph">
    <w:name w:val="m_4446433129989793600gmail-msolistparagraph"/>
    <w:basedOn w:val="Normal"/>
    <w:rsid w:val="0069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2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92DFF"/>
  </w:style>
  <w:style w:type="paragraph" w:customStyle="1" w:styleId="m4446433129989793600gmail-msolistparagraph">
    <w:name w:val="m_4446433129989793600gmail-msolistparagraph"/>
    <w:basedOn w:val="Normal"/>
    <w:rsid w:val="0069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2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f.sc.gov.br/entidades/semas/" TargetMode="External"/><Relationship Id="rId13" Type="http://schemas.openxmlformats.org/officeDocument/2006/relationships/hyperlink" Target="http://www.pmf.sc.gov.br/entidades/sem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f.sc.gov.br/entidades/semas/" TargetMode="External"/><Relationship Id="rId12" Type="http://schemas.openxmlformats.org/officeDocument/2006/relationships/hyperlink" Target="http://www.pmf.sc.gov.br/entidades/sem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semas/" TargetMode="External"/><Relationship Id="rId11" Type="http://schemas.openxmlformats.org/officeDocument/2006/relationships/hyperlink" Target="http://www.pmf.sc.gov.br/entidades/semas/" TargetMode="External"/><Relationship Id="rId5" Type="http://schemas.openxmlformats.org/officeDocument/2006/relationships/hyperlink" Target="http://www.pmf.sc.gov.br/entidades/sema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mf.sc.gov.br/entidades/sem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f.sc.gov.br/entidades/sem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2404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dcterms:created xsi:type="dcterms:W3CDTF">2017-06-21T17:07:00Z</dcterms:created>
  <dcterms:modified xsi:type="dcterms:W3CDTF">2017-06-21T18:05:00Z</dcterms:modified>
</cp:coreProperties>
</file>