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ENQUADRAMENTO LEGAL DA LEGITIMAÇÃO DO REQUERENTE (Art. 14)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55"/>
        <w:gridCol w:w="1245"/>
        <w:tblGridChange w:id="0">
          <w:tblGrid>
            <w:gridCol w:w="8355"/>
            <w:gridCol w:w="1245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Ente público (União, Estado, Município)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Ocupante beneficiário detentor do direito de posse / propriedade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Parcelador / Loteador / Incorporador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Defensoria Pública / Ministério Público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widowControl w:val="0"/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INDICAÇÃO DA MODALIDADE REQUERIDA</w:t>
      </w:r>
    </w:p>
    <w:tbl>
      <w:tblPr>
        <w:tblStyle w:val="Table2"/>
        <w:tblW w:w="964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90"/>
        <w:gridCol w:w="1230"/>
        <w:gridCol w:w="3795"/>
        <w:gridCol w:w="1230"/>
        <w:tblGridChange w:id="0">
          <w:tblGrid>
            <w:gridCol w:w="3390"/>
            <w:gridCol w:w="1230"/>
            <w:gridCol w:w="3795"/>
            <w:gridCol w:w="1230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Reurb-E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Reurb-S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spacing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INFORMAÇÕES DO REQUERENTE</w:t>
      </w:r>
    </w:p>
    <w:tbl>
      <w:tblPr>
        <w:tblStyle w:val="Table3"/>
        <w:tblW w:w="960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1"/>
          <w:tblHeader w:val="0"/>
        </w:trPr>
        <w:tc>
          <w:tcPr>
            <w:shd w:fill="cfe2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before="0" w:line="240" w:lineRule="auto"/>
              <w:ind w:left="0" w:firstLine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completo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cfe2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 / CNPJ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cfe2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Telefone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0" w:hRule="atLeast"/>
          <w:tblHeader w:val="0"/>
        </w:trPr>
        <w:tc>
          <w:tcPr>
            <w:shd w:fill="cfe2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Email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widowControl w:val="0"/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INFORMAÇÕES DO SOLICITANTE (se realizado por procuração)</w:t>
      </w:r>
    </w:p>
    <w:tbl>
      <w:tblPr>
        <w:tblStyle w:val="Table4"/>
        <w:tblW w:w="960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1"/>
          <w:tblHeader w:val="0"/>
        </w:trPr>
        <w:tc>
          <w:tcPr>
            <w:shd w:fill="cfe2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completo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cfe2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 / CNPJ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cfe2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Telefone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90" w:hRule="atLeast"/>
          <w:tblHeader w:val="0"/>
        </w:trPr>
        <w:tc>
          <w:tcPr>
            <w:shd w:fill="cfe2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Email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widowControl w:val="0"/>
        <w:spacing w:lin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spacing w:lin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INFORMAÇÕES DO NÚCLEO URBANO INFORMAL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00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0"/>
        <w:tblGridChange w:id="0">
          <w:tblGrid>
            <w:gridCol w:w="9600"/>
          </w:tblGrid>
        </w:tblGridChange>
      </w:tblGrid>
      <w:tr>
        <w:trPr>
          <w:cantSplit w:val="1"/>
          <w:tblHeader w:val="0"/>
        </w:trPr>
        <w:tc>
          <w:tcPr>
            <w:shd w:fill="cfe2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Nome(s) da(s) rua(s) ou servidão(ões)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shd w:fill="cfe2f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Número da inscrição imobiliária de referência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widowControl w:val="0"/>
        <w:spacing w:line="240" w:lineRule="auto"/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05"/>
        <w:gridCol w:w="1395"/>
        <w:tblGridChange w:id="0">
          <w:tblGrid>
            <w:gridCol w:w="8205"/>
            <w:gridCol w:w="1395"/>
          </w:tblGrid>
        </w:tblGridChange>
      </w:tblGrid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Quantidade de lotes contemplados no pedido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2.98828125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2.98828125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2.98828125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2.98828125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2.98828125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Florianópolis - SC, ________/________/_____________.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2.98828125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2.98828125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2.98828125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2.98828125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2.98828125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2.98828125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2.98828125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2.98828125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requerente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2.98828125" w:firstLine="0"/>
        <w:jc w:val="center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(conforme documento de identificação OU assinatura digital)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00" w:orient="portrait"/>
      <w:pgMar w:bottom="396.85039370078744" w:top="0" w:left="1133.8582677165355" w:right="1133.8582677165355" w:header="420" w:footer="28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widowControl w:val="0"/>
      <w:spacing w:before="23.740005493164062" w:line="240" w:lineRule="auto"/>
      <w:jc w:val="center"/>
      <w:rPr>
        <w:b w:val="1"/>
        <w:color w:val="17365d"/>
        <w:sz w:val="20"/>
        <w:szCs w:val="20"/>
      </w:rPr>
    </w:pPr>
    <w:r w:rsidDel="00000000" w:rsidR="00000000" w:rsidRPr="00000000">
      <w:rPr>
        <w:b w:val="1"/>
        <w:color w:val="17365d"/>
        <w:sz w:val="20"/>
        <w:szCs w:val="20"/>
        <w:rtl w:val="0"/>
      </w:rPr>
      <w:t xml:space="preserve">______________________________________________________________________________</w:t>
    </w:r>
  </w:p>
  <w:p w:rsidR="00000000" w:rsidDel="00000000" w:rsidP="00000000" w:rsidRDefault="00000000" w:rsidRPr="00000000" w14:paraId="00000047">
    <w:pPr>
      <w:widowControl w:val="0"/>
      <w:spacing w:before="23.740005493164062" w:line="240" w:lineRule="auto"/>
      <w:jc w:val="center"/>
      <w:rPr>
        <w:b w:val="1"/>
        <w:color w:val="17365d"/>
        <w:sz w:val="20"/>
        <w:szCs w:val="20"/>
      </w:rPr>
    </w:pPr>
    <w:r w:rsidDel="00000000" w:rsidR="00000000" w:rsidRPr="00000000">
      <w:rPr>
        <w:b w:val="1"/>
        <w:color w:val="17365d"/>
        <w:sz w:val="20"/>
        <w:szCs w:val="20"/>
        <w:rtl w:val="0"/>
      </w:rPr>
      <w:t xml:space="preserve">Gerência de Regularização Fundiária</w:t>
    </w:r>
  </w:p>
  <w:p w:rsidR="00000000" w:rsidDel="00000000" w:rsidP="00000000" w:rsidRDefault="00000000" w:rsidRPr="00000000" w14:paraId="00000048">
    <w:pPr>
      <w:widowControl w:val="0"/>
      <w:spacing w:before="23.740005493164062" w:line="240" w:lineRule="auto"/>
      <w:jc w:val="center"/>
      <w:rPr>
        <w:color w:val="17365d"/>
        <w:sz w:val="20"/>
        <w:szCs w:val="20"/>
      </w:rPr>
    </w:pPr>
    <w:r w:rsidDel="00000000" w:rsidR="00000000" w:rsidRPr="00000000">
      <w:rPr>
        <w:color w:val="17365d"/>
        <w:sz w:val="20"/>
        <w:szCs w:val="20"/>
        <w:rtl w:val="0"/>
      </w:rPr>
      <w:t xml:space="preserve">Av. Pref. Osmar Cunha, n. 77 - 3º Andar - Centro - Florianópolis/SC - CEP 88.015-100</w:t>
    </w:r>
  </w:p>
  <w:p w:rsidR="00000000" w:rsidDel="00000000" w:rsidP="00000000" w:rsidRDefault="00000000" w:rsidRPr="00000000" w14:paraId="00000049">
    <w:pPr>
      <w:widowControl w:val="0"/>
      <w:spacing w:before="23.740005493164062" w:line="240" w:lineRule="auto"/>
      <w:jc w:val="center"/>
      <w:rPr>
        <w:color w:val="17365d"/>
        <w:sz w:val="20"/>
        <w:szCs w:val="20"/>
      </w:rPr>
    </w:pPr>
    <w:r w:rsidDel="00000000" w:rsidR="00000000" w:rsidRPr="00000000">
      <w:rPr>
        <w:color w:val="17365d"/>
        <w:sz w:val="20"/>
        <w:szCs w:val="20"/>
        <w:rtl w:val="0"/>
      </w:rPr>
      <w:t xml:space="preserve">E-mail: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reurb@pmf.sc.gov.br</w:t>
      </w:r>
    </w:hyperlink>
    <w:r w:rsidDel="00000000" w:rsidR="00000000" w:rsidRPr="00000000">
      <w:rPr>
        <w:color w:val="17365d"/>
        <w:sz w:val="20"/>
        <w:szCs w:val="20"/>
        <w:rtl w:val="0"/>
      </w:rPr>
      <w:t xml:space="preserve"> Fone (48) 3251-4903</w:t>
    </w:r>
  </w:p>
  <w:p w:rsidR="00000000" w:rsidDel="00000000" w:rsidP="00000000" w:rsidRDefault="00000000" w:rsidRPr="00000000" w14:paraId="0000004A">
    <w:pPr>
      <w:widowControl w:val="0"/>
      <w:spacing w:before="23.740005493164062" w:line="240" w:lineRule="auto"/>
      <w:jc w:val="right"/>
      <w:rPr>
        <w:color w:val="17365d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widowControl w:val="0"/>
      <w:spacing w:before="23.740005493164062" w:line="240" w:lineRule="auto"/>
      <w:jc w:val="right"/>
      <w:rPr/>
    </w:pPr>
    <w:r w:rsidDel="00000000" w:rsidR="00000000" w:rsidRPr="00000000">
      <w:rPr>
        <w:color w:val="17365d"/>
        <w:sz w:val="20"/>
        <w:szCs w:val="20"/>
        <w:rtl w:val="0"/>
      </w:rPr>
      <w:t xml:space="preserve">Página </w:t>
    </w:r>
    <w:r w:rsidDel="00000000" w:rsidR="00000000" w:rsidRPr="00000000">
      <w:rPr>
        <w:color w:val="17365d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17365d"/>
        <w:sz w:val="20"/>
        <w:szCs w:val="20"/>
        <w:rtl w:val="0"/>
      </w:rPr>
      <w:t xml:space="preserve"> de </w:t>
    </w:r>
    <w:r w:rsidDel="00000000" w:rsidR="00000000" w:rsidRPr="00000000">
      <w:rPr>
        <w:color w:val="17365d"/>
        <w:sz w:val="20"/>
        <w:szCs w:val="20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widowControl w:val="0"/>
      <w:tabs>
        <w:tab w:val="center" w:pos="4252"/>
        <w:tab w:val="right" w:pos="8504"/>
      </w:tabs>
      <w:spacing w:line="240" w:lineRule="auto"/>
      <w:jc w:val="center"/>
      <w:rPr>
        <w:rFonts w:ascii="Verdana" w:cs="Verdana" w:eastAsia="Verdana" w:hAnsi="Verdana"/>
        <w:sz w:val="24"/>
        <w:szCs w:val="24"/>
      </w:rPr>
    </w:pPr>
    <w:r w:rsidDel="00000000" w:rsidR="00000000" w:rsidRPr="00000000">
      <w:rPr>
        <w:rFonts w:ascii="Verdana" w:cs="Verdana" w:eastAsia="Verdana" w:hAnsi="Verdana"/>
        <w:sz w:val="24"/>
        <w:szCs w:val="24"/>
      </w:rPr>
      <w:drawing>
        <wp:inline distB="0" distT="0" distL="0" distR="0">
          <wp:extent cx="2647950" cy="819150"/>
          <wp:effectExtent b="0" l="0" r="0" t="0"/>
          <wp:docPr descr="SMDU_LOGO_NOVO_ASSIN_EMAIL" id="1" name="image1.png"/>
          <a:graphic>
            <a:graphicData uri="http://schemas.openxmlformats.org/drawingml/2006/picture">
              <pic:pic>
                <pic:nvPicPr>
                  <pic:cNvPr descr="SMDU_LOGO_NOVO_ASSIN_EMAIL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47950" cy="819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3">
    <w:pPr>
      <w:widowControl w:val="0"/>
      <w:tabs>
        <w:tab w:val="center" w:pos="4252"/>
        <w:tab w:val="right" w:pos="8504"/>
      </w:tabs>
      <w:spacing w:line="240" w:lineRule="auto"/>
      <w:jc w:val="center"/>
      <w:rPr>
        <w:rFonts w:ascii="Verdana" w:cs="Verdana" w:eastAsia="Verdana" w:hAnsi="Verdana"/>
        <w:b w:val="1"/>
        <w:sz w:val="48"/>
        <w:szCs w:val="48"/>
      </w:rPr>
    </w:pPr>
    <w:r w:rsidDel="00000000" w:rsidR="00000000" w:rsidRPr="00000000">
      <w:rPr>
        <w:rFonts w:ascii="Verdana" w:cs="Verdana" w:eastAsia="Verdana" w:hAnsi="Verdana"/>
        <w:b w:val="1"/>
        <w:sz w:val="48"/>
        <w:szCs w:val="48"/>
        <w:rtl w:val="0"/>
      </w:rPr>
      <w:t xml:space="preserve">REQUERIMENTO PARA REURB</w:t>
    </w:r>
  </w:p>
  <w:p w:rsidR="00000000" w:rsidDel="00000000" w:rsidP="00000000" w:rsidRDefault="00000000" w:rsidRPr="00000000" w14:paraId="00000044">
    <w:pPr>
      <w:widowControl w:val="0"/>
      <w:tabs>
        <w:tab w:val="center" w:pos="4252"/>
        <w:tab w:val="right" w:pos="8504"/>
      </w:tabs>
      <w:spacing w:line="240" w:lineRule="auto"/>
      <w:jc w:val="center"/>
      <w:rPr>
        <w:rFonts w:ascii="Verdana" w:cs="Verdana" w:eastAsia="Verdana" w:hAnsi="Verdana"/>
        <w:b w:val="1"/>
        <w:sz w:val="24"/>
        <w:szCs w:val="24"/>
      </w:rPr>
    </w:pPr>
    <w:r w:rsidDel="00000000" w:rsidR="00000000" w:rsidRPr="00000000">
      <w:rPr>
        <w:rFonts w:ascii="Verdana" w:cs="Verdana" w:eastAsia="Verdana" w:hAnsi="Verdana"/>
        <w:b w:val="1"/>
        <w:sz w:val="24"/>
        <w:szCs w:val="24"/>
        <w:rtl w:val="0"/>
      </w:rPr>
      <w:t xml:space="preserve">(Lei Federal 13.465/2017)</w:t>
    </w:r>
  </w:p>
  <w:p w:rsidR="00000000" w:rsidDel="00000000" w:rsidP="00000000" w:rsidRDefault="00000000" w:rsidRPr="00000000" w14:paraId="00000045">
    <w:pPr>
      <w:widowControl w:val="0"/>
      <w:spacing w:line="276" w:lineRule="auto"/>
      <w:jc w:val="center"/>
      <w:rPr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reurb@pmf.sc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